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A3C" w:rsidRPr="001D5A3C" w:rsidRDefault="001D5A3C" w:rsidP="001D5A3C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5A3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t-LT"/>
        </w:rPr>
        <w:drawing>
          <wp:inline distT="0" distB="0" distL="0" distR="0" wp14:anchorId="7241C040" wp14:editId="5F7949BD">
            <wp:extent cx="542290" cy="5530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A3C" w:rsidRPr="001D5A3C" w:rsidRDefault="001D5A3C" w:rsidP="001D5A3C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24"/>
        </w:rPr>
      </w:pPr>
      <w:r w:rsidRPr="001D5A3C">
        <w:rPr>
          <w:rFonts w:ascii="Times New Roman" w:eastAsia="Times New Roman" w:hAnsi="Times New Roman" w:cs="Times New Roman"/>
          <w:b/>
          <w:bCs/>
          <w:sz w:val="12"/>
          <w:szCs w:val="24"/>
        </w:rPr>
        <w:t xml:space="preserve"> </w:t>
      </w:r>
    </w:p>
    <w:p w:rsidR="001D5A3C" w:rsidRPr="001D5A3C" w:rsidRDefault="001D5A3C" w:rsidP="001D5A3C">
      <w:pPr>
        <w:spacing w:after="20"/>
        <w:ind w:left="-284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1D5A3C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ŠVIETIMO INFORMACINIŲ TECHNOLOGIJŲ CENTRO DIREKTORIUS </w:t>
      </w:r>
    </w:p>
    <w:p w:rsidR="001D5A3C" w:rsidRPr="001D5A3C" w:rsidRDefault="001D5A3C" w:rsidP="001D5A3C">
      <w:pPr>
        <w:spacing w:after="20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D5A3C" w:rsidRPr="001D5A3C" w:rsidRDefault="001D5A3C" w:rsidP="001D5A3C">
      <w:pPr>
        <w:overflowPunct w:val="0"/>
        <w:autoSpaceDE w:val="0"/>
        <w:autoSpaceDN w:val="0"/>
        <w:adjustRightInd w:val="0"/>
        <w:spacing w:after="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val="en-GB"/>
        </w:rPr>
      </w:pPr>
      <w:r w:rsidRPr="001D5A3C">
        <w:rPr>
          <w:rFonts w:ascii="Times New Roman" w:eastAsia="Times New Roman" w:hAnsi="Times New Roman" w:cs="Times New Roman"/>
          <w:b/>
          <w:bCs/>
          <w:sz w:val="24"/>
          <w:szCs w:val="20"/>
          <w:lang w:val="en-GB"/>
        </w:rPr>
        <w:t>ĮSAKYMAS</w:t>
      </w:r>
    </w:p>
    <w:p w:rsidR="001D5A3C" w:rsidRPr="001D5A3C" w:rsidRDefault="001D5A3C" w:rsidP="001D5A3C">
      <w:pPr>
        <w:overflowPunct w:val="0"/>
        <w:autoSpaceDE w:val="0"/>
        <w:autoSpaceDN w:val="0"/>
        <w:adjustRightInd w:val="0"/>
        <w:spacing w:after="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val="en-GB"/>
        </w:rPr>
      </w:pPr>
    </w:p>
    <w:tbl>
      <w:tblPr>
        <w:tblW w:w="98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855"/>
      </w:tblGrid>
      <w:tr w:rsidR="001D5A3C" w:rsidRPr="001D5A3C" w:rsidTr="00700E1C">
        <w:tc>
          <w:tcPr>
            <w:tcW w:w="9855" w:type="dxa"/>
          </w:tcPr>
          <w:p w:rsidR="001D5A3C" w:rsidRPr="001D5A3C" w:rsidRDefault="00700E1C" w:rsidP="00725EA2">
            <w:pPr>
              <w:keepLine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/>
              <w:ind w:left="-142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sz w:val="24"/>
                <w:szCs w:val="20"/>
              </w:rPr>
              <w:t xml:space="preserve">DĖL </w:t>
            </w:r>
            <w:r w:rsidR="00725EA2" w:rsidRPr="00725E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LIC</w:t>
            </w:r>
            <w:r w:rsidR="00345E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ENCIJOS SUSTABDYMO, PANAIKINIMO IR</w:t>
            </w:r>
            <w:r w:rsidR="00725EA2" w:rsidRPr="00725E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LEIDIMŲ PATIKSLINIMO, PANAIKINIMO </w:t>
            </w:r>
            <w:r w:rsidR="005E7BB7" w:rsidRPr="00700E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PRIEŽAS</w:t>
            </w:r>
            <w:r w:rsidR="005E7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ČIŲ</w:t>
            </w:r>
            <w:r w:rsidR="00DC6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C6D27"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sz w:val="24"/>
                <w:szCs w:val="20"/>
              </w:rPr>
              <w:t>Klasi</w:t>
            </w:r>
            <w:r w:rsidR="001D5A3C" w:rsidRPr="001D5A3C"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sz w:val="24"/>
                <w:szCs w:val="20"/>
              </w:rPr>
              <w:t>FIKATORIAUS TVIRTINIMO</w:t>
            </w:r>
          </w:p>
        </w:tc>
      </w:tr>
    </w:tbl>
    <w:p w:rsidR="00345E1E" w:rsidRPr="001D5A3C" w:rsidRDefault="00345E1E" w:rsidP="001D5A3C">
      <w:pPr>
        <w:spacing w:after="20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5"/>
      </w:tblGrid>
      <w:tr w:rsidR="001D5A3C" w:rsidRPr="001D5A3C" w:rsidTr="006E23C5">
        <w:tc>
          <w:tcPr>
            <w:tcW w:w="9855" w:type="dxa"/>
          </w:tcPr>
          <w:p w:rsidR="001D5A3C" w:rsidRPr="001D5A3C" w:rsidRDefault="001D5A3C" w:rsidP="001D5A3C">
            <w:pPr>
              <w:spacing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D5A3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</w:t>
            </w:r>
            <w:r w:rsidR="006126B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  <w:r w:rsidRPr="001D5A3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m.</w:t>
            </w:r>
            <w:r w:rsidR="00700E1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 </w:t>
            </w:r>
            <w:r w:rsidR="00B23A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kovo 7 </w:t>
            </w:r>
            <w:r w:rsidRPr="001D5A3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 Nr. V1</w:t>
            </w:r>
            <w:r w:rsidR="003315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−</w:t>
            </w:r>
            <w:r w:rsidR="00B23A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26</w:t>
            </w:r>
          </w:p>
          <w:p w:rsidR="001D5A3C" w:rsidRPr="00B23AEE" w:rsidRDefault="001D5A3C" w:rsidP="001D5A3C">
            <w:pPr>
              <w:keepNext/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23AEE">
              <w:rPr>
                <w:rFonts w:ascii="Times New Roman" w:eastAsia="Times New Roman" w:hAnsi="Times New Roman" w:cs="Times New Roman"/>
                <w:sz w:val="24"/>
                <w:szCs w:val="20"/>
              </w:rPr>
              <w:t>Vilnius</w:t>
            </w:r>
          </w:p>
        </w:tc>
      </w:tr>
    </w:tbl>
    <w:p w:rsidR="001D5A3C" w:rsidRDefault="001D5A3C" w:rsidP="004F2EFD">
      <w:pPr>
        <w:spacing w:after="20" w:line="36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345E1E" w:rsidRDefault="00345E1E" w:rsidP="004F2EFD">
      <w:pPr>
        <w:spacing w:after="20" w:line="36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345E1E" w:rsidRPr="001D5A3C" w:rsidRDefault="00345E1E" w:rsidP="004F2EFD">
      <w:pPr>
        <w:spacing w:after="20" w:line="36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D5A3C" w:rsidRPr="006126BF" w:rsidRDefault="001D5A3C" w:rsidP="004F2EFD">
      <w:pPr>
        <w:spacing w:after="20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D5A3C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4F2EF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</w:t>
      </w:r>
      <w:r w:rsidRPr="006126B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Vadovaudamasis Švietimo ir mokslo </w:t>
      </w:r>
      <w:r w:rsidR="00F84B2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srities registrams ir informacinėms sistemoms būdingų </w:t>
      </w:r>
      <w:r w:rsidRPr="006126BF">
        <w:rPr>
          <w:rFonts w:ascii="Times New Roman" w:eastAsia="Times New Roman" w:hAnsi="Times New Roman" w:cs="Times New Roman"/>
          <w:sz w:val="24"/>
          <w:szCs w:val="24"/>
          <w:lang w:eastAsia="lt-LT"/>
        </w:rPr>
        <w:t>klasifikatorių kūrimo</w:t>
      </w:r>
      <w:r w:rsidR="00F84B28">
        <w:rPr>
          <w:rFonts w:ascii="Times New Roman" w:eastAsia="Times New Roman" w:hAnsi="Times New Roman" w:cs="Times New Roman"/>
          <w:sz w:val="24"/>
          <w:szCs w:val="24"/>
          <w:lang w:eastAsia="lt-LT"/>
        </w:rPr>
        <w:t>, tvarkymo ir naudojimo</w:t>
      </w:r>
      <w:r w:rsidRPr="006126B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taisykl</w:t>
      </w:r>
      <w:r w:rsidR="004F2EFD">
        <w:rPr>
          <w:rFonts w:ascii="Times New Roman" w:eastAsia="Times New Roman" w:hAnsi="Times New Roman" w:cs="Times New Roman"/>
          <w:sz w:val="24"/>
          <w:szCs w:val="24"/>
          <w:lang w:eastAsia="lt-LT"/>
        </w:rPr>
        <w:t>ių</w:t>
      </w:r>
      <w:r w:rsidRPr="006126BF">
        <w:rPr>
          <w:rFonts w:ascii="Times New Roman" w:eastAsia="Times New Roman" w:hAnsi="Times New Roman" w:cs="Times New Roman"/>
          <w:sz w:val="24"/>
          <w:szCs w:val="24"/>
          <w:lang w:eastAsia="lt-LT"/>
        </w:rPr>
        <w:t>, patvirtint</w:t>
      </w:r>
      <w:r w:rsidR="004F2EFD">
        <w:rPr>
          <w:rFonts w:ascii="Times New Roman" w:eastAsia="Times New Roman" w:hAnsi="Times New Roman" w:cs="Times New Roman"/>
          <w:sz w:val="24"/>
          <w:szCs w:val="24"/>
          <w:lang w:eastAsia="lt-LT"/>
        </w:rPr>
        <w:t>ų</w:t>
      </w:r>
      <w:r w:rsidRPr="006126B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Lietuvos Respublikos švietimo ir mokslo ministro 20</w:t>
      </w:r>
      <w:r w:rsidR="00F84B28">
        <w:rPr>
          <w:rFonts w:ascii="Times New Roman" w:eastAsia="Times New Roman" w:hAnsi="Times New Roman" w:cs="Times New Roman"/>
          <w:sz w:val="24"/>
          <w:szCs w:val="24"/>
          <w:lang w:eastAsia="lt-LT"/>
        </w:rPr>
        <w:t>14</w:t>
      </w:r>
      <w:r w:rsidRPr="006126B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</w:t>
      </w:r>
      <w:r w:rsidR="00F84B2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gruodžio </w:t>
      </w:r>
      <w:r w:rsidRPr="006126BF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F84B28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Pr="006126B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 įsakymu Nr. </w:t>
      </w:r>
      <w:r w:rsidR="00F84B28">
        <w:rPr>
          <w:rFonts w:ascii="Times New Roman" w:eastAsia="Times New Roman" w:hAnsi="Times New Roman" w:cs="Times New Roman"/>
          <w:sz w:val="24"/>
          <w:szCs w:val="24"/>
          <w:lang w:eastAsia="lt-LT"/>
        </w:rPr>
        <w:t>V-</w:t>
      </w:r>
      <w:r w:rsidRPr="006126BF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="00F84B28">
        <w:rPr>
          <w:rFonts w:ascii="Times New Roman" w:eastAsia="Times New Roman" w:hAnsi="Times New Roman" w:cs="Times New Roman"/>
          <w:sz w:val="24"/>
          <w:szCs w:val="24"/>
          <w:lang w:eastAsia="lt-LT"/>
        </w:rPr>
        <w:t>233</w:t>
      </w:r>
      <w:r w:rsidRPr="006126B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, </w:t>
      </w:r>
      <w:r w:rsidR="004F2EFD">
        <w:rPr>
          <w:rFonts w:ascii="Times New Roman" w:eastAsia="Times New Roman" w:hAnsi="Times New Roman" w:cs="Times New Roman"/>
          <w:sz w:val="24"/>
          <w:szCs w:val="24"/>
          <w:lang w:eastAsia="lt-LT"/>
        </w:rPr>
        <w:t>8</w:t>
      </w:r>
      <w:r w:rsidR="005E7BB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punktu,</w:t>
      </w:r>
    </w:p>
    <w:p w:rsidR="001D5A3C" w:rsidRPr="006126BF" w:rsidRDefault="005B0EE1" w:rsidP="004F2EFD">
      <w:pPr>
        <w:keepLines/>
        <w:suppressAutoHyphens/>
        <w:autoSpaceDE w:val="0"/>
        <w:autoSpaceDN w:val="0"/>
        <w:adjustRightInd w:val="0"/>
        <w:spacing w:after="0"/>
        <w:ind w:left="-142"/>
        <w:jc w:val="both"/>
        <w:textAlignment w:val="center"/>
        <w:rPr>
          <w:rFonts w:ascii="Times New Roman" w:eastAsia="Calibri" w:hAnsi="Times New Roman" w:cs="Times New Roman"/>
          <w:bCs/>
          <w:caps/>
          <w:color w:val="000000"/>
          <w:sz w:val="24"/>
          <w:szCs w:val="24"/>
        </w:rPr>
      </w:pPr>
      <w:r w:rsidRPr="006126B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</w:t>
      </w:r>
      <w:r w:rsidR="00310C4B" w:rsidRPr="006126BF">
        <w:rPr>
          <w:rFonts w:ascii="Times New Roman" w:eastAsia="Times New Roman" w:hAnsi="Times New Roman" w:cs="Times New Roman"/>
          <w:sz w:val="24"/>
          <w:szCs w:val="24"/>
          <w:lang w:eastAsia="lt-LT"/>
        </w:rPr>
        <w:t>t</w:t>
      </w:r>
      <w:r w:rsidR="001D5A3C" w:rsidRPr="006126B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 i r t i n </w:t>
      </w:r>
      <w:r w:rsidR="001D5A3C" w:rsidRPr="00017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u</w:t>
      </w:r>
      <w:r w:rsidR="001D5A3C" w:rsidRPr="005238A8">
        <w:rPr>
          <w:rFonts w:ascii="Times New Roman" w:eastAsia="Times New Roman" w:hAnsi="Times New Roman" w:cs="Times New Roman"/>
          <w:color w:val="FF0000"/>
          <w:sz w:val="24"/>
          <w:szCs w:val="24"/>
          <w:lang w:eastAsia="lt-LT"/>
        </w:rPr>
        <w:t xml:space="preserve"> </w:t>
      </w:r>
      <w:r w:rsidR="007D3D35" w:rsidRPr="005238A8">
        <w:rPr>
          <w:rFonts w:ascii="Times New Roman" w:eastAsia="Times New Roman" w:hAnsi="Times New Roman" w:cs="Times New Roman"/>
          <w:color w:val="FF0000"/>
          <w:sz w:val="24"/>
          <w:szCs w:val="24"/>
          <w:lang w:eastAsia="lt-LT"/>
        </w:rPr>
        <w:t xml:space="preserve"> </w:t>
      </w:r>
      <w:r w:rsidR="007D3D35" w:rsidRPr="005238A8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 </w:t>
      </w:r>
      <w:r w:rsidR="005E7BB7" w:rsidRPr="0033155B">
        <w:rPr>
          <w:rFonts w:ascii="Times New Roman" w:hAnsi="Times New Roman" w:cs="Times New Roman"/>
          <w:color w:val="000000" w:themeColor="text1"/>
          <w:sz w:val="24"/>
          <w:szCs w:val="24"/>
        </w:rPr>
        <w:t>Licencijos</w:t>
      </w:r>
      <w:r w:rsidR="005E7BB7" w:rsidRPr="003315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00E1C" w:rsidRPr="0033155B">
        <w:rPr>
          <w:rFonts w:ascii="Times New Roman" w:hAnsi="Times New Roman" w:cs="Times New Roman"/>
          <w:color w:val="000000" w:themeColor="text1"/>
          <w:sz w:val="24"/>
          <w:szCs w:val="24"/>
        </w:rPr>
        <w:t>galiojimo sustabdymo, panaikinimo</w:t>
      </w:r>
      <w:r w:rsidR="00345E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ir</w:t>
      </w:r>
      <w:r w:rsidR="00700E1C" w:rsidRPr="00331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5EA2" w:rsidRPr="0033155B">
        <w:rPr>
          <w:rFonts w:ascii="Times New Roman" w:hAnsi="Times New Roman" w:cs="Times New Roman"/>
          <w:color w:val="000000" w:themeColor="text1"/>
          <w:sz w:val="24"/>
          <w:szCs w:val="24"/>
        </w:rPr>
        <w:t>leidimų</w:t>
      </w:r>
      <w:r w:rsidR="00700E1C" w:rsidRPr="00331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panaikinimo,</w:t>
      </w:r>
      <w:r w:rsidR="005E7BB7" w:rsidRPr="00331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0E1C" w:rsidRPr="00331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7BB7" w:rsidRPr="0033155B">
        <w:rPr>
          <w:rFonts w:ascii="Times New Roman" w:hAnsi="Times New Roman" w:cs="Times New Roman"/>
          <w:color w:val="000000" w:themeColor="text1"/>
          <w:sz w:val="24"/>
          <w:szCs w:val="24"/>
        </w:rPr>
        <w:t>patikslinimo priežas</w:t>
      </w:r>
      <w:r w:rsidR="005E7BB7" w:rsidRPr="005E7BB7">
        <w:rPr>
          <w:rFonts w:ascii="Times New Roman" w:hAnsi="Times New Roman" w:cs="Times New Roman"/>
          <w:color w:val="000000" w:themeColor="text1"/>
          <w:sz w:val="24"/>
          <w:szCs w:val="24"/>
        </w:rPr>
        <w:t>čių</w:t>
      </w:r>
      <w:r w:rsidR="005E7B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3D35" w:rsidRPr="006126B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kla</w:t>
      </w:r>
      <w:r w:rsidR="001D5A3C" w:rsidRPr="006126BF">
        <w:rPr>
          <w:rFonts w:ascii="Times New Roman" w:eastAsia="Times New Roman" w:hAnsi="Times New Roman" w:cs="Times New Roman"/>
          <w:sz w:val="24"/>
          <w:szCs w:val="24"/>
          <w:lang w:eastAsia="lt-LT"/>
        </w:rPr>
        <w:t>sifikatorių (pridedama).</w:t>
      </w:r>
    </w:p>
    <w:p w:rsidR="001D5A3C" w:rsidRPr="006126BF" w:rsidRDefault="001D5A3C" w:rsidP="004F2EFD">
      <w:pPr>
        <w:spacing w:after="2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D5A3C" w:rsidRPr="001D5A3C" w:rsidRDefault="001D5A3C" w:rsidP="001D5A3C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D5A3C" w:rsidRPr="001D5A3C" w:rsidRDefault="001D5A3C" w:rsidP="001D5A3C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D5A3C" w:rsidRPr="001D5A3C" w:rsidRDefault="001D5A3C" w:rsidP="001D5A3C">
      <w:pPr>
        <w:tabs>
          <w:tab w:val="left" w:pos="-426"/>
        </w:tabs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D5A3C" w:rsidRPr="001D5A3C" w:rsidRDefault="001D5A3C" w:rsidP="001D5A3C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D5A3C" w:rsidRPr="001D5A3C" w:rsidRDefault="00DC6D27" w:rsidP="006126BF">
      <w:pPr>
        <w:spacing w:after="2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3155B">
        <w:rPr>
          <w:rFonts w:ascii="Times New Roman" w:eastAsia="Times New Roman" w:hAnsi="Times New Roman" w:cs="Times New Roman"/>
          <w:sz w:val="24"/>
          <w:szCs w:val="24"/>
          <w:lang w:eastAsia="lt-LT"/>
        </w:rPr>
        <w:t>Direktori</w:t>
      </w:r>
      <w:r w:rsidR="00AC0549">
        <w:rPr>
          <w:rFonts w:ascii="Times New Roman" w:eastAsia="Times New Roman" w:hAnsi="Times New Roman" w:cs="Times New Roman"/>
          <w:sz w:val="24"/>
          <w:szCs w:val="24"/>
          <w:lang w:eastAsia="lt-LT"/>
        </w:rPr>
        <w:t>a</w:t>
      </w:r>
      <w:r w:rsidR="006126BF" w:rsidRPr="0033155B">
        <w:rPr>
          <w:rFonts w:ascii="Times New Roman" w:eastAsia="Times New Roman" w:hAnsi="Times New Roman" w:cs="Times New Roman"/>
          <w:sz w:val="24"/>
          <w:szCs w:val="24"/>
          <w:lang w:eastAsia="lt-LT"/>
        </w:rPr>
        <w:t>us</w:t>
      </w:r>
      <w:r w:rsidR="00AC054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pavaduotojas l. e. direktoriaus pareigas                            </w:t>
      </w:r>
      <w:r w:rsidR="00755F26" w:rsidRPr="0033155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</w:t>
      </w:r>
      <w:r w:rsidR="00831755" w:rsidRPr="0033155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</w:t>
      </w:r>
      <w:r w:rsidR="00AC054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Mantas </w:t>
      </w:r>
      <w:proofErr w:type="spellStart"/>
      <w:r w:rsidR="00AC0549">
        <w:rPr>
          <w:rFonts w:ascii="Times New Roman" w:eastAsia="Times New Roman" w:hAnsi="Times New Roman" w:cs="Times New Roman"/>
          <w:sz w:val="24"/>
          <w:szCs w:val="24"/>
          <w:lang w:eastAsia="lt-LT"/>
        </w:rPr>
        <w:t>Masaitis</w:t>
      </w:r>
      <w:proofErr w:type="spellEnd"/>
    </w:p>
    <w:p w:rsidR="001D5A3C" w:rsidRPr="001D5A3C" w:rsidRDefault="001D5A3C" w:rsidP="001D5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D5A3C" w:rsidRPr="00831755" w:rsidRDefault="001D5A3C" w:rsidP="001D5A3C">
      <w:pPr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31755">
        <w:rPr>
          <w:rFonts w:ascii="Times New Roman" w:eastAsia="Times New Roman" w:hAnsi="Times New Roman" w:cs="Times New Roman"/>
          <w:sz w:val="24"/>
          <w:szCs w:val="24"/>
          <w:lang w:eastAsia="lt-LT"/>
        </w:rPr>
        <w:br w:type="page"/>
      </w:r>
    </w:p>
    <w:p w:rsidR="001D5A3C" w:rsidRPr="00831755" w:rsidRDefault="001D5A3C" w:rsidP="001D5A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31755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Patvirtinta</w:t>
      </w:r>
    </w:p>
    <w:p w:rsidR="001D5A3C" w:rsidRPr="00831755" w:rsidRDefault="001D5A3C" w:rsidP="001D5A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31755">
        <w:rPr>
          <w:rFonts w:ascii="Times New Roman" w:eastAsia="Times New Roman" w:hAnsi="Times New Roman" w:cs="Times New Roman"/>
          <w:sz w:val="24"/>
          <w:szCs w:val="24"/>
          <w:lang w:eastAsia="lt-LT"/>
        </w:rPr>
        <w:t>Švietimo informacinių technologijų centro</w:t>
      </w:r>
    </w:p>
    <w:p w:rsidR="001D5A3C" w:rsidRPr="00831755" w:rsidRDefault="003945F8" w:rsidP="001D5A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direktoriaus  2017</w:t>
      </w:r>
      <w:r w:rsidR="0083175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</w:t>
      </w:r>
      <w:r w:rsidR="00B23AEE">
        <w:rPr>
          <w:rFonts w:ascii="Times New Roman" w:eastAsia="Times New Roman" w:hAnsi="Times New Roman" w:cs="Times New Roman"/>
          <w:sz w:val="24"/>
          <w:szCs w:val="24"/>
          <w:lang w:eastAsia="lt-LT"/>
        </w:rPr>
        <w:t>kovo 7</w:t>
      </w:r>
      <w:r w:rsidR="001D5A3C" w:rsidRPr="0083175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</w:t>
      </w:r>
    </w:p>
    <w:p w:rsidR="001D5A3C" w:rsidRPr="00831755" w:rsidRDefault="00DC6D27" w:rsidP="00DC6D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                              </w:t>
      </w:r>
      <w:r w:rsidR="00B23AE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į</w:t>
      </w:r>
      <w:r w:rsidR="001D5A3C" w:rsidRPr="0083175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sakymu   Nr. V1- </w:t>
      </w:r>
      <w:r w:rsidR="00B23AEE">
        <w:rPr>
          <w:rFonts w:ascii="Times New Roman" w:eastAsia="Times New Roman" w:hAnsi="Times New Roman" w:cs="Times New Roman"/>
          <w:sz w:val="24"/>
          <w:szCs w:val="24"/>
          <w:lang w:eastAsia="lt-LT"/>
        </w:rPr>
        <w:t>26</w:t>
      </w:r>
      <w:r w:rsidR="001D5A3C" w:rsidRPr="00831755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1D5A3C" w:rsidRPr="00DC6D27" w:rsidRDefault="001D5A3C" w:rsidP="001D5A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1D5A3C" w:rsidRPr="00725EA2" w:rsidRDefault="00DC6D27" w:rsidP="003945F8">
      <w:pPr>
        <w:keepLines/>
        <w:tabs>
          <w:tab w:val="left" w:pos="284"/>
        </w:tabs>
        <w:suppressAutoHyphens/>
        <w:autoSpaceDE w:val="0"/>
        <w:autoSpaceDN w:val="0"/>
        <w:adjustRightInd w:val="0"/>
        <w:spacing w:after="0"/>
        <w:ind w:left="-142"/>
        <w:jc w:val="center"/>
        <w:textAlignment w:val="center"/>
        <w:rPr>
          <w:rFonts w:ascii="Times New Roman" w:eastAsia="Calibri" w:hAnsi="Times New Roman" w:cs="Times New Roman"/>
          <w:b/>
          <w:bCs/>
          <w:caps/>
          <w:color w:val="000000" w:themeColor="text1"/>
          <w:sz w:val="24"/>
          <w:szCs w:val="24"/>
        </w:rPr>
      </w:pPr>
      <w:r w:rsidRPr="00725E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LICENCIJOS </w:t>
      </w:r>
      <w:r w:rsidR="00345E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SUSTABDYMO, PANAIKINIMO IR</w:t>
      </w:r>
      <w:r w:rsidR="00725EA2" w:rsidRPr="00725E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LEIDIMŲ PATIKSLINIMO, PANAIKINIMO </w:t>
      </w:r>
      <w:r w:rsidR="00725E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PRIEŽASČIŲ </w:t>
      </w:r>
      <w:r w:rsidR="00725EA2" w:rsidRPr="00725E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KLASIFIKATORIUS</w:t>
      </w:r>
      <w:r w:rsidRPr="00725E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1D5A3C" w:rsidRPr="001D5A3C" w:rsidRDefault="001D5A3C" w:rsidP="001D5A3C">
      <w:pPr>
        <w:suppressAutoHyphens/>
        <w:autoSpaceDE w:val="0"/>
        <w:autoSpaceDN w:val="0"/>
        <w:adjustRightInd w:val="0"/>
        <w:spacing w:after="0" w:line="283" w:lineRule="auto"/>
        <w:ind w:firstLine="312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819" w:type="dxa"/>
        <w:tblInd w:w="-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1"/>
        <w:gridCol w:w="6378"/>
      </w:tblGrid>
      <w:tr w:rsidR="001D5A3C" w:rsidRPr="001D5A3C" w:rsidTr="005B0EE1">
        <w:trPr>
          <w:trHeight w:val="6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B0EE1" w:rsidRPr="001D5A3C" w:rsidRDefault="001D5A3C" w:rsidP="003945F8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Klasifikatoriaus pavadinimas lietuvių kalba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5A3C" w:rsidRPr="005238A8" w:rsidRDefault="00700E1C" w:rsidP="00725EA2">
            <w:pPr>
              <w:tabs>
                <w:tab w:val="left" w:pos="-284"/>
                <w:tab w:val="left" w:pos="851"/>
                <w:tab w:val="left" w:pos="127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bookmarkStart w:id="0" w:name="_GoBack"/>
            <w:r w:rsidRPr="00700E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Licencijos sustabdymo, panaikinimo</w:t>
            </w:r>
            <w:r w:rsidR="0034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</w:t>
            </w:r>
            <w:r w:rsidRPr="00700E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25E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leidimų</w:t>
            </w:r>
            <w:r w:rsidRPr="00700E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25EA2" w:rsidRPr="00700E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patikslinimo</w:t>
            </w:r>
            <w:r w:rsidR="00725E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25EA2" w:rsidRPr="00700E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00E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panaikinimo </w:t>
            </w:r>
            <w:r w:rsidR="00725E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priežasčių </w:t>
            </w:r>
            <w:r w:rsidRPr="00700E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klasifikatorius</w:t>
            </w:r>
            <w:bookmarkEnd w:id="0"/>
          </w:p>
        </w:tc>
      </w:tr>
      <w:tr w:rsidR="001D5A3C" w:rsidRPr="001D5A3C" w:rsidTr="005B0EE1">
        <w:trPr>
          <w:trHeight w:val="6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5A3C" w:rsidRPr="001D5A3C" w:rsidRDefault="001D5A3C" w:rsidP="003945F8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Klasifikatoriaus pavadinimo santrumpa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5A3C" w:rsidRPr="003945F8" w:rsidRDefault="003945F8" w:rsidP="003945F8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5F8">
              <w:rPr>
                <w:rFonts w:ascii="Times New Roman" w:hAnsi="Times New Roman" w:cs="Times New Roman"/>
                <w:sz w:val="24"/>
                <w:szCs w:val="24"/>
              </w:rPr>
              <w:t>KL_LC_SUST</w:t>
            </w:r>
          </w:p>
        </w:tc>
      </w:tr>
      <w:tr w:rsidR="001D5A3C" w:rsidRPr="001D5A3C" w:rsidTr="005B0EE1">
        <w:trPr>
          <w:trHeight w:val="6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5A3C" w:rsidRPr="001D5A3C" w:rsidRDefault="001D5A3C" w:rsidP="003945F8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Klasifikatoriaus paskirtis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338B6" w:rsidRPr="003945F8" w:rsidRDefault="00442316" w:rsidP="00083869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Skirtas</w:t>
            </w:r>
            <w:r w:rsidR="005338B6" w:rsidRPr="0039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945F8" w:rsidRPr="0039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Licenc</w:t>
            </w:r>
            <w:r w:rsidR="00DC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ijų registro objektų - licencijos</w:t>
            </w:r>
            <w:r w:rsidR="003945F8" w:rsidRPr="0039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0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profesiniam mokymui ir/ar</w:t>
            </w:r>
            <w:r w:rsidR="00DC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leidimo </w:t>
            </w:r>
            <w:r w:rsidR="00DC6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vykdyti studijas ir su </w:t>
            </w:r>
            <w:r w:rsidR="006B1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studijomis susijusią</w:t>
            </w:r>
            <w:r w:rsidR="00DC6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veikl</w:t>
            </w:r>
            <w:r w:rsidR="006B1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ą</w:t>
            </w:r>
            <w:r w:rsidR="00DC6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leidimo vykdyti su studijomis susijusi</w:t>
            </w:r>
            <w:r w:rsidR="006B1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ą</w:t>
            </w:r>
            <w:r w:rsidR="00DC6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veikl</w:t>
            </w:r>
            <w:r w:rsidR="006B1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ą</w:t>
            </w:r>
            <w:r w:rsidR="00DC6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C6D27" w:rsidRPr="00705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galiojimo </w:t>
            </w:r>
            <w:r w:rsidR="00083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patikslinimo, </w:t>
            </w:r>
            <w:r w:rsidR="00DC6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panaikinimo priežasčių</w:t>
            </w:r>
            <w:r w:rsidR="00DC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požymiams </w:t>
            </w:r>
            <w:r w:rsidR="005338B6" w:rsidRPr="0039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kaupti</w:t>
            </w:r>
            <w:r w:rsidR="00700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pagal</w:t>
            </w:r>
            <w:r w:rsidR="0001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Lietuvos Respub</w:t>
            </w:r>
            <w:r w:rsidR="00700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likos profesinio mokymo įstatymą</w:t>
            </w:r>
            <w:r w:rsidR="0001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(suvestinė redakci</w:t>
            </w:r>
            <w:r w:rsidR="00700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 2016-04-01) ir</w:t>
            </w:r>
            <w:r w:rsidR="0001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Lietuvos Respub</w:t>
            </w:r>
            <w:r w:rsidR="00700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likos mokslo ir studijų įstatymą</w:t>
            </w:r>
            <w:r w:rsidR="0001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(suvestinė redakcija</w:t>
            </w:r>
            <w:r w:rsidR="00122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2E17" w:rsidRPr="00122E17">
              <w:rPr>
                <w:rFonts w:ascii="Times New Roman" w:hAnsi="Times New Roman" w:cs="Times New Roman"/>
                <w:sz w:val="24"/>
                <w:szCs w:val="24"/>
              </w:rPr>
              <w:t>2017-01-01</w:t>
            </w:r>
            <w:r w:rsidR="0001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D5A3C" w:rsidRPr="001D5A3C" w:rsidTr="005B0EE1">
        <w:trPr>
          <w:trHeight w:val="6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5A3C" w:rsidRPr="001D5A3C" w:rsidRDefault="001D5A3C" w:rsidP="003945F8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Klasifikatoriaus tipas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5A3C" w:rsidRPr="003945F8" w:rsidRDefault="001D5A3C" w:rsidP="003945F8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Lokalus</w:t>
            </w:r>
          </w:p>
        </w:tc>
      </w:tr>
      <w:tr w:rsidR="001D5A3C" w:rsidRPr="001D5A3C" w:rsidTr="005B0EE1">
        <w:trPr>
          <w:trHeight w:val="6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5A3C" w:rsidRPr="001D5A3C" w:rsidRDefault="001D5A3C" w:rsidP="003945F8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Klasifikatoriaus rengėjo pavadinimas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5A3C" w:rsidRPr="003945F8" w:rsidRDefault="001D5A3C" w:rsidP="003945F8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Švietimo informacinių technologijų centras</w:t>
            </w:r>
          </w:p>
        </w:tc>
      </w:tr>
    </w:tbl>
    <w:p w:rsidR="001D5A3C" w:rsidRDefault="001D5A3C" w:rsidP="001D5A3C">
      <w:pPr>
        <w:suppressAutoHyphens/>
        <w:autoSpaceDE w:val="0"/>
        <w:autoSpaceDN w:val="0"/>
        <w:adjustRightInd w:val="0"/>
        <w:spacing w:after="0" w:line="283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2EFD" w:rsidRPr="001D5A3C" w:rsidRDefault="004F2EFD" w:rsidP="001D5A3C">
      <w:pPr>
        <w:suppressAutoHyphens/>
        <w:autoSpaceDE w:val="0"/>
        <w:autoSpaceDN w:val="0"/>
        <w:adjustRightInd w:val="0"/>
        <w:spacing w:after="0" w:line="283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D5A3C" w:rsidRPr="001D5A3C" w:rsidRDefault="001D5A3C" w:rsidP="001D5A3C">
      <w:pPr>
        <w:suppressAutoHyphens/>
        <w:autoSpaceDE w:val="0"/>
        <w:autoSpaceDN w:val="0"/>
        <w:adjustRightInd w:val="0"/>
        <w:spacing w:after="0" w:line="283" w:lineRule="auto"/>
        <w:ind w:firstLine="312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A3C">
        <w:rPr>
          <w:rFonts w:ascii="Times New Roman" w:eastAsia="Calibri" w:hAnsi="Times New Roman" w:cs="Times New Roman"/>
          <w:color w:val="000000"/>
          <w:sz w:val="24"/>
          <w:szCs w:val="24"/>
        </w:rPr>
        <w:t>Klasifikatoriaus duomenys:</w:t>
      </w:r>
    </w:p>
    <w:tbl>
      <w:tblPr>
        <w:tblW w:w="9819" w:type="dxa"/>
        <w:tblInd w:w="-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6"/>
        <w:gridCol w:w="708"/>
        <w:gridCol w:w="5103"/>
        <w:gridCol w:w="3402"/>
      </w:tblGrid>
      <w:tr w:rsidR="00D04174" w:rsidRPr="009F1B4B" w:rsidTr="00D04174">
        <w:trPr>
          <w:trHeight w:val="85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4174" w:rsidRPr="009F1B4B" w:rsidRDefault="00D04174" w:rsidP="00A462CA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Eil. Nr.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04174" w:rsidRPr="009F1B4B" w:rsidRDefault="00D04174" w:rsidP="00A462CA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Kodas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4174" w:rsidRPr="009F1B4B" w:rsidRDefault="00D04174" w:rsidP="00A462CA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Pavadinimas</w:t>
            </w:r>
            <w:r w:rsidR="00A46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4174" w:rsidRPr="00083869" w:rsidRDefault="00D04174" w:rsidP="00A462CA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8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Aprašymas</w:t>
            </w:r>
          </w:p>
          <w:p w:rsidR="00D04174" w:rsidRPr="00083869" w:rsidRDefault="00D04174" w:rsidP="00A462CA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4174" w:rsidRPr="009F1B4B" w:rsidTr="00D04174">
        <w:trPr>
          <w:trHeight w:val="408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4174" w:rsidRPr="009F1B4B" w:rsidRDefault="00D04174" w:rsidP="005B0EE1">
            <w:pPr>
              <w:suppressAutoHyphens/>
              <w:autoSpaceDE w:val="0"/>
              <w:autoSpaceDN w:val="0"/>
              <w:adjustRightInd w:val="0"/>
              <w:spacing w:after="0" w:line="298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1B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4" w:rsidRPr="009F1B4B" w:rsidRDefault="00D04174" w:rsidP="0071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F1B4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4174" w:rsidRPr="009F1B4B" w:rsidRDefault="00D04174" w:rsidP="0071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F1B4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Profesijos mokytojai neatitinka profesinio mokymo programoje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(-</w:t>
            </w:r>
            <w:proofErr w:type="spellStart"/>
            <w:r w:rsidR="00345E1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) </w:t>
            </w:r>
            <w:r w:rsidRPr="009F1B4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ir Švietimo įstatyme nustatytų reikalavimų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4174" w:rsidRPr="00083869" w:rsidRDefault="00A462CA" w:rsidP="00A462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Sustabdoma </w:t>
            </w:r>
            <w:r w:rsidR="00D04174" w:rsidRPr="00083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Licencija</w:t>
            </w:r>
            <w:r w:rsidR="00136B95" w:rsidRPr="00083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formalia</w:t>
            </w:r>
            <w:r w:rsidRPr="00083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jam profesiniam mokymui</w:t>
            </w:r>
            <w:r w:rsidR="00D04174" w:rsidRPr="00083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nustačius pažeidimą pagal Profesinio mokymo įstatymo 12 straipsnio 8 dalies 1 punktą </w:t>
            </w:r>
          </w:p>
        </w:tc>
      </w:tr>
      <w:tr w:rsidR="00D04174" w:rsidRPr="009F1B4B" w:rsidTr="00D04174">
        <w:trPr>
          <w:trHeight w:val="11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4174" w:rsidRPr="009F1B4B" w:rsidRDefault="00D04174" w:rsidP="005B0EE1">
            <w:pPr>
              <w:suppressAutoHyphens/>
              <w:autoSpaceDE w:val="0"/>
              <w:autoSpaceDN w:val="0"/>
              <w:adjustRightInd w:val="0"/>
              <w:spacing w:after="0" w:line="298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1B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4" w:rsidRPr="009F1B4B" w:rsidRDefault="00D04174" w:rsidP="00F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F1B4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4174" w:rsidRPr="009F1B4B" w:rsidRDefault="00D04174" w:rsidP="0055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F1B4B">
              <w:rPr>
                <w:rFonts w:ascii="Times New Roman" w:hAnsi="Times New Roman" w:cs="Times New Roman"/>
                <w:sz w:val="24"/>
                <w:szCs w:val="24"/>
              </w:rPr>
              <w:t>Teorinio ir praktinio mokymo vietos, mokymui skirti materialieji ir metodiniai ištekliai neatitinka numatomo mokyti mokinių skaičiaus ir mokymo programoje nustatytų reikalavimų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4174" w:rsidRPr="00083869" w:rsidRDefault="00A462CA" w:rsidP="004423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Sustabdoma Licencija formaliajam profesiniam mokymui</w:t>
            </w:r>
            <w:r w:rsidR="00D04174" w:rsidRPr="00083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nustačius pažeidimą pagal Profesinio mokymo įstatymo 12 straipsnio 8 dalies 2 punktą</w:t>
            </w:r>
          </w:p>
        </w:tc>
      </w:tr>
      <w:tr w:rsidR="00D04174" w:rsidRPr="009F1B4B" w:rsidTr="00D04174">
        <w:trPr>
          <w:trHeight w:val="11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4174" w:rsidRPr="009F1B4B" w:rsidRDefault="00D04174" w:rsidP="005B0EE1">
            <w:pPr>
              <w:suppressAutoHyphens/>
              <w:autoSpaceDE w:val="0"/>
              <w:autoSpaceDN w:val="0"/>
              <w:adjustRightInd w:val="0"/>
              <w:spacing w:after="0" w:line="298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1B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4" w:rsidRPr="009F1B4B" w:rsidRDefault="00D04174" w:rsidP="00F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F1B4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4174" w:rsidRPr="009F1B4B" w:rsidRDefault="00D04174" w:rsidP="0055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F1B4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Mokymo proceso organizavimas, mokinių priėmimas ir jų apskaita,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9F1B4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mokymosi pasiekimus įteisinančių dokumentų išdavimas ir jų apskaita vykdoma nesilaikant teisės aktų nustatytų reikalavimų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4174" w:rsidRPr="00083869" w:rsidRDefault="00A462CA" w:rsidP="004423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Sustabdoma Licencija formaliajam profesiniam mokymui, </w:t>
            </w:r>
            <w:r w:rsidR="00D04174" w:rsidRPr="00083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nustačius pažeidimą pagal Profesinio mokymo įstatymo 12 straipsnio 8 dalies 3 </w:t>
            </w:r>
            <w:r w:rsidR="00D04174" w:rsidRPr="00083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punktą</w:t>
            </w:r>
          </w:p>
        </w:tc>
      </w:tr>
      <w:tr w:rsidR="00D04174" w:rsidRPr="009F1B4B" w:rsidTr="00D04174">
        <w:trPr>
          <w:trHeight w:val="11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4174" w:rsidRPr="009F1B4B" w:rsidRDefault="00D04174" w:rsidP="00550FFA">
            <w:pPr>
              <w:suppressAutoHyphens/>
              <w:autoSpaceDE w:val="0"/>
              <w:autoSpaceDN w:val="0"/>
              <w:adjustRightInd w:val="0"/>
              <w:spacing w:after="0" w:line="298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1B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4" w:rsidRPr="009F1B4B" w:rsidRDefault="00D04174" w:rsidP="00F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F1B4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4174" w:rsidRPr="009F1B4B" w:rsidRDefault="00D04174" w:rsidP="00D0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F1B4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Nustačius, kad juridinis asmuo, </w:t>
            </w:r>
            <w:r w:rsidRPr="009F1B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kita juridinio asmens statuso neturinti</w:t>
            </w:r>
            <w:r w:rsidRPr="009F1B4B">
              <w:rPr>
                <w:rFonts w:ascii="Times New Roman" w:hAnsi="Times New Roman" w:cs="Times New Roman"/>
                <w:color w:val="0000FF"/>
                <w:sz w:val="24"/>
                <w:szCs w:val="24"/>
                <w:lang w:eastAsia="lt-LT"/>
              </w:rPr>
              <w:t xml:space="preserve"> </w:t>
            </w:r>
            <w:r w:rsidRPr="009F1B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Lietuvos ar kitos valstybės narės</w:t>
            </w:r>
            <w:r w:rsidRPr="009F1B4B">
              <w:rPr>
                <w:rFonts w:ascii="Times New Roman" w:hAnsi="Times New Roman" w:cs="Times New Roman"/>
                <w:color w:val="0000FF"/>
                <w:sz w:val="24"/>
                <w:szCs w:val="24"/>
                <w:lang w:eastAsia="lt-LT"/>
              </w:rPr>
              <w:t xml:space="preserve"> </w:t>
            </w:r>
            <w:r w:rsidRPr="009F1B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organizacija ir jos padalinys, 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įsteigtas Lietuvoje</w:t>
            </w:r>
            <w:r w:rsidRPr="009F1B4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Pr="009F1B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arba fizinis asmuo, </w:t>
            </w:r>
            <w:r w:rsidRPr="009F1B4B">
              <w:rPr>
                <w:rFonts w:ascii="Times New Roman" w:hAnsi="Times New Roman" w:cs="Times New Roman"/>
                <w:sz w:val="24"/>
                <w:szCs w:val="24"/>
              </w:rPr>
              <w:t>kuris naudojasi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F1B4B">
              <w:rPr>
                <w:rFonts w:ascii="Times New Roman" w:hAnsi="Times New Roman" w:cs="Times New Roman"/>
                <w:sz w:val="24"/>
                <w:szCs w:val="24"/>
              </w:rPr>
              <w:t xml:space="preserve"> teisės aktuose jam suteiktomis judėjimo valstybėse narėse teisėmis, 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nesilaiko f</w:t>
            </w:r>
            <w:r w:rsidRPr="009F1B4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ormaliojo profesinio mokymo licencijavimo taisyklėse nustatytų licencijuojamos veiklos sąlygų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4174" w:rsidRPr="00083869" w:rsidRDefault="00A462CA" w:rsidP="00AF46C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Sustabdoma Licencija formaliajam profesiniam mokymui</w:t>
            </w:r>
            <w:r w:rsidR="00D04174" w:rsidRPr="00083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nustačius pažeidimą pagal Profesinio mokymo įstatymo 12 straipsnio 8 dalies 4 punktą</w:t>
            </w:r>
          </w:p>
          <w:p w:rsidR="00D04174" w:rsidRPr="00083869" w:rsidRDefault="00D04174" w:rsidP="00AF46C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4174" w:rsidRPr="009F1B4B" w:rsidTr="00D04174">
        <w:trPr>
          <w:trHeight w:val="11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4174" w:rsidRPr="009F1B4B" w:rsidRDefault="00D04174" w:rsidP="00550FFA">
            <w:pPr>
              <w:suppressAutoHyphens/>
              <w:autoSpaceDE w:val="0"/>
              <w:autoSpaceDN w:val="0"/>
              <w:adjustRightInd w:val="0"/>
              <w:spacing w:after="0" w:line="298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1B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4" w:rsidRPr="009F1B4B" w:rsidRDefault="00D04174" w:rsidP="00F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F1B4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12-1 str. 10 d. 1 p."/>
              <w:tag w:val="part_7004b2e839c74b99a6d7b4407dbff7f6"/>
              <w:id w:val="-258293529"/>
            </w:sdtPr>
            <w:sdtEndPr/>
            <w:sdtContent>
              <w:p w:rsidR="00D04174" w:rsidRPr="00136B95" w:rsidRDefault="00A61DBB" w:rsidP="00D04174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alias w:val="Numeris"/>
                    <w:tag w:val="nr_7004b2e839c74b99a6d7b4407dbff7f6"/>
                    <w:id w:val="-889645604"/>
                  </w:sdtPr>
                  <w:sdtEndPr/>
                  <w:sdtContent>
                    <w:r w:rsidR="00D04174" w:rsidRPr="00136B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J</w:t>
                    </w:r>
                  </w:sdtContent>
                </w:sdt>
                <w:r w:rsidR="00D04174" w:rsidRPr="00136B95">
                  <w:rPr>
                    <w:rFonts w:ascii="Times New Roman" w:hAnsi="Times New Roman" w:cs="Times New Roman"/>
                    <w:sz w:val="24"/>
                    <w:szCs w:val="24"/>
                    <w:lang w:eastAsia="lt-LT"/>
                  </w:rPr>
                  <w:t xml:space="preserve">uridinio asmens, </w:t>
                </w:r>
                <w:r w:rsidR="00D04174" w:rsidRPr="00136B95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  <w:lang w:eastAsia="lt-LT"/>
                  </w:rPr>
                  <w:t>kitos juridinio asmens statuso neturinčios</w:t>
                </w:r>
                <w:r w:rsidR="00D04174" w:rsidRPr="00136B95">
                  <w:rPr>
                    <w:rFonts w:ascii="Times New Roman" w:hAnsi="Times New Roman" w:cs="Times New Roman"/>
                    <w:color w:val="0000FF"/>
                    <w:sz w:val="24"/>
                    <w:szCs w:val="24"/>
                    <w:lang w:eastAsia="lt-LT"/>
                  </w:rPr>
                  <w:t xml:space="preserve"> </w:t>
                </w:r>
                <w:r w:rsidR="00D04174" w:rsidRPr="00136B95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  <w:lang w:eastAsia="lt-LT"/>
                  </w:rPr>
                  <w:t>Lietuvos ar kitos valstybės narės</w:t>
                </w:r>
                <w:r w:rsidR="00D04174" w:rsidRPr="00136B95">
                  <w:rPr>
                    <w:rFonts w:ascii="Times New Roman" w:hAnsi="Times New Roman" w:cs="Times New Roman"/>
                    <w:color w:val="0000FF"/>
                    <w:sz w:val="24"/>
                    <w:szCs w:val="24"/>
                    <w:lang w:eastAsia="lt-LT"/>
                  </w:rPr>
                  <w:t xml:space="preserve"> </w:t>
                </w:r>
                <w:r w:rsidR="00D04174" w:rsidRPr="00136B95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  <w:lang w:eastAsia="lt-LT"/>
                  </w:rPr>
                  <w:t xml:space="preserve">organizacijos ir jos padalinio, </w:t>
                </w:r>
                <w:r w:rsidR="00D04174" w:rsidRPr="00136B95">
                  <w:rPr>
                    <w:rFonts w:ascii="Times New Roman" w:hAnsi="Times New Roman" w:cs="Times New Roman"/>
                    <w:sz w:val="24"/>
                    <w:szCs w:val="24"/>
                    <w:lang w:eastAsia="lt-LT"/>
                  </w:rPr>
                  <w:t>įsteigto Lietuvoje,</w:t>
                </w:r>
                <w:r w:rsidR="00D04174" w:rsidRPr="00136B95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  <w:lang w:eastAsia="lt-LT"/>
                  </w:rPr>
                  <w:t xml:space="preserve"> arba fizinio asmens,</w:t>
                </w:r>
                <w:r w:rsidR="00D04174" w:rsidRPr="00136B95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 </w:t>
                </w:r>
                <w:r w:rsidR="00D04174" w:rsidRPr="00136B95">
                  <w:rPr>
                    <w:rFonts w:ascii="Times New Roman" w:hAnsi="Times New Roman" w:cs="Times New Roman"/>
                    <w:sz w:val="24"/>
                    <w:szCs w:val="24"/>
                  </w:rPr>
                  <w:t>kuris naudojasi ES teisės aktuose jam suteiktomis judėjimo valstybėse narėse teisėmis,</w:t>
                </w:r>
                <w:r w:rsidR="00D04174" w:rsidRPr="00136B95">
                  <w:rPr>
                    <w:rFonts w:ascii="Times New Roman" w:hAnsi="Times New Roman" w:cs="Times New Roman"/>
                    <w:sz w:val="24"/>
                    <w:szCs w:val="24"/>
                    <w:lang w:eastAsia="lt-LT"/>
                  </w:rPr>
                  <w:t xml:space="preserve"> prašymu</w:t>
                </w:r>
              </w:p>
            </w:sdtContent>
          </w:sdt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4174" w:rsidRPr="00083869" w:rsidRDefault="00A462CA" w:rsidP="00AF46C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Panaikinama Licencija formaliajam profesiniam mokymui,</w:t>
            </w:r>
            <w:r w:rsidR="00D04174" w:rsidRPr="00083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83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nustačius pažeidimą </w:t>
            </w:r>
            <w:r w:rsidR="00D04174" w:rsidRPr="00083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pagal Profesinio mokymo įstatymo 12  straipsnio 10 dalies 1 punktą</w:t>
            </w:r>
          </w:p>
        </w:tc>
      </w:tr>
      <w:tr w:rsidR="00D04174" w:rsidRPr="009F1B4B" w:rsidTr="00D04174">
        <w:trPr>
          <w:trHeight w:val="11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4174" w:rsidRPr="009F1B4B" w:rsidRDefault="00D04174" w:rsidP="00550FFA">
            <w:pPr>
              <w:suppressAutoHyphens/>
              <w:autoSpaceDE w:val="0"/>
              <w:autoSpaceDN w:val="0"/>
              <w:adjustRightInd w:val="0"/>
              <w:spacing w:after="0" w:line="298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1B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4" w:rsidRPr="009F1B4B" w:rsidRDefault="00D04174" w:rsidP="00F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F1B4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4174" w:rsidRPr="009F1B4B" w:rsidRDefault="00D04174" w:rsidP="00D0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F1B4B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Juridinis asmuo, </w:t>
            </w:r>
            <w:r w:rsidRPr="009F1B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kita </w:t>
            </w:r>
            <w:r w:rsidRPr="009F1B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juridinio asmens statuso neturinti</w:t>
            </w:r>
            <w:r w:rsidRPr="009F1B4B">
              <w:rPr>
                <w:rFonts w:ascii="Times New Roman" w:hAnsi="Times New Roman" w:cs="Times New Roman"/>
                <w:color w:val="0000FF"/>
                <w:sz w:val="24"/>
                <w:szCs w:val="24"/>
                <w:lang w:eastAsia="lt-LT"/>
              </w:rPr>
              <w:t xml:space="preserve"> </w:t>
            </w:r>
            <w:r w:rsidRPr="009F1B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Lietuvos ar kitos valstybės narės</w:t>
            </w:r>
            <w:r w:rsidRPr="009F1B4B">
              <w:rPr>
                <w:rFonts w:ascii="Times New Roman" w:hAnsi="Times New Roman" w:cs="Times New Roman"/>
                <w:color w:val="0000FF"/>
                <w:sz w:val="24"/>
                <w:szCs w:val="24"/>
                <w:lang w:eastAsia="lt-LT"/>
              </w:rPr>
              <w:t xml:space="preserve"> </w:t>
            </w:r>
            <w:r w:rsidRPr="009F1B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organizacij</w:t>
            </w:r>
            <w:r w:rsidRPr="009F1B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 </w:t>
            </w:r>
            <w:r w:rsidRPr="009F1B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bei jos padalinys,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įsteigtas Lietuvoje</w:t>
            </w:r>
            <w:r w:rsidRPr="009F1B4B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, </w:t>
            </w:r>
            <w:r w:rsidRPr="009F1B4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pasibaigia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4174" w:rsidRPr="00083869" w:rsidRDefault="00A462CA" w:rsidP="005A4A3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Panaikinama Licencija formaliajam profesiniam mokymui,</w:t>
            </w:r>
            <w:r w:rsidR="00D04174" w:rsidRPr="00083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83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nustačius pažeidimą </w:t>
            </w:r>
            <w:r w:rsidR="00D04174" w:rsidRPr="00083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pagal Profesinio mokymo įstatymo 12 straipsnio 10 dalies 2 punktą</w:t>
            </w:r>
          </w:p>
        </w:tc>
      </w:tr>
      <w:tr w:rsidR="00D04174" w:rsidRPr="009F1B4B" w:rsidTr="00D04174">
        <w:trPr>
          <w:trHeight w:val="11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4174" w:rsidRPr="009F1B4B" w:rsidRDefault="00D04174" w:rsidP="00550FFA">
            <w:pPr>
              <w:suppressAutoHyphens/>
              <w:autoSpaceDE w:val="0"/>
              <w:autoSpaceDN w:val="0"/>
              <w:adjustRightInd w:val="0"/>
              <w:spacing w:after="0" w:line="298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1B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4" w:rsidRPr="009F1B4B" w:rsidRDefault="00D04174" w:rsidP="00F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F1B4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4174" w:rsidRPr="009F1B4B" w:rsidRDefault="00A61DBB" w:rsidP="00D0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Numeris"/>
                <w:tag w:val="nr_f5bb6cc36b5a4aabbf0a428c48b87e49"/>
                <w:id w:val="-985086144"/>
              </w:sdtPr>
              <w:sdtEndPr/>
              <w:sdtContent>
                <w:r w:rsidR="00D04174" w:rsidRPr="009F1B4B">
                  <w:rPr>
                    <w:rFonts w:ascii="Times New Roman" w:hAnsi="Times New Roman" w:cs="Times New Roman"/>
                    <w:sz w:val="24"/>
                    <w:szCs w:val="24"/>
                  </w:rPr>
                  <w:t>P</w:t>
                </w:r>
              </w:sdtContent>
            </w:sdt>
            <w:r w:rsidR="00D04174" w:rsidRPr="009F1B4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aaiškėjus</w:t>
            </w:r>
            <w:r w:rsidR="00D0417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="00D04174" w:rsidRPr="009F1B4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kad juridinis asmuo, </w:t>
            </w:r>
            <w:r w:rsidR="00D04174" w:rsidRPr="009F1B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kita juridinio asmens statuso neturinti</w:t>
            </w:r>
            <w:r w:rsidR="00D04174" w:rsidRPr="009F1B4B">
              <w:rPr>
                <w:rFonts w:ascii="Times New Roman" w:hAnsi="Times New Roman" w:cs="Times New Roman"/>
                <w:color w:val="0000FF"/>
                <w:sz w:val="24"/>
                <w:szCs w:val="24"/>
                <w:lang w:eastAsia="lt-LT"/>
              </w:rPr>
              <w:t xml:space="preserve"> </w:t>
            </w:r>
            <w:r w:rsidR="00D04174" w:rsidRPr="009F1B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Lietuvos ar kitos valstybės narės</w:t>
            </w:r>
            <w:r w:rsidR="00D04174" w:rsidRPr="009F1B4B">
              <w:rPr>
                <w:rFonts w:ascii="Times New Roman" w:hAnsi="Times New Roman" w:cs="Times New Roman"/>
                <w:color w:val="0000FF"/>
                <w:sz w:val="24"/>
                <w:szCs w:val="24"/>
                <w:lang w:eastAsia="lt-LT"/>
              </w:rPr>
              <w:t xml:space="preserve"> </w:t>
            </w:r>
            <w:r w:rsidR="00D04174" w:rsidRPr="009F1B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organizacija ir jos padalinys, </w:t>
            </w:r>
            <w:r w:rsidR="00D0417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įsteigtas Lietuvoje</w:t>
            </w:r>
            <w:r w:rsidR="00D04174" w:rsidRPr="009F1B4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="00D04174" w:rsidRPr="009F1B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arba fizinis asmuo,</w:t>
            </w:r>
            <w:r w:rsidR="00D04174" w:rsidRPr="009F1B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4174" w:rsidRPr="009F1B4B">
              <w:rPr>
                <w:rFonts w:ascii="Times New Roman" w:hAnsi="Times New Roman" w:cs="Times New Roman"/>
                <w:sz w:val="24"/>
                <w:szCs w:val="24"/>
              </w:rPr>
              <w:t>kuris naudojasi E</w:t>
            </w:r>
            <w:r w:rsidR="00D0417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04174" w:rsidRPr="009F1B4B">
              <w:rPr>
                <w:rFonts w:ascii="Times New Roman" w:hAnsi="Times New Roman" w:cs="Times New Roman"/>
                <w:sz w:val="24"/>
                <w:szCs w:val="24"/>
              </w:rPr>
              <w:t xml:space="preserve"> teisės aktuose jam suteiktomis judėjimo valstybėse narėse teisėmis,</w:t>
            </w:r>
            <w:r w:rsidR="00D04174" w:rsidRPr="009F1B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4174" w:rsidRPr="009F1B4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licencijai gauti pateiktuose dokumentuose nurodė klaidingus duomenis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4174" w:rsidRPr="00083869" w:rsidRDefault="00A462CA" w:rsidP="008160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Panaikinama Licencija formaliajam profesiniam mokymui, nustačius pažeidimą</w:t>
            </w:r>
            <w:r w:rsidR="00D04174" w:rsidRPr="00083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pagal Profesinio mokymo įstatymo 12 straipsnio 10 dalies 3 punktą </w:t>
            </w:r>
          </w:p>
        </w:tc>
      </w:tr>
      <w:tr w:rsidR="00D04174" w:rsidRPr="009F1B4B" w:rsidTr="00D04174">
        <w:trPr>
          <w:trHeight w:val="11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4174" w:rsidRPr="009F1B4B" w:rsidRDefault="00D04174" w:rsidP="00550FFA">
            <w:pPr>
              <w:suppressAutoHyphens/>
              <w:autoSpaceDE w:val="0"/>
              <w:autoSpaceDN w:val="0"/>
              <w:adjustRightInd w:val="0"/>
              <w:spacing w:after="0" w:line="298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1B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4" w:rsidRPr="009F1B4B" w:rsidRDefault="00D04174" w:rsidP="00F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F1B4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4174" w:rsidRPr="009F1B4B" w:rsidRDefault="00D04174" w:rsidP="00D0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F1B4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Juridinis asmuo, </w:t>
            </w:r>
            <w:r w:rsidRPr="009F1B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kita juridinio asmens statuso neturinti</w:t>
            </w:r>
            <w:r w:rsidRPr="009F1B4B">
              <w:rPr>
                <w:rFonts w:ascii="Times New Roman" w:hAnsi="Times New Roman" w:cs="Times New Roman"/>
                <w:color w:val="0000FF"/>
                <w:sz w:val="24"/>
                <w:szCs w:val="24"/>
                <w:lang w:eastAsia="lt-LT"/>
              </w:rPr>
              <w:t xml:space="preserve"> </w:t>
            </w:r>
            <w:r w:rsidRPr="009F1B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Lietuvos ar kitos valstybės narė</w:t>
            </w:r>
            <w:r w:rsidRPr="009F1B4B">
              <w:rPr>
                <w:rFonts w:ascii="Times New Roman" w:hAnsi="Times New Roman" w:cs="Times New Roman"/>
                <w:color w:val="0000FF"/>
                <w:sz w:val="24"/>
                <w:szCs w:val="24"/>
                <w:lang w:eastAsia="lt-LT"/>
              </w:rPr>
              <w:t xml:space="preserve"> </w:t>
            </w:r>
            <w:r w:rsidRPr="009F1B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organizacija ir jos padalinys, 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įsteigtas Lietuvoje</w:t>
            </w:r>
            <w:r w:rsidRPr="009F1B4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Pr="009F1B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arba fizinis asmuo</w:t>
            </w:r>
            <w:r w:rsidRPr="009F1B4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Pr="009F1B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1B4B">
              <w:rPr>
                <w:rFonts w:ascii="Times New Roman" w:hAnsi="Times New Roman" w:cs="Times New Roman"/>
                <w:sz w:val="24"/>
                <w:szCs w:val="24"/>
              </w:rPr>
              <w:t>kuris naudojasi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F1B4B">
              <w:rPr>
                <w:rFonts w:ascii="Times New Roman" w:hAnsi="Times New Roman" w:cs="Times New Roman"/>
                <w:sz w:val="24"/>
                <w:szCs w:val="24"/>
              </w:rPr>
              <w:t xml:space="preserve"> teisės aktuose jam suteiktomis judėjimo valstybėse narėse teisėmis,</w:t>
            </w:r>
            <w:r w:rsidRPr="009F1B4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kuriam</w:t>
            </w:r>
            <w:r w:rsidRPr="009F1B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Pr="009F1B4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licencijos galiojimas buvo sustabdytas, per nustatytą terminą nepašalina pažeidimų, dėl kurių licencijos galiojimas buvo sustabdytas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4174" w:rsidRPr="00083869" w:rsidRDefault="00A462CA" w:rsidP="005A4A3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Panaikinama Licencija formaliajam profesiniam mokymui, nustačius pažeidimą </w:t>
            </w:r>
            <w:r w:rsidR="00D04174" w:rsidRPr="00083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pagal Profesinio mokymo įstatymo 12 straipsnio 10 dalies 4 punktą</w:t>
            </w:r>
          </w:p>
        </w:tc>
      </w:tr>
      <w:tr w:rsidR="00D04174" w:rsidRPr="009F1B4B" w:rsidTr="00D04174">
        <w:trPr>
          <w:trHeight w:val="11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4174" w:rsidRPr="009F1B4B" w:rsidRDefault="00D04174" w:rsidP="00550FFA">
            <w:pPr>
              <w:suppressAutoHyphens/>
              <w:autoSpaceDE w:val="0"/>
              <w:autoSpaceDN w:val="0"/>
              <w:adjustRightInd w:val="0"/>
              <w:spacing w:after="0" w:line="298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1B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4" w:rsidRPr="009F1B4B" w:rsidRDefault="00D04174" w:rsidP="00F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F1B4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4174" w:rsidRPr="009F1B4B" w:rsidRDefault="00D04174" w:rsidP="00550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B4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Mirus licencijos turėtojui – fiziniam asmeniui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4174" w:rsidRPr="00083869" w:rsidRDefault="00A462CA" w:rsidP="00AF46C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Panaikinama Licencija formaliajam profesiniam mokymui, nustačius pažeidimą </w:t>
            </w:r>
            <w:r w:rsidR="00D04174" w:rsidRPr="00083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pagal Profesinio mokymo įstatymo 12 straipsnio 10 dalies 5 punktą</w:t>
            </w:r>
          </w:p>
        </w:tc>
      </w:tr>
      <w:tr w:rsidR="00D04174" w:rsidRPr="009F1B4B" w:rsidTr="00D04174">
        <w:trPr>
          <w:trHeight w:val="11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4174" w:rsidRPr="009F1B4B" w:rsidRDefault="00D04174" w:rsidP="00550FFA">
            <w:pPr>
              <w:suppressAutoHyphens/>
              <w:autoSpaceDE w:val="0"/>
              <w:autoSpaceDN w:val="0"/>
              <w:adjustRightInd w:val="0"/>
              <w:spacing w:after="0" w:line="298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1B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4" w:rsidRPr="009F1B4B" w:rsidRDefault="00D04174" w:rsidP="00F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F1B4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4174" w:rsidRPr="009F1B4B" w:rsidRDefault="00D04174" w:rsidP="009F1B4B">
            <w:pPr>
              <w:spacing w:line="240" w:lineRule="auto"/>
              <w:ind w:firstLine="34"/>
              <w:rPr>
                <w:rFonts w:ascii="Times New Roman" w:eastAsia="Arial" w:hAnsi="Times New Roman" w:cs="Times New Roman"/>
                <w:sz w:val="24"/>
                <w:szCs w:val="24"/>
                <w:lang w:eastAsia="lt-LT"/>
              </w:rPr>
            </w:pPr>
            <w:r w:rsidRPr="009F1B4B">
              <w:rPr>
                <w:rFonts w:ascii="Times New Roman" w:eastAsia="Arial" w:hAnsi="Times New Roman" w:cs="Times New Roman"/>
                <w:sz w:val="24"/>
                <w:szCs w:val="24"/>
                <w:lang w:eastAsia="lt-LT"/>
              </w:rPr>
              <w:t>Leidimas vykdyti studijas ir su studijomis susijusią veiklą buvo gautas apga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lt-LT"/>
              </w:rPr>
              <w:t>ulės būdu ar pažeidus įstatymus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4174" w:rsidRPr="00083869" w:rsidRDefault="00D04174" w:rsidP="00D0417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Panaikinamas Leidimas vykdyti studijas ir su studijomis susijusią veiklą pagal Mokslo ir studijų įstatymo 43 straipsnio 1 dalies 1 punktą</w:t>
            </w:r>
          </w:p>
        </w:tc>
      </w:tr>
      <w:tr w:rsidR="00D04174" w:rsidRPr="009F1B4B" w:rsidTr="00D04174">
        <w:trPr>
          <w:trHeight w:val="11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4174" w:rsidRPr="009F1B4B" w:rsidRDefault="00D04174" w:rsidP="00550FFA">
            <w:pPr>
              <w:suppressAutoHyphens/>
              <w:autoSpaceDE w:val="0"/>
              <w:autoSpaceDN w:val="0"/>
              <w:adjustRightInd w:val="0"/>
              <w:spacing w:after="0" w:line="298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1B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4" w:rsidRPr="009F1B4B" w:rsidRDefault="00D04174" w:rsidP="00F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F1B4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4174" w:rsidRPr="009F1B4B" w:rsidRDefault="00D04174" w:rsidP="009F1B4B">
            <w:pPr>
              <w:spacing w:line="240" w:lineRule="auto"/>
              <w:ind w:firstLine="34"/>
              <w:rPr>
                <w:rFonts w:ascii="Times New Roman" w:eastAsia="Arial" w:hAnsi="Times New Roman" w:cs="Times New Roman"/>
                <w:sz w:val="24"/>
                <w:szCs w:val="24"/>
                <w:lang w:eastAsia="lt-LT"/>
              </w:rPr>
            </w:pPr>
            <w:r w:rsidRPr="009F1B4B">
              <w:rPr>
                <w:rFonts w:ascii="Times New Roman" w:eastAsia="Arial" w:hAnsi="Times New Roman" w:cs="Times New Roman"/>
                <w:sz w:val="24"/>
                <w:szCs w:val="24"/>
                <w:lang w:eastAsia="lt-LT"/>
              </w:rPr>
              <w:t>Aukštoji mokykla arba užsienio valstybės aukštosios mokyklos filialas nepradėjo vykdyti studijų ir (arba) su studijomis susijusios veiklos per 12 mėnesių nuo leidimo vykdyti studijas ir (arba) su studijomis s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lt-LT"/>
              </w:rPr>
              <w:t>usijusią veiklą išdavimo dienos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4174" w:rsidRPr="00083869" w:rsidRDefault="00D04174" w:rsidP="009F1B4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Panaikinamas Leidimas vykdyti studijas ir su studijomis susijusią veiklą pagal Mokslo ir studijų įstatymo 43 straipsnio 1 dalies 2 punktą</w:t>
            </w:r>
          </w:p>
        </w:tc>
      </w:tr>
      <w:tr w:rsidR="00D04174" w:rsidRPr="009F1B4B" w:rsidTr="00D04174">
        <w:trPr>
          <w:trHeight w:val="11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4174" w:rsidRPr="009F1B4B" w:rsidRDefault="00D04174" w:rsidP="00550FFA">
            <w:pPr>
              <w:suppressAutoHyphens/>
              <w:autoSpaceDE w:val="0"/>
              <w:autoSpaceDN w:val="0"/>
              <w:adjustRightInd w:val="0"/>
              <w:spacing w:after="0" w:line="298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1B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4" w:rsidRPr="009F1B4B" w:rsidRDefault="00D04174" w:rsidP="00F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F1B4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4174" w:rsidRPr="009F1B4B" w:rsidRDefault="00D04174" w:rsidP="009F1B4B">
            <w:pPr>
              <w:spacing w:line="240" w:lineRule="auto"/>
              <w:ind w:firstLine="34"/>
              <w:rPr>
                <w:rFonts w:ascii="Times New Roman" w:eastAsia="Arial" w:hAnsi="Times New Roman" w:cs="Times New Roman"/>
                <w:sz w:val="24"/>
                <w:szCs w:val="24"/>
                <w:lang w:eastAsia="lt-LT"/>
              </w:rPr>
            </w:pPr>
            <w:r w:rsidRPr="009F1B4B">
              <w:rPr>
                <w:rFonts w:ascii="Times New Roman" w:eastAsia="Arial" w:hAnsi="Times New Roman" w:cs="Times New Roman"/>
                <w:sz w:val="24"/>
                <w:szCs w:val="24"/>
                <w:lang w:eastAsia="lt-LT"/>
              </w:rPr>
              <w:t xml:space="preserve">Aukštoji mokykla arba užsienio valstybės aukštosios mokyklos filialas nevykdo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lt-LT"/>
              </w:rPr>
              <w:t>studijų daugiau kaip 6 mėnesius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4174" w:rsidRPr="00083869" w:rsidRDefault="00A462CA" w:rsidP="00A462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Panaikinamas </w:t>
            </w:r>
            <w:r w:rsidR="00D04174" w:rsidRPr="00083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Leidimas vykdyti studijas ir su studijomis susijusią veiklą pagal Mokslo ir studijų įstatymo 43 straipsnio 1 dalies 3 punktą</w:t>
            </w:r>
          </w:p>
        </w:tc>
      </w:tr>
      <w:tr w:rsidR="00D04174" w:rsidRPr="009F1B4B" w:rsidTr="00D04174">
        <w:trPr>
          <w:trHeight w:val="11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4174" w:rsidRPr="009F1B4B" w:rsidRDefault="00D04174" w:rsidP="00550FFA">
            <w:pPr>
              <w:suppressAutoHyphens/>
              <w:autoSpaceDE w:val="0"/>
              <w:autoSpaceDN w:val="0"/>
              <w:adjustRightInd w:val="0"/>
              <w:spacing w:after="0" w:line="298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1B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4" w:rsidRPr="009F1B4B" w:rsidRDefault="00D04174" w:rsidP="00F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F1B4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4174" w:rsidRPr="009F1B4B" w:rsidRDefault="00D04174" w:rsidP="00C30F85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F1B4B">
              <w:rPr>
                <w:rFonts w:ascii="Times New Roman" w:eastAsia="Arial" w:hAnsi="Times New Roman" w:cs="Times New Roman"/>
                <w:sz w:val="24"/>
                <w:szCs w:val="24"/>
                <w:lang w:eastAsia="lt-LT"/>
              </w:rPr>
              <w:t>Pakartotinio vertinimo metu aukštosios mokyklos veikla įvertinama neigiamai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4174" w:rsidRPr="00083869" w:rsidRDefault="00A462CA" w:rsidP="009F1B4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Panaikinamas Leidimas</w:t>
            </w:r>
            <w:r w:rsidR="00D04174" w:rsidRPr="00083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pagal Mokslo ir studijų įstatymo 43 straipsnio 1 dalies 4 punktą</w:t>
            </w:r>
          </w:p>
        </w:tc>
      </w:tr>
      <w:tr w:rsidR="00D04174" w:rsidRPr="009F1B4B" w:rsidTr="00D04174">
        <w:trPr>
          <w:trHeight w:val="11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4174" w:rsidRPr="009F1B4B" w:rsidRDefault="00D04174" w:rsidP="00550FFA">
            <w:pPr>
              <w:suppressAutoHyphens/>
              <w:autoSpaceDE w:val="0"/>
              <w:autoSpaceDN w:val="0"/>
              <w:adjustRightInd w:val="0"/>
              <w:spacing w:after="0" w:line="298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1B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4" w:rsidRPr="009F1B4B" w:rsidRDefault="00D04174" w:rsidP="00F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F1B4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4174" w:rsidRPr="009F1B4B" w:rsidRDefault="00D04174" w:rsidP="00C30F85">
            <w:pPr>
              <w:spacing w:line="240" w:lineRule="auto"/>
              <w:ind w:firstLine="34"/>
              <w:rPr>
                <w:rFonts w:ascii="Times New Roman" w:eastAsia="Arial" w:hAnsi="Times New Roman" w:cs="Times New Roman"/>
                <w:sz w:val="24"/>
                <w:szCs w:val="24"/>
                <w:lang w:eastAsia="lt-LT"/>
              </w:rPr>
            </w:pPr>
            <w:r w:rsidRPr="009F1B4B">
              <w:rPr>
                <w:rFonts w:ascii="Times New Roman" w:eastAsia="Arial" w:hAnsi="Times New Roman" w:cs="Times New Roman"/>
                <w:sz w:val="24"/>
                <w:szCs w:val="24"/>
                <w:lang w:eastAsia="lt-LT"/>
              </w:rPr>
              <w:t>Aukštoji mokykla arba užsienio valstybės aukštosios mokyklos filialas verč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lt-LT"/>
              </w:rPr>
              <w:t>iasi įstatymų draudžiama veikla</w:t>
            </w:r>
          </w:p>
          <w:p w:rsidR="00D04174" w:rsidRPr="009F1B4B" w:rsidRDefault="00D04174" w:rsidP="00C30F85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4174" w:rsidRPr="00083869" w:rsidRDefault="00A462CA" w:rsidP="009F1B4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Panaikinamas </w:t>
            </w:r>
            <w:r w:rsidR="00D04174" w:rsidRPr="00083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Leidimas vykdyti studijas ir su studijomis susijusią veiklą pagal Mokslo ir studijų įstatymo 43 straipsnio 1dalies 5 punktą</w:t>
            </w:r>
          </w:p>
        </w:tc>
      </w:tr>
      <w:tr w:rsidR="00D04174" w:rsidRPr="009F1B4B" w:rsidTr="00D04174">
        <w:trPr>
          <w:trHeight w:val="11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4174" w:rsidRPr="009F1B4B" w:rsidRDefault="00D04174" w:rsidP="00550FFA">
            <w:pPr>
              <w:suppressAutoHyphens/>
              <w:autoSpaceDE w:val="0"/>
              <w:autoSpaceDN w:val="0"/>
              <w:adjustRightInd w:val="0"/>
              <w:spacing w:after="0" w:line="298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1B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4" w:rsidRPr="009F1B4B" w:rsidRDefault="00D04174" w:rsidP="00F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F1B4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4174" w:rsidRPr="009F1B4B" w:rsidRDefault="00D04174" w:rsidP="009F1B4B">
            <w:pPr>
              <w:spacing w:line="240" w:lineRule="auto"/>
              <w:ind w:firstLine="34"/>
              <w:rPr>
                <w:rFonts w:ascii="Times New Roman" w:eastAsia="Arial" w:hAnsi="Times New Roman" w:cs="Times New Roman"/>
                <w:sz w:val="24"/>
                <w:szCs w:val="24"/>
                <w:lang w:eastAsia="lt-LT"/>
              </w:rPr>
            </w:pPr>
            <w:r w:rsidRPr="009F1B4B">
              <w:rPr>
                <w:rFonts w:ascii="Times New Roman" w:eastAsia="Arial" w:hAnsi="Times New Roman" w:cs="Times New Roman"/>
                <w:sz w:val="24"/>
                <w:szCs w:val="24"/>
                <w:lang w:eastAsia="lt-LT"/>
              </w:rPr>
              <w:t>Aukštoji mokykla tapo nemoki ir (arba) jos veikla k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lt-LT"/>
              </w:rPr>
              <w:t>elia grėsmę studentų interesams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4174" w:rsidRPr="00083869" w:rsidRDefault="00A462CA" w:rsidP="009F1B4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Panaikinamas </w:t>
            </w:r>
            <w:r w:rsidR="00D04174" w:rsidRPr="00083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Leidimas vykdyti studijas ir su studijomis susijusią veiklą</w:t>
            </w:r>
            <w:r w:rsidRPr="00083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04174" w:rsidRPr="00083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pagal Mokslo ir studijų įstatymo 43 straipsnio 1 dalies 6 punktą</w:t>
            </w:r>
          </w:p>
        </w:tc>
      </w:tr>
      <w:tr w:rsidR="00D04174" w:rsidRPr="009F1B4B" w:rsidTr="00D04174">
        <w:trPr>
          <w:trHeight w:val="11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4174" w:rsidRPr="009F1B4B" w:rsidRDefault="00D04174" w:rsidP="00550FFA">
            <w:pPr>
              <w:suppressAutoHyphens/>
              <w:autoSpaceDE w:val="0"/>
              <w:autoSpaceDN w:val="0"/>
              <w:adjustRightInd w:val="0"/>
              <w:spacing w:after="0" w:line="298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1B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4" w:rsidRPr="009F1B4B" w:rsidRDefault="00D04174" w:rsidP="00F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t-LT"/>
              </w:rPr>
            </w:pPr>
            <w:r w:rsidRPr="000838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4174" w:rsidRPr="009F1B4B" w:rsidRDefault="00D04174" w:rsidP="009F1B4B">
            <w:pPr>
              <w:spacing w:line="240" w:lineRule="auto"/>
              <w:ind w:firstLine="34"/>
              <w:rPr>
                <w:rFonts w:ascii="Times New Roman" w:eastAsia="Arial" w:hAnsi="Times New Roman" w:cs="Times New Roman"/>
                <w:sz w:val="24"/>
                <w:szCs w:val="24"/>
                <w:lang w:eastAsia="lt-LT"/>
              </w:rPr>
            </w:pPr>
            <w:r w:rsidRPr="009F1B4B">
              <w:rPr>
                <w:rFonts w:ascii="Times New Roman" w:eastAsia="Arial" w:hAnsi="Times New Roman" w:cs="Times New Roman"/>
                <w:sz w:val="24"/>
                <w:szCs w:val="24"/>
                <w:lang w:eastAsia="lt-LT"/>
              </w:rPr>
              <w:t>Aukštoji mokykla arba užsienio valstybės aukštosios mokyklos filialas išregistruot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lt-LT"/>
              </w:rPr>
              <w:t>as iš Juridinių asmenų registro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4174" w:rsidRPr="00083869" w:rsidRDefault="00A462CA" w:rsidP="00D1636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Panaikinamas </w:t>
            </w:r>
            <w:r w:rsidR="00D04174" w:rsidRPr="00083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Leidimas vykdyti studijas ir su studijomis susijusią veiklą pagal Mokslo ir studijų įstatymo 43 straipsnio 1 dalies 7 punktą</w:t>
            </w:r>
          </w:p>
        </w:tc>
      </w:tr>
      <w:tr w:rsidR="00D04174" w:rsidRPr="009F1B4B" w:rsidTr="00D04174">
        <w:trPr>
          <w:trHeight w:val="11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4174" w:rsidRPr="009F1B4B" w:rsidRDefault="00D04174" w:rsidP="00CF4BC8">
            <w:pPr>
              <w:suppressAutoHyphens/>
              <w:autoSpaceDE w:val="0"/>
              <w:autoSpaceDN w:val="0"/>
              <w:adjustRightInd w:val="0"/>
              <w:spacing w:after="0" w:line="298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1B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4" w:rsidRPr="009F1B4B" w:rsidRDefault="00D04174" w:rsidP="00F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F1B4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4174" w:rsidRPr="009F1B4B" w:rsidRDefault="00D04174" w:rsidP="00C30F85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F1B4B">
              <w:rPr>
                <w:rFonts w:ascii="Times New Roman" w:eastAsia="Arial" w:hAnsi="Times New Roman" w:cs="Times New Roman"/>
                <w:sz w:val="24"/>
                <w:szCs w:val="24"/>
                <w:lang w:eastAsia="lt-LT"/>
              </w:rPr>
              <w:t>Aukštoji mokykla yra likviduojama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4174" w:rsidRPr="00083869" w:rsidRDefault="00A462CA" w:rsidP="009F1B4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Panaikinamas </w:t>
            </w:r>
            <w:r w:rsidR="00D04174" w:rsidRPr="00083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Leidimas vykdyti studijas ir su studijomis susijusią veiklą pagal Mokslo ir studijų įstatymo 43 straipsnio 1 dalies 8 punktą</w:t>
            </w:r>
          </w:p>
        </w:tc>
      </w:tr>
      <w:tr w:rsidR="00D04174" w:rsidRPr="009F1B4B" w:rsidTr="00D04174">
        <w:trPr>
          <w:trHeight w:val="11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4174" w:rsidRPr="009F1B4B" w:rsidRDefault="00D04174" w:rsidP="00550FFA">
            <w:pPr>
              <w:suppressAutoHyphens/>
              <w:autoSpaceDE w:val="0"/>
              <w:autoSpaceDN w:val="0"/>
              <w:adjustRightInd w:val="0"/>
              <w:spacing w:after="0" w:line="298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1B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4" w:rsidRPr="009F1B4B" w:rsidRDefault="00D04174" w:rsidP="00F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F1B4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4174" w:rsidRPr="009F1B4B" w:rsidRDefault="00D04174" w:rsidP="00885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B4B">
              <w:rPr>
                <w:rFonts w:ascii="Times New Roman" w:hAnsi="Times New Roman" w:cs="Times New Roman"/>
                <w:sz w:val="24"/>
                <w:szCs w:val="24"/>
              </w:rPr>
              <w:t>Leidimas vykdyti studijas ir su studijomis susijusią veiklą patikslintas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4174" w:rsidRPr="00083869" w:rsidRDefault="00A462CA" w:rsidP="0091598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Patikslinamas </w:t>
            </w:r>
            <w:r w:rsidR="00D04174" w:rsidRPr="00083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Leidimas vykdyti studijas ir su studijomis susijusią veiklą pagal Mokslo ir studijų </w:t>
            </w:r>
            <w:r w:rsidR="00D04174" w:rsidRPr="00083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įstatymo 42 straipsnio 7 dalį</w:t>
            </w:r>
          </w:p>
        </w:tc>
      </w:tr>
      <w:tr w:rsidR="00D04174" w:rsidRPr="009F1B4B" w:rsidTr="00D04174">
        <w:trPr>
          <w:trHeight w:val="11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4174" w:rsidRPr="009F1B4B" w:rsidRDefault="00D04174" w:rsidP="00550FFA">
            <w:pPr>
              <w:suppressAutoHyphens/>
              <w:autoSpaceDE w:val="0"/>
              <w:autoSpaceDN w:val="0"/>
              <w:adjustRightInd w:val="0"/>
              <w:spacing w:after="0" w:line="298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1B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19.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4" w:rsidRPr="009F1B4B" w:rsidRDefault="00D04174" w:rsidP="00F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F1B4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4174" w:rsidRPr="009F1B4B" w:rsidRDefault="00D04174" w:rsidP="00CF4BC8">
            <w:pPr>
              <w:spacing w:line="240" w:lineRule="auto"/>
              <w:ind w:firstLine="34"/>
              <w:rPr>
                <w:rFonts w:ascii="Times New Roman" w:eastAsia="Arial" w:hAnsi="Times New Roman" w:cs="Times New Roman"/>
                <w:sz w:val="24"/>
                <w:szCs w:val="24"/>
                <w:lang w:eastAsia="lt-LT"/>
              </w:rPr>
            </w:pPr>
            <w:r w:rsidRPr="009F1B4B">
              <w:rPr>
                <w:rFonts w:ascii="Times New Roman" w:eastAsia="Arial" w:hAnsi="Times New Roman" w:cs="Times New Roman"/>
                <w:sz w:val="24"/>
                <w:szCs w:val="24"/>
                <w:lang w:eastAsia="lt-LT"/>
              </w:rPr>
              <w:t>Leidimas vykdyti su studijomis susijusią veiklą buvo gautas apgaulės būdu ar pažeidus įstatymus</w:t>
            </w:r>
          </w:p>
          <w:p w:rsidR="00D04174" w:rsidRPr="009F1B4B" w:rsidDel="00492F07" w:rsidRDefault="00D04174" w:rsidP="00CF4BC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4174" w:rsidRPr="00083869" w:rsidDel="00492F07" w:rsidRDefault="00A462CA" w:rsidP="009F1B4B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Panaikinamas </w:t>
            </w:r>
            <w:r w:rsidR="00D04174" w:rsidRPr="00083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Leidimas </w:t>
            </w:r>
            <w:r w:rsidR="00D04174" w:rsidRPr="0008386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lt-LT"/>
              </w:rPr>
              <w:t>vykdyti su studijomis susijusią veiklą</w:t>
            </w:r>
            <w:r w:rsidR="00D04174" w:rsidRPr="00083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pagal Mokslo ir studijų įstatymo 44 straipsnio 7 dalies 1 punktą</w:t>
            </w:r>
          </w:p>
        </w:tc>
      </w:tr>
      <w:tr w:rsidR="00D04174" w:rsidRPr="009F1B4B" w:rsidTr="00D04174">
        <w:trPr>
          <w:trHeight w:val="11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4174" w:rsidRPr="009F1B4B" w:rsidRDefault="00D04174" w:rsidP="00550FFA">
            <w:pPr>
              <w:suppressAutoHyphens/>
              <w:autoSpaceDE w:val="0"/>
              <w:autoSpaceDN w:val="0"/>
              <w:adjustRightInd w:val="0"/>
              <w:spacing w:after="0" w:line="298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1B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4" w:rsidRPr="009F1B4B" w:rsidRDefault="00D04174" w:rsidP="00F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F1B4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4174" w:rsidRPr="009F1B4B" w:rsidRDefault="00D04174" w:rsidP="009F1B4B">
            <w:pPr>
              <w:spacing w:line="240" w:lineRule="auto"/>
              <w:ind w:firstLine="34"/>
              <w:rPr>
                <w:rFonts w:ascii="Times New Roman" w:eastAsia="Arial" w:hAnsi="Times New Roman" w:cs="Times New Roman"/>
                <w:sz w:val="24"/>
                <w:szCs w:val="24"/>
                <w:lang w:eastAsia="lt-LT"/>
              </w:rPr>
            </w:pPr>
            <w:r w:rsidRPr="009F1B4B">
              <w:rPr>
                <w:rFonts w:ascii="Times New Roman" w:eastAsia="Arial" w:hAnsi="Times New Roman" w:cs="Times New Roman"/>
                <w:sz w:val="24"/>
                <w:szCs w:val="24"/>
                <w:lang w:eastAsia="lt-LT"/>
              </w:rPr>
              <w:t>Leidimą</w:t>
            </w:r>
            <w:r w:rsidRPr="009F1B4B">
              <w:rPr>
                <w:rFonts w:ascii="Times New Roman" w:hAnsi="Times New Roman" w:cs="Times New Roman"/>
                <w:sz w:val="24"/>
                <w:szCs w:val="24"/>
              </w:rPr>
              <w:t xml:space="preserve"> vykdyti su studijomis susijusią veiklą</w:t>
            </w:r>
            <w:r w:rsidRPr="009F1B4B">
              <w:rPr>
                <w:rFonts w:ascii="Times New Roman" w:eastAsia="Arial" w:hAnsi="Times New Roman" w:cs="Times New Roman"/>
                <w:sz w:val="24"/>
                <w:szCs w:val="24"/>
                <w:lang w:eastAsia="lt-LT"/>
              </w:rPr>
              <w:t xml:space="preserve"> gavęs subjektas verčiasi įstatymų draudžiama veikla arba nevykdo su studijomis susijusios veiklos daugiau kaip 12 mėnesių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4174" w:rsidRPr="00083869" w:rsidRDefault="00A462CA" w:rsidP="009F1B4B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Panaikinamas </w:t>
            </w:r>
            <w:r w:rsidR="00D04174" w:rsidRPr="00083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Leidimas </w:t>
            </w:r>
            <w:r w:rsidR="00D04174" w:rsidRPr="0008386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lt-LT"/>
              </w:rPr>
              <w:t>vykdyti su studijomis susijusią veiklą</w:t>
            </w:r>
            <w:r w:rsidRPr="00083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04174" w:rsidRPr="00083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pagal Mokslo ir studijų įstatymo 44 straipsnio 7 dalies 2 punktą </w:t>
            </w:r>
          </w:p>
        </w:tc>
      </w:tr>
      <w:tr w:rsidR="00D04174" w:rsidRPr="009F1B4B" w:rsidTr="00D04174">
        <w:trPr>
          <w:trHeight w:val="11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4174" w:rsidRPr="009F1B4B" w:rsidRDefault="00D04174" w:rsidP="00550FFA">
            <w:pPr>
              <w:suppressAutoHyphens/>
              <w:autoSpaceDE w:val="0"/>
              <w:autoSpaceDN w:val="0"/>
              <w:adjustRightInd w:val="0"/>
              <w:spacing w:after="0" w:line="298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1B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4" w:rsidRPr="009F1B4B" w:rsidRDefault="00D04174" w:rsidP="00F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F1B4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4174" w:rsidRPr="009F1B4B" w:rsidRDefault="00D04174" w:rsidP="009F1B4B">
            <w:pPr>
              <w:spacing w:line="240" w:lineRule="auto"/>
              <w:ind w:firstLine="34"/>
              <w:rPr>
                <w:rFonts w:ascii="Times New Roman" w:eastAsia="Arial" w:hAnsi="Times New Roman" w:cs="Times New Roman"/>
                <w:sz w:val="24"/>
                <w:szCs w:val="24"/>
                <w:lang w:eastAsia="lt-LT"/>
              </w:rPr>
            </w:pPr>
            <w:r w:rsidRPr="009F1B4B">
              <w:rPr>
                <w:rFonts w:ascii="Times New Roman" w:eastAsia="Arial" w:hAnsi="Times New Roman" w:cs="Times New Roman"/>
                <w:sz w:val="24"/>
                <w:szCs w:val="24"/>
                <w:lang w:eastAsia="lt-LT"/>
              </w:rPr>
              <w:t xml:space="preserve">Leidimą </w:t>
            </w:r>
            <w:r w:rsidRPr="009F1B4B">
              <w:rPr>
                <w:rFonts w:ascii="Times New Roman" w:hAnsi="Times New Roman" w:cs="Times New Roman"/>
                <w:sz w:val="24"/>
                <w:szCs w:val="24"/>
              </w:rPr>
              <w:t xml:space="preserve">vykdyti su studijomis susijusią veiklą </w:t>
            </w:r>
            <w:r w:rsidRPr="009F1B4B">
              <w:rPr>
                <w:rFonts w:ascii="Times New Roman" w:eastAsia="Arial" w:hAnsi="Times New Roman" w:cs="Times New Roman"/>
                <w:sz w:val="24"/>
                <w:szCs w:val="24"/>
                <w:lang w:eastAsia="lt-LT"/>
              </w:rPr>
              <w:t>gavęs subjektas yra likviduojamas arba yra išregistruotas iš Juridinių asmenų registro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4174" w:rsidRPr="00083869" w:rsidRDefault="00A462CA" w:rsidP="009F1B4B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Panaikinamas </w:t>
            </w:r>
            <w:r w:rsidR="00D04174" w:rsidRPr="00083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Leidimas  </w:t>
            </w:r>
            <w:r w:rsidR="00D04174" w:rsidRPr="0008386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lt-LT"/>
              </w:rPr>
              <w:t>vykdyti</w:t>
            </w:r>
            <w:r w:rsidRPr="0008386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su studijomis susijusią veiklą</w:t>
            </w:r>
            <w:r w:rsidR="00D04174" w:rsidRPr="00083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pagal Mokslo ir studijų įstatymo 44 straipsnio 7 dalies 3 punktą</w:t>
            </w:r>
          </w:p>
        </w:tc>
      </w:tr>
      <w:tr w:rsidR="00D04174" w:rsidRPr="009F1B4B" w:rsidTr="00D04174">
        <w:trPr>
          <w:trHeight w:val="11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4174" w:rsidRPr="009F1B4B" w:rsidRDefault="00D04174" w:rsidP="00550FFA">
            <w:pPr>
              <w:suppressAutoHyphens/>
              <w:autoSpaceDE w:val="0"/>
              <w:autoSpaceDN w:val="0"/>
              <w:adjustRightInd w:val="0"/>
              <w:spacing w:after="0" w:line="298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1B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4" w:rsidRPr="009F1B4B" w:rsidRDefault="00D04174" w:rsidP="00F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F1B4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4174" w:rsidRPr="009F1B4B" w:rsidRDefault="00D04174" w:rsidP="00F071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B4B">
              <w:rPr>
                <w:rFonts w:ascii="Times New Roman" w:hAnsi="Times New Roman" w:cs="Times New Roman"/>
                <w:sz w:val="24"/>
                <w:szCs w:val="24"/>
              </w:rPr>
              <w:t>Leidimas vykdyti su studijomis susijusią veiklą patikslintas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4174" w:rsidRPr="00083869" w:rsidRDefault="00A462CA" w:rsidP="009F1B4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Patikslinamas </w:t>
            </w:r>
            <w:r w:rsidR="00D04174" w:rsidRPr="00083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Leidimas  </w:t>
            </w:r>
            <w:r w:rsidR="00D04174" w:rsidRPr="0008386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vykdyti su studijomis susijusią veiklą </w:t>
            </w:r>
            <w:r w:rsidR="00D04174" w:rsidRPr="00083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patikslinamas pagal Mokslo ir studijų įstatymo 44 straipsnio 10 dalį</w:t>
            </w:r>
          </w:p>
        </w:tc>
      </w:tr>
    </w:tbl>
    <w:p w:rsidR="003945F8" w:rsidRPr="009F1B4B" w:rsidRDefault="003945F8" w:rsidP="001D5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15D1F" w:rsidRPr="009F1B4B" w:rsidRDefault="00442316" w:rsidP="001D5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F1B4B">
        <w:rPr>
          <w:rFonts w:ascii="Times New Roman" w:eastAsia="Times New Roman" w:hAnsi="Times New Roman" w:cs="Times New Roman"/>
          <w:sz w:val="24"/>
          <w:szCs w:val="24"/>
          <w:lang w:eastAsia="lt-LT"/>
        </w:rPr>
        <w:t>Kodo struktūra:</w:t>
      </w:r>
    </w:p>
    <w:p w:rsidR="00715D1F" w:rsidRPr="009F1B4B" w:rsidRDefault="00715D1F" w:rsidP="001D5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F1B4B">
        <w:rPr>
          <w:rFonts w:ascii="Times New Roman" w:eastAsia="Times New Roman" w:hAnsi="Times New Roman" w:cs="Times New Roman"/>
          <w:sz w:val="24"/>
          <w:szCs w:val="24"/>
          <w:lang w:eastAsia="lt-LT"/>
        </w:rPr>
        <w:t>kodo pirmas skaitmuo 2 nurodo profesinio mokymo Licencijos galiojimo sustabdymą,</w:t>
      </w:r>
      <w:r w:rsidR="00CF4BC8" w:rsidRPr="009F1B4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antras </w:t>
      </w:r>
      <w:r w:rsidR="00D0417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– šio </w:t>
      </w:r>
      <w:r w:rsidR="00CF4BC8" w:rsidRPr="009F1B4B">
        <w:rPr>
          <w:rFonts w:ascii="Times New Roman" w:eastAsia="Times New Roman" w:hAnsi="Times New Roman" w:cs="Times New Roman"/>
          <w:sz w:val="24"/>
          <w:szCs w:val="24"/>
          <w:lang w:eastAsia="lt-LT"/>
        </w:rPr>
        <w:t>požymio eiliškumą,</w:t>
      </w:r>
      <w:r w:rsidRPr="009F1B4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70575C" w:rsidRPr="009F1B4B" w:rsidRDefault="00715D1F" w:rsidP="001D5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F1B4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kodo </w:t>
      </w:r>
      <w:r w:rsidR="003945F8" w:rsidRPr="009F1B4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9F1B4B">
        <w:rPr>
          <w:rFonts w:ascii="Times New Roman" w:eastAsia="Times New Roman" w:hAnsi="Times New Roman" w:cs="Times New Roman"/>
          <w:sz w:val="24"/>
          <w:szCs w:val="24"/>
          <w:lang w:eastAsia="lt-LT"/>
        </w:rPr>
        <w:t>pirmas skaitmuo 4 nurodo profesinio mokymo Licencijos galiojimo panaikinimą,</w:t>
      </w:r>
      <w:r w:rsidR="00D0417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antras – šio</w:t>
      </w:r>
      <w:r w:rsidR="00CF4BC8" w:rsidRPr="009F1B4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požymio eiliškumą,</w:t>
      </w:r>
    </w:p>
    <w:p w:rsidR="001D5A3C" w:rsidRPr="009F1B4B" w:rsidRDefault="00CF4BC8" w:rsidP="001D5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F1B4B">
        <w:rPr>
          <w:rFonts w:ascii="Times New Roman" w:eastAsia="Times New Roman" w:hAnsi="Times New Roman" w:cs="Times New Roman"/>
          <w:sz w:val="24"/>
          <w:szCs w:val="24"/>
          <w:lang w:eastAsia="lt-LT"/>
        </w:rPr>
        <w:t>kodo pirmas skaitmuo 6</w:t>
      </w:r>
      <w:r w:rsidR="0070575C" w:rsidRPr="009F1B4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nurodo Leidimo </w:t>
      </w:r>
      <w:r w:rsidR="00AF064B">
        <w:rPr>
          <w:rFonts w:ascii="Times New Roman" w:hAnsi="Times New Roman" w:cs="Times New Roman"/>
          <w:sz w:val="24"/>
          <w:szCs w:val="24"/>
        </w:rPr>
        <w:t>vykdyti studijų</w:t>
      </w:r>
      <w:r w:rsidR="0088556C" w:rsidRPr="009F1B4B">
        <w:rPr>
          <w:rFonts w:ascii="Times New Roman" w:hAnsi="Times New Roman" w:cs="Times New Roman"/>
          <w:sz w:val="24"/>
          <w:szCs w:val="24"/>
        </w:rPr>
        <w:t xml:space="preserve"> ir su s</w:t>
      </w:r>
      <w:r w:rsidR="00AF064B">
        <w:rPr>
          <w:rFonts w:ascii="Times New Roman" w:hAnsi="Times New Roman" w:cs="Times New Roman"/>
          <w:sz w:val="24"/>
          <w:szCs w:val="24"/>
        </w:rPr>
        <w:t xml:space="preserve">tudijomis susijusios veiklos </w:t>
      </w:r>
      <w:r w:rsidR="00AF064B">
        <w:rPr>
          <w:rFonts w:ascii="Times New Roman" w:eastAsia="Times New Roman" w:hAnsi="Times New Roman" w:cs="Times New Roman"/>
          <w:sz w:val="24"/>
          <w:szCs w:val="24"/>
          <w:lang w:eastAsia="lt-LT"/>
        </w:rPr>
        <w:t>panaikinimo, patikslinimo</w:t>
      </w:r>
      <w:r w:rsidR="0088556C" w:rsidRPr="009F1B4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70575C" w:rsidRPr="009F1B4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požymius, antras </w:t>
      </w:r>
      <w:r w:rsidR="00D04174">
        <w:rPr>
          <w:rFonts w:ascii="Times New Roman" w:eastAsia="Times New Roman" w:hAnsi="Times New Roman" w:cs="Times New Roman"/>
          <w:sz w:val="24"/>
          <w:szCs w:val="24"/>
          <w:lang w:eastAsia="lt-LT"/>
        </w:rPr>
        <w:t>– šio</w:t>
      </w:r>
      <w:r w:rsidR="0070575C" w:rsidRPr="009F1B4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požymio eiliškumą</w:t>
      </w:r>
      <w:r w:rsidR="006D299C" w:rsidRPr="009F1B4B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</w:p>
    <w:p w:rsidR="006D299C" w:rsidRPr="009F1B4B" w:rsidRDefault="00CF4BC8" w:rsidP="006D2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F1B4B">
        <w:rPr>
          <w:rFonts w:ascii="Times New Roman" w:eastAsia="Times New Roman" w:hAnsi="Times New Roman" w:cs="Times New Roman"/>
          <w:sz w:val="24"/>
          <w:szCs w:val="24"/>
          <w:lang w:eastAsia="lt-LT"/>
        </w:rPr>
        <w:t>kodo pirmas skaitmuo 8</w:t>
      </w:r>
      <w:r w:rsidR="006D299C" w:rsidRPr="009F1B4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nurodo Leidimo </w:t>
      </w:r>
      <w:r w:rsidR="00AF064B">
        <w:rPr>
          <w:rFonts w:ascii="Times New Roman" w:hAnsi="Times New Roman" w:cs="Times New Roman"/>
          <w:sz w:val="24"/>
          <w:szCs w:val="24"/>
        </w:rPr>
        <w:t xml:space="preserve">vykdyti su studijomis susijusios veiklos </w:t>
      </w:r>
      <w:r w:rsidR="00AF064B">
        <w:rPr>
          <w:rFonts w:ascii="Times New Roman" w:eastAsia="Times New Roman" w:hAnsi="Times New Roman" w:cs="Times New Roman"/>
          <w:sz w:val="24"/>
          <w:szCs w:val="24"/>
          <w:lang w:eastAsia="lt-LT"/>
        </w:rPr>
        <w:t>panaikinimo, patikslinimo</w:t>
      </w:r>
      <w:r w:rsidR="006D299C" w:rsidRPr="009F1B4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požymius, antras </w:t>
      </w:r>
      <w:r w:rsidR="00D04174">
        <w:rPr>
          <w:rFonts w:ascii="Times New Roman" w:eastAsia="Times New Roman" w:hAnsi="Times New Roman" w:cs="Times New Roman"/>
          <w:sz w:val="24"/>
          <w:szCs w:val="24"/>
          <w:lang w:eastAsia="lt-LT"/>
        </w:rPr>
        <w:t>– šio</w:t>
      </w:r>
      <w:r w:rsidR="006D299C" w:rsidRPr="009F1B4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požymio eiliškumą</w:t>
      </w:r>
      <w:r w:rsidRPr="009F1B4B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="006D299C" w:rsidRPr="009F1B4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6D299C" w:rsidRDefault="006D299C" w:rsidP="001D5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6A69D8" w:rsidRPr="001D5A3C" w:rsidRDefault="006A69D8" w:rsidP="001D5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303DA" w:rsidRDefault="001D5A3C" w:rsidP="00615941">
      <w:pPr>
        <w:spacing w:after="0" w:line="240" w:lineRule="auto"/>
        <w:jc w:val="center"/>
      </w:pPr>
      <w:r w:rsidRPr="001D5A3C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</w:t>
      </w:r>
    </w:p>
    <w:sectPr w:rsidR="00E303DA" w:rsidSect="004F2EFD">
      <w:pgSz w:w="11906" w:h="16838"/>
      <w:pgMar w:top="993" w:right="707" w:bottom="1134" w:left="156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5382D"/>
    <w:multiLevelType w:val="hybridMultilevel"/>
    <w:tmpl w:val="EF1EEF84"/>
    <w:lvl w:ilvl="0" w:tplc="42F29CF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80" w:hanging="360"/>
      </w:pPr>
    </w:lvl>
    <w:lvl w:ilvl="2" w:tplc="0427001B" w:tentative="1">
      <w:start w:val="1"/>
      <w:numFmt w:val="lowerRoman"/>
      <w:lvlText w:val="%3."/>
      <w:lvlJc w:val="right"/>
      <w:pPr>
        <w:ind w:left="3000" w:hanging="180"/>
      </w:pPr>
    </w:lvl>
    <w:lvl w:ilvl="3" w:tplc="0427000F" w:tentative="1">
      <w:start w:val="1"/>
      <w:numFmt w:val="decimal"/>
      <w:lvlText w:val="%4."/>
      <w:lvlJc w:val="left"/>
      <w:pPr>
        <w:ind w:left="3720" w:hanging="360"/>
      </w:pPr>
    </w:lvl>
    <w:lvl w:ilvl="4" w:tplc="04270019" w:tentative="1">
      <w:start w:val="1"/>
      <w:numFmt w:val="lowerLetter"/>
      <w:lvlText w:val="%5."/>
      <w:lvlJc w:val="left"/>
      <w:pPr>
        <w:ind w:left="4440" w:hanging="360"/>
      </w:pPr>
    </w:lvl>
    <w:lvl w:ilvl="5" w:tplc="0427001B" w:tentative="1">
      <w:start w:val="1"/>
      <w:numFmt w:val="lowerRoman"/>
      <w:lvlText w:val="%6."/>
      <w:lvlJc w:val="right"/>
      <w:pPr>
        <w:ind w:left="5160" w:hanging="180"/>
      </w:pPr>
    </w:lvl>
    <w:lvl w:ilvl="6" w:tplc="0427000F" w:tentative="1">
      <w:start w:val="1"/>
      <w:numFmt w:val="decimal"/>
      <w:lvlText w:val="%7."/>
      <w:lvlJc w:val="left"/>
      <w:pPr>
        <w:ind w:left="5880" w:hanging="360"/>
      </w:pPr>
    </w:lvl>
    <w:lvl w:ilvl="7" w:tplc="04270019" w:tentative="1">
      <w:start w:val="1"/>
      <w:numFmt w:val="lowerLetter"/>
      <w:lvlText w:val="%8."/>
      <w:lvlJc w:val="left"/>
      <w:pPr>
        <w:ind w:left="6600" w:hanging="360"/>
      </w:pPr>
    </w:lvl>
    <w:lvl w:ilvl="8" w:tplc="0427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A3C"/>
    <w:rsid w:val="000172BF"/>
    <w:rsid w:val="00072676"/>
    <w:rsid w:val="00083869"/>
    <w:rsid w:val="000D2B91"/>
    <w:rsid w:val="000E5980"/>
    <w:rsid w:val="00122E17"/>
    <w:rsid w:val="00123C6E"/>
    <w:rsid w:val="0013177D"/>
    <w:rsid w:val="001333DF"/>
    <w:rsid w:val="00136B95"/>
    <w:rsid w:val="001807F1"/>
    <w:rsid w:val="001D0E97"/>
    <w:rsid w:val="001D5A3C"/>
    <w:rsid w:val="001D6ACA"/>
    <w:rsid w:val="00214065"/>
    <w:rsid w:val="00216C6E"/>
    <w:rsid w:val="00231743"/>
    <w:rsid w:val="00267F62"/>
    <w:rsid w:val="00284FEE"/>
    <w:rsid w:val="00297947"/>
    <w:rsid w:val="002C359E"/>
    <w:rsid w:val="002D7C8F"/>
    <w:rsid w:val="00310C4B"/>
    <w:rsid w:val="0033155B"/>
    <w:rsid w:val="00345E1E"/>
    <w:rsid w:val="00366E3F"/>
    <w:rsid w:val="003945F8"/>
    <w:rsid w:val="0041580A"/>
    <w:rsid w:val="00442316"/>
    <w:rsid w:val="00446989"/>
    <w:rsid w:val="00492F07"/>
    <w:rsid w:val="00494F7B"/>
    <w:rsid w:val="004F2EFD"/>
    <w:rsid w:val="00504C6A"/>
    <w:rsid w:val="00516D3E"/>
    <w:rsid w:val="005238A8"/>
    <w:rsid w:val="005338B6"/>
    <w:rsid w:val="005355F5"/>
    <w:rsid w:val="0054128F"/>
    <w:rsid w:val="00550052"/>
    <w:rsid w:val="00576798"/>
    <w:rsid w:val="005A244D"/>
    <w:rsid w:val="005A4A34"/>
    <w:rsid w:val="005B0EE1"/>
    <w:rsid w:val="005B1123"/>
    <w:rsid w:val="005E7BB7"/>
    <w:rsid w:val="006126BF"/>
    <w:rsid w:val="00615941"/>
    <w:rsid w:val="00654315"/>
    <w:rsid w:val="00675DD4"/>
    <w:rsid w:val="006A69D8"/>
    <w:rsid w:val="006B1B29"/>
    <w:rsid w:val="006D299C"/>
    <w:rsid w:val="00700E1C"/>
    <w:rsid w:val="0070575C"/>
    <w:rsid w:val="00715D1F"/>
    <w:rsid w:val="00725EA2"/>
    <w:rsid w:val="00755F26"/>
    <w:rsid w:val="007D3D35"/>
    <w:rsid w:val="007D55D1"/>
    <w:rsid w:val="008160EB"/>
    <w:rsid w:val="00831755"/>
    <w:rsid w:val="008544E4"/>
    <w:rsid w:val="0088556C"/>
    <w:rsid w:val="00905D40"/>
    <w:rsid w:val="0091598A"/>
    <w:rsid w:val="00927526"/>
    <w:rsid w:val="00966BFF"/>
    <w:rsid w:val="009B643A"/>
    <w:rsid w:val="009C129A"/>
    <w:rsid w:val="009F1B4B"/>
    <w:rsid w:val="00A462CA"/>
    <w:rsid w:val="00A61DBB"/>
    <w:rsid w:val="00A650DA"/>
    <w:rsid w:val="00A9486D"/>
    <w:rsid w:val="00AC0549"/>
    <w:rsid w:val="00AD0D85"/>
    <w:rsid w:val="00AE0A84"/>
    <w:rsid w:val="00AF064B"/>
    <w:rsid w:val="00AF46C6"/>
    <w:rsid w:val="00AF7262"/>
    <w:rsid w:val="00B23AEE"/>
    <w:rsid w:val="00B37268"/>
    <w:rsid w:val="00C30F85"/>
    <w:rsid w:val="00C76928"/>
    <w:rsid w:val="00C92F8F"/>
    <w:rsid w:val="00CA15D9"/>
    <w:rsid w:val="00CE3A8D"/>
    <w:rsid w:val="00CF1FF2"/>
    <w:rsid w:val="00CF4BC8"/>
    <w:rsid w:val="00D04174"/>
    <w:rsid w:val="00D16369"/>
    <w:rsid w:val="00D53875"/>
    <w:rsid w:val="00D623E7"/>
    <w:rsid w:val="00D81109"/>
    <w:rsid w:val="00DA3561"/>
    <w:rsid w:val="00DC6D27"/>
    <w:rsid w:val="00DE1072"/>
    <w:rsid w:val="00E126DA"/>
    <w:rsid w:val="00E303DA"/>
    <w:rsid w:val="00E37498"/>
    <w:rsid w:val="00E722FF"/>
    <w:rsid w:val="00F07117"/>
    <w:rsid w:val="00F8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A3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D2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B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B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B9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A3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D2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B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B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B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894AB-983E-49C6-A59E-AF7738372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5770</Words>
  <Characters>3289</Characters>
  <Application>Microsoft Office Word</Application>
  <DocSecurity>0</DocSecurity>
  <Lines>27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Janulioniene</dc:creator>
  <cp:lastModifiedBy>Violeta Janulioniene</cp:lastModifiedBy>
  <cp:revision>4</cp:revision>
  <cp:lastPrinted>2017-01-30T13:30:00Z</cp:lastPrinted>
  <dcterms:created xsi:type="dcterms:W3CDTF">2017-03-06T11:46:00Z</dcterms:created>
  <dcterms:modified xsi:type="dcterms:W3CDTF">2017-03-09T11:55:00Z</dcterms:modified>
</cp:coreProperties>
</file>