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DCBCA" w14:textId="77777777" w:rsidR="00052534" w:rsidRDefault="00CA16CA">
      <w:pPr>
        <w:suppressAutoHyphens/>
        <w:spacing w:line="312" w:lineRule="auto"/>
        <w:jc w:val="center"/>
        <w:textAlignment w:val="center"/>
        <w:rPr>
          <w:szCs w:val="24"/>
        </w:rPr>
      </w:pPr>
      <w:bookmarkStart w:id="0" w:name="_GoBack"/>
      <w:bookmarkEnd w:id="0"/>
      <w:r>
        <w:rPr>
          <w:noProof/>
          <w:color w:val="000000"/>
          <w:szCs w:val="24"/>
          <w:lang w:eastAsia="lt-LT"/>
        </w:rPr>
        <w:drawing>
          <wp:inline distT="0" distB="0" distL="0" distR="0" wp14:anchorId="3B62BF33" wp14:editId="564DC86A">
            <wp:extent cx="561975" cy="52387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FE5A5" w14:textId="77777777" w:rsidR="00052534" w:rsidRDefault="00CA16CA">
      <w:pPr>
        <w:suppressAutoHyphens/>
        <w:spacing w:line="312" w:lineRule="auto"/>
        <w:ind w:firstLine="72"/>
        <w:jc w:val="center"/>
        <w:textAlignment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LIETUVOS RESPUBLIKOS ŠVIETIMO, MOKSLO IR SPORTO MINISTRAS</w:t>
      </w:r>
    </w:p>
    <w:p w14:paraId="783995B9" w14:textId="77777777" w:rsidR="00052534" w:rsidRDefault="00052534">
      <w:pPr>
        <w:suppressAutoHyphens/>
        <w:spacing w:line="312" w:lineRule="auto"/>
        <w:ind w:firstLine="1276"/>
        <w:jc w:val="center"/>
        <w:textAlignment w:val="center"/>
        <w:rPr>
          <w:b/>
          <w:color w:val="000000"/>
          <w:sz w:val="28"/>
          <w:szCs w:val="28"/>
        </w:rPr>
      </w:pPr>
    </w:p>
    <w:p w14:paraId="5431CF8B" w14:textId="77777777" w:rsidR="00052534" w:rsidRDefault="00CA16CA">
      <w:pPr>
        <w:suppressAutoHyphens/>
        <w:jc w:val="center"/>
        <w:textAlignment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ĮSAKYMAS</w:t>
      </w:r>
    </w:p>
    <w:p w14:paraId="15F3F2B9" w14:textId="77777777" w:rsidR="00052534" w:rsidRDefault="00CA16CA">
      <w:pPr>
        <w:suppressAutoHyphens/>
        <w:jc w:val="center"/>
        <w:textAlignment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DĖL ŠVIETIMO IR MOKSLO MINISTRO 2010 M. GEGUŽĖS 14 D. ĮSAKYMO NR. V-712 „DĖL PAGRINDINIO UGDYMO PROGRAMOS DALYKŲ KLASIFIKATORIAUS PATVIRTINIMO“ PAKEITIMO</w:t>
      </w:r>
    </w:p>
    <w:p w14:paraId="4AB353E9" w14:textId="77777777" w:rsidR="00052534" w:rsidRDefault="00052534">
      <w:pPr>
        <w:suppressAutoHyphens/>
        <w:jc w:val="center"/>
        <w:textAlignment w:val="center"/>
        <w:rPr>
          <w:b/>
          <w:color w:val="000000"/>
          <w:szCs w:val="24"/>
        </w:rPr>
      </w:pPr>
    </w:p>
    <w:p w14:paraId="0B068153" w14:textId="2F4BDE75" w:rsidR="00052534" w:rsidRDefault="00CA16CA">
      <w:pPr>
        <w:suppressAutoHyphens/>
        <w:spacing w:line="276" w:lineRule="auto"/>
        <w:jc w:val="center"/>
        <w:textAlignment w:val="center"/>
        <w:rPr>
          <w:color w:val="000000"/>
          <w:szCs w:val="24"/>
        </w:rPr>
      </w:pPr>
      <w:r>
        <w:rPr>
          <w:color w:val="000000"/>
          <w:szCs w:val="24"/>
        </w:rPr>
        <w:t>2019 m.  gruodžio 19 d. Nr. V-1520</w:t>
      </w:r>
    </w:p>
    <w:p w14:paraId="139C0D85" w14:textId="77777777" w:rsidR="00052534" w:rsidRDefault="00CA16CA">
      <w:pPr>
        <w:suppressAutoHyphens/>
        <w:spacing w:line="276" w:lineRule="auto"/>
        <w:jc w:val="center"/>
        <w:textAlignment w:val="center"/>
        <w:rPr>
          <w:color w:val="000000"/>
          <w:szCs w:val="24"/>
        </w:rPr>
      </w:pPr>
      <w:r>
        <w:rPr>
          <w:color w:val="000000"/>
          <w:szCs w:val="24"/>
        </w:rPr>
        <w:t>Vilnius</w:t>
      </w:r>
    </w:p>
    <w:p w14:paraId="64BF5BEA" w14:textId="77777777" w:rsidR="00052534" w:rsidRDefault="00052534">
      <w:pPr>
        <w:suppressAutoHyphens/>
        <w:spacing w:line="276" w:lineRule="auto"/>
        <w:ind w:firstLine="1276"/>
        <w:jc w:val="both"/>
        <w:textAlignment w:val="center"/>
        <w:rPr>
          <w:color w:val="000000"/>
          <w:szCs w:val="24"/>
        </w:rPr>
      </w:pPr>
    </w:p>
    <w:p w14:paraId="0CA20383" w14:textId="77777777" w:rsidR="00CA16CA" w:rsidRDefault="00CA16CA">
      <w:pPr>
        <w:suppressAutoHyphens/>
        <w:spacing w:line="276" w:lineRule="auto"/>
        <w:ind w:firstLine="1276"/>
        <w:jc w:val="both"/>
        <w:textAlignment w:val="center"/>
        <w:rPr>
          <w:color w:val="000000"/>
          <w:szCs w:val="24"/>
        </w:rPr>
      </w:pPr>
    </w:p>
    <w:p w14:paraId="1C360D7B" w14:textId="77777777" w:rsidR="00052534" w:rsidRDefault="00CA16CA">
      <w:pPr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P a k e i č i u Pagrindinio ugdymo programos dalykų klasifikatorių, patvirtintą Lietuvos Respublikos švietimo ir mokslo ministro 2010 m. gegužės 14 d. įsakymu Nr. V-712 „Dėl Pagrindinio ugdymo programos dalykų klasifikatoriaus patvirtinimo“:</w:t>
      </w:r>
    </w:p>
    <w:p w14:paraId="372A6ED8" w14:textId="2C0FEC3B" w:rsidR="00052534" w:rsidRDefault="00CA16CA">
      <w:pPr>
        <w:ind w:firstLine="851"/>
        <w:rPr>
          <w:szCs w:val="24"/>
        </w:rPr>
      </w:pPr>
      <w:r>
        <w:rPr>
          <w:color w:val="000000"/>
          <w:szCs w:val="24"/>
        </w:rPr>
        <w:t>1.</w:t>
      </w:r>
      <w:r>
        <w:rPr>
          <w:color w:val="000000"/>
          <w:szCs w:val="24"/>
        </w:rPr>
        <w:tab/>
      </w:r>
      <w:r>
        <w:rPr>
          <w:szCs w:val="24"/>
        </w:rPr>
        <w:t>Pripažįstu netekusiu galios 39 punktą.</w:t>
      </w:r>
    </w:p>
    <w:p w14:paraId="57A24C9B" w14:textId="3651D955" w:rsidR="00052534" w:rsidRDefault="00CA16CA">
      <w:pPr>
        <w:ind w:firstLine="851"/>
        <w:rPr>
          <w:szCs w:val="24"/>
        </w:rPr>
      </w:pPr>
      <w:r>
        <w:rPr>
          <w:color w:val="000000"/>
          <w:szCs w:val="24"/>
        </w:rPr>
        <w:t>2.</w:t>
      </w:r>
      <w:r>
        <w:rPr>
          <w:color w:val="000000"/>
          <w:szCs w:val="24"/>
        </w:rPr>
        <w:tab/>
      </w:r>
      <w:r>
        <w:rPr>
          <w:szCs w:val="24"/>
        </w:rPr>
        <w:t>Papildau 119 ir 120 punktais: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822"/>
        <w:gridCol w:w="2067"/>
        <w:gridCol w:w="1959"/>
        <w:gridCol w:w="3515"/>
      </w:tblGrid>
      <w:tr w:rsidR="00052534" w14:paraId="49502D14" w14:textId="77777777" w:rsidTr="00CA16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B9F8" w14:textId="77777777" w:rsidR="00052534" w:rsidRDefault="00CA16C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„119.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0289" w14:textId="77777777" w:rsidR="00052534" w:rsidRDefault="00CA16C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11104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61864" w14:textId="77777777" w:rsidR="00052534" w:rsidRDefault="00CA16C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Fizinis ugdymas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66E7" w14:textId="77777777" w:rsidR="00052534" w:rsidRDefault="00CA16CA">
            <w:pPr>
              <w:spacing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Physical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education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9D0F" w14:textId="77777777" w:rsidR="00052534" w:rsidRDefault="00CA16CA">
            <w:pPr>
              <w:spacing w:line="276" w:lineRule="auto"/>
              <w:rPr>
                <w:rFonts w:eastAsia="Calibri"/>
                <w:color w:val="000000"/>
                <w:szCs w:val="24"/>
                <w:lang w:val="en-US"/>
              </w:rPr>
            </w:pPr>
            <w:proofErr w:type="spellStart"/>
            <w:r>
              <w:rPr>
                <w:rFonts w:eastAsia="Calibri"/>
                <w:color w:val="000000"/>
                <w:szCs w:val="24"/>
                <w:lang w:val="en-US"/>
              </w:rPr>
              <w:t>Fizinio</w:t>
            </w:r>
            <w:proofErr w:type="spellEnd"/>
            <w:r>
              <w:rPr>
                <w:rFonts w:eastAsia="Calibri"/>
                <w:color w:val="00000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Cs w:val="24"/>
                <w:lang w:val="en-US"/>
              </w:rPr>
              <w:t>ugdymo</w:t>
            </w:r>
            <w:proofErr w:type="spellEnd"/>
            <w:r>
              <w:rPr>
                <w:rFonts w:eastAsia="Calibri"/>
                <w:color w:val="00000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Cs w:val="24"/>
                <w:lang w:val="en-US"/>
              </w:rPr>
              <w:t>srities</w:t>
            </w:r>
            <w:proofErr w:type="spellEnd"/>
            <w:r>
              <w:rPr>
                <w:rFonts w:eastAsia="Calibri"/>
                <w:color w:val="00000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Cs w:val="24"/>
                <w:lang w:val="en-US"/>
              </w:rPr>
              <w:t>dalykas</w:t>
            </w:r>
            <w:proofErr w:type="spellEnd"/>
          </w:p>
        </w:tc>
      </w:tr>
      <w:tr w:rsidR="00052534" w14:paraId="3E2F824B" w14:textId="77777777" w:rsidTr="00CA16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2FEF" w14:textId="33F2FB88" w:rsidR="00052534" w:rsidRDefault="00CA16C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120.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AB3C" w14:textId="5BCDB19A" w:rsidR="00052534" w:rsidRDefault="00CA16C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08402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D43E" w14:textId="77777777" w:rsidR="00052534" w:rsidRDefault="00CA16C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Gamtos mokslai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383F" w14:textId="77777777" w:rsidR="00052534" w:rsidRDefault="00CA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Cs w:val="24"/>
                <w:lang w:eastAsia="lt-LT"/>
              </w:rPr>
            </w:pPr>
            <w:r>
              <w:rPr>
                <w:szCs w:val="24"/>
                <w:lang w:val="en" w:eastAsia="lt-LT"/>
              </w:rPr>
              <w:t>Science</w:t>
            </w:r>
          </w:p>
          <w:p w14:paraId="678BAE1D" w14:textId="77777777" w:rsidR="00052534" w:rsidRDefault="00052534">
            <w:pPr>
              <w:spacing w:line="276" w:lineRule="auto"/>
              <w:ind w:firstLine="62"/>
              <w:rPr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7795" w14:textId="17215BEF" w:rsidR="00052534" w:rsidRDefault="00CA16CA">
            <w:pPr>
              <w:spacing w:line="276" w:lineRule="auto"/>
              <w:rPr>
                <w:rFonts w:eastAsia="Calibri"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Gamtamokslinio ugdymo srities dalykas, integraliai apimantis biologijos, chemijos, fizikos, ekologijos, žemės mokslų ir susijusias visuomenės darnaus vystymosi temas“</w:t>
            </w:r>
            <w:r>
              <w:rPr>
                <w:rFonts w:eastAsia="Calibri"/>
                <w:color w:val="000000"/>
                <w:szCs w:val="24"/>
              </w:rPr>
              <w:t>.</w:t>
            </w:r>
          </w:p>
        </w:tc>
      </w:tr>
    </w:tbl>
    <w:p w14:paraId="65CCCA5C" w14:textId="77777777" w:rsidR="00052534" w:rsidRDefault="00052534"/>
    <w:p w14:paraId="3E6D81FC" w14:textId="77777777" w:rsidR="00CA16CA" w:rsidRDefault="00CA16CA"/>
    <w:p w14:paraId="17A9F048" w14:textId="77777777" w:rsidR="00CA16CA" w:rsidRDefault="00CA16CA"/>
    <w:p w14:paraId="6D73B32D" w14:textId="77777777" w:rsidR="00CA16CA" w:rsidRDefault="00CA16CA"/>
    <w:p w14:paraId="7C7C0F26" w14:textId="0A206406" w:rsidR="00052534" w:rsidRDefault="00CA16CA">
      <w:r>
        <w:t>Švietimo, mokslo ir sporto ministras                                                          Algirdas Monkevičius</w:t>
      </w:r>
    </w:p>
    <w:p w14:paraId="3E5E1BF1" w14:textId="77777777" w:rsidR="00052534" w:rsidRDefault="00052534">
      <w:pPr>
        <w:ind w:left="720"/>
      </w:pPr>
    </w:p>
    <w:sectPr w:rsidR="00052534">
      <w:pgSz w:w="11906" w:h="16838"/>
      <w:pgMar w:top="1701" w:right="99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60"/>
    <w:rsid w:val="00052534"/>
    <w:rsid w:val="00234960"/>
    <w:rsid w:val="00B575BB"/>
    <w:rsid w:val="00CA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A9EE8"/>
  <w15:docId w15:val="{A142F060-AAD4-4B33-B656-86D8069C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93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3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1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9C22A-B604-498B-BFFF-70C2D17F6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EB88BD-6599-4532-BD6D-0FA4312203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C5DC4E-3875-4CD5-8D42-BB0359F140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0A0BD3-B00F-4E45-9084-F1BFAF49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b6c0d298-94f4-42f8-8438-7b1cf1af4e97</vt:lpstr>
    </vt:vector>
  </TitlesOfParts>
  <Company/>
  <LinksUpToDate>false</LinksUpToDate>
  <CharactersWithSpaces>990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b6c0d298-94f4-42f8-8438-7b1cf1af4e97</dc:title>
  <dc:creator>Violeta Janulioniene</dc:creator>
  <cp:lastModifiedBy>Violeta Janulioniene</cp:lastModifiedBy>
  <cp:revision>2</cp:revision>
  <cp:lastPrinted>2019-11-07T07:11:00Z</cp:lastPrinted>
  <dcterms:created xsi:type="dcterms:W3CDTF">2019-12-20T08:37:00Z</dcterms:created>
  <dcterms:modified xsi:type="dcterms:W3CDTF">2019-12-20T08:37:00Z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0x010100D8ECFFBDDA118244861569856C5AC6C3</vt:lpwstr>
  </property>
  <property fmtid="{D5CDD505-2E9C-101B-9397-08002B2CF9AE}" pid="3" name="Komentarai">
    <vt:lpwstr>Koreguota vizavimo metu</vt:lpwstr>
  </property>
</Properties>
</file>