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C6" w:rsidRPr="003849B3" w:rsidRDefault="003849B3">
      <w:pPr>
        <w:rPr>
          <w:rFonts w:ascii="Times New Roman" w:hAnsi="Times New Roman" w:cs="Times New Roman"/>
          <w:b/>
          <w:sz w:val="24"/>
          <w:szCs w:val="24"/>
        </w:rPr>
      </w:pPr>
      <w:r w:rsidRPr="003849B3">
        <w:rPr>
          <w:rFonts w:ascii="Times New Roman" w:hAnsi="Times New Roman" w:cs="Times New Roman"/>
          <w:b/>
          <w:sz w:val="24"/>
          <w:szCs w:val="24"/>
          <w:lang w:val="en-US"/>
        </w:rPr>
        <w:t>2010 m.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Akmenės rajono savivaldybės Akmenės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Alytaus Likiškėlių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Alytaus „Sakalėlio“ pradinė mokykla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Alytaus Senamiesčio pradinė mokykla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Alytaus rajono Ūdrijos pagrindinė mokykla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Anykščių Antano Baranausko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Druskininkų savivaldybės Leipalingio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Elektrėnų savivaldybės Beižionių pagrindinė mokykla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Ignalinos rajono Dūkšto vidurinė mokykla</w:t>
      </w:r>
      <w:bookmarkStart w:id="0" w:name="_GoBack"/>
      <w:bookmarkEnd w:id="0"/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Jonavos pradinė mokykla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Jonavos rajono Panoterių Petro Vaičiūno pagrindinė mokykla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Jonavos rajono Upninkų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Jonavos Senamiesčio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Joniškio rajono sav. Kriukų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Kauno Aleksandro Stulginskio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Kauno Rokų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Kauno Palemono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Kauno Vaišvydavos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Kauno Veršvų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Kazlų Rūdos savivaldybės Antanavo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Kėdainių rajono Krakių Mikalojaus Katkaus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Kėdainių šviesioji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Kretingos rajono Grūšlaukės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Kretingos rajono Salantų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Klaipėdos rajono Agluonėnų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Klaipėdos rajono Dovilų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Lazdijų rajono savivaldybės Aštriosios Kirsnos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Marijampolės mokykla-darželis „Želmenėliai“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Molėtų rajono Giedraičių Antano Jaroševičiaus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Panevėžio pradinė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Panevėžio „Ąžuolo“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Panevėžio „Minties“ gimnazija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Panevėžio rajono Naujamiesčio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Prezidento Jono Žemaičio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Prienų rajono Išlaužo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Raseinių rajono Paupio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Raseinių rajono Pryšmančių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Skuodo rajono Šačių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Skuodo rajono Lenkimų Simono Daukanto pagrindinė mokykla</w:t>
      </w:r>
      <w:r w:rsidRPr="00384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Šalčininkų rajono Šalčininkėlių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Šiaulių Jovaro pagrindinė mokykla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Šiaulių Centro pradinė mokykla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lastRenderedPageBreak/>
        <w:t>Šiaulių Salduvės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Šilalės rajono Žadeikių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 xml:space="preserve">Šilutės Vydūno gimnazija 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Švenčionių Zigmo Žemaičio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Tauragės rajono Skaudvilės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Ukmergės Senamiesčio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Utenos „Saulės“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Varėnos rajono Žilinų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Vilkaviškio rajono Kybartų Kristijono Donelaičio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Vilkaviškio rajono Vištyčio Petro Kriaučiūno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Jono Ivaškevičiaus jaunimo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Jono Pauliaus II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Jono Pauliaus II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Petro Vileišio pagrindinė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Prano Mašioto pradinė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Šeškinės pradinė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Vytės Nemunėlio pradinė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Vaduvos darželis –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Žaliakalnio darželis-mokykla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Vilniaus Žemynos gimnazija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VšĮ Kauno „Ąžuolo“ katalikiška vidurinė mokykla</w:t>
      </w:r>
    </w:p>
    <w:p w:rsidR="003849B3" w:rsidRPr="003849B3" w:rsidRDefault="003849B3" w:rsidP="003849B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9B3">
        <w:rPr>
          <w:rFonts w:ascii="Times New Roman" w:hAnsi="Times New Roman" w:cs="Times New Roman"/>
          <w:sz w:val="24"/>
          <w:szCs w:val="24"/>
        </w:rPr>
        <w:t>VšĮ Kauno Juozo Urbšio katalikiška vidurinė mokykla</w:t>
      </w:r>
    </w:p>
    <w:sectPr w:rsidR="003849B3" w:rsidRPr="003849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3A59"/>
    <w:multiLevelType w:val="hybridMultilevel"/>
    <w:tmpl w:val="5C5CA3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dirty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B3"/>
    <w:rsid w:val="003849B3"/>
    <w:rsid w:val="00A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8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8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dcterms:created xsi:type="dcterms:W3CDTF">2013-04-15T06:43:00Z</dcterms:created>
  <dcterms:modified xsi:type="dcterms:W3CDTF">2013-04-15T06:49:00Z</dcterms:modified>
</cp:coreProperties>
</file>