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2" o:title="fonas2" recolor="t" type="frame"/>
    </v:background>
  </w:background>
  <w:body>
    <w:p w14:paraId="4AF6CC78" w14:textId="77777777" w:rsidR="00FE7C07" w:rsidRDefault="00FE7C07" w:rsidP="0115019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bookmarkStart w:id="0" w:name="_GoBack"/>
      <w:bookmarkEnd w:id="0"/>
    </w:p>
    <w:p w14:paraId="358576D9" w14:textId="0A7AB5E6" w:rsidR="00095ADE" w:rsidRDefault="6C596652" w:rsidP="0115019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115019F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REKOMENDACIJŲ PRIEŠMOKYKLINIO UGDYMO PEDAGOGAMS </w:t>
      </w:r>
    </w:p>
    <w:p w14:paraId="22285AAC" w14:textId="6D78D209" w:rsidR="00095ADE" w:rsidRDefault="009C0FEF" w:rsidP="0115019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lt-LT"/>
        </w:rPr>
        <w:t>„</w:t>
      </w:r>
      <w:r w:rsidR="6C596652" w:rsidRPr="011501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lt-LT"/>
        </w:rPr>
        <w:t>PATIRČIŲ ERDVĖS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lt-LT"/>
        </w:rPr>
        <w:t>“</w:t>
      </w:r>
      <w:r w:rsidR="6C596652" w:rsidRPr="011501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lt-LT"/>
        </w:rPr>
        <w:t xml:space="preserve"> </w:t>
      </w:r>
    </w:p>
    <w:p w14:paraId="3B36D01E" w14:textId="2471B6A7" w:rsidR="00095ADE" w:rsidRDefault="6C596652" w:rsidP="0115019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115019F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PRISTATYMO PROGRAMA</w:t>
      </w:r>
    </w:p>
    <w:p w14:paraId="3E437EBF" w14:textId="598B265D" w:rsidR="00095ADE" w:rsidRDefault="00095ADE" w:rsidP="001C391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818CCC" w14:textId="0E7D7FD4" w:rsidR="00095ADE" w:rsidRDefault="6C596652" w:rsidP="001C391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11501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t-LT"/>
        </w:rPr>
        <w:t xml:space="preserve">Renginio data: </w:t>
      </w:r>
      <w:r w:rsidRPr="0115019F">
        <w:rPr>
          <w:rFonts w:ascii="Times New Roman" w:eastAsia="Times New Roman" w:hAnsi="Times New Roman" w:cs="Times New Roman"/>
          <w:sz w:val="24"/>
          <w:szCs w:val="24"/>
          <w:lang w:val="lt-LT"/>
        </w:rPr>
        <w:t>2021 m. gruodžio 14 d.</w:t>
      </w:r>
    </w:p>
    <w:p w14:paraId="1D5FB424" w14:textId="2849E4CD" w:rsidR="00095ADE" w:rsidRDefault="00095ADE" w:rsidP="2699C75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t-LT"/>
        </w:rPr>
      </w:pPr>
    </w:p>
    <w:p w14:paraId="473FACFD" w14:textId="63439EDE" w:rsidR="00095ADE" w:rsidRDefault="6C596652" w:rsidP="001C391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115019F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Renginį moderuoja </w:t>
      </w:r>
      <w:r w:rsidR="009C0FEF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115019F">
        <w:rPr>
          <w:rFonts w:ascii="Times New Roman" w:eastAsia="Times New Roman" w:hAnsi="Times New Roman" w:cs="Times New Roman"/>
          <w:sz w:val="24"/>
          <w:szCs w:val="24"/>
          <w:lang w:val="lt-LT"/>
        </w:rPr>
        <w:t>r. Vitalija Gražienė, Vilniaus kolegijos docentė</w:t>
      </w:r>
    </w:p>
    <w:p w14:paraId="6FEE9607" w14:textId="46DF598F" w:rsidR="00095ADE" w:rsidRDefault="00095ADE" w:rsidP="001C391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E03DC8" w14:textId="33F7091D" w:rsidR="00095ADE" w:rsidRDefault="6C596652" w:rsidP="001C391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115019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13.00  </w:t>
      </w:r>
      <w:r w:rsidRPr="011501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t-LT"/>
        </w:rPr>
        <w:t>Sveikinimo žodis</w:t>
      </w:r>
    </w:p>
    <w:p w14:paraId="43924D7B" w14:textId="271F075B" w:rsidR="00095ADE" w:rsidRDefault="41DA511A" w:rsidP="001C391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2035C6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t-LT"/>
        </w:rPr>
        <w:t xml:space="preserve">Dr. </w:t>
      </w:r>
      <w:r w:rsidR="6C596652" w:rsidRPr="2035C6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t-LT"/>
        </w:rPr>
        <w:t xml:space="preserve">Jolanta Navickaitė, </w:t>
      </w:r>
      <w:r w:rsidR="6C596652" w:rsidRPr="2035C653">
        <w:rPr>
          <w:rFonts w:ascii="Times New Roman" w:eastAsia="Times New Roman" w:hAnsi="Times New Roman" w:cs="Times New Roman"/>
          <w:sz w:val="24"/>
          <w:szCs w:val="24"/>
          <w:lang w:val="lt-LT"/>
        </w:rPr>
        <w:t>Švietimo, mokslo ir sporto ministerijos Bendrojo ugdymo departamento direktorė</w:t>
      </w:r>
    </w:p>
    <w:p w14:paraId="5966A3A8" w14:textId="289C803E" w:rsidR="00095ADE" w:rsidRDefault="00095ADE" w:rsidP="001C391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E226EC" w14:textId="1DD7FAB7" w:rsidR="00095ADE" w:rsidRDefault="6C596652" w:rsidP="001C391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115019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13.05 </w:t>
      </w:r>
      <w:r w:rsidRPr="0115019F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Pr="011501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t-LT"/>
        </w:rPr>
        <w:t>Kas yra inovacijos priešmokykliniame amžiuje?</w:t>
      </w:r>
    </w:p>
    <w:p w14:paraId="4E084F1E" w14:textId="634F9597" w:rsidR="00095ADE" w:rsidRDefault="6C596652" w:rsidP="001C391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115019F">
        <w:rPr>
          <w:rFonts w:ascii="Times New Roman" w:eastAsia="Times New Roman" w:hAnsi="Times New Roman" w:cs="Times New Roman"/>
          <w:sz w:val="24"/>
          <w:szCs w:val="24"/>
          <w:lang w:val="lt-LT"/>
        </w:rPr>
        <w:t>Laimutė Jankauskienė, Švietimo, mokslo ir sporto ministerijos Bendrojo ugdymo departamento Ikimokyklinio ir pradinio ugdymo skyriaus vedėja</w:t>
      </w:r>
    </w:p>
    <w:p w14:paraId="7F2AAA87" w14:textId="77777777" w:rsidR="001C3918" w:rsidRDefault="001C3918" w:rsidP="001C391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E5EDFE" w14:textId="1A58DC35" w:rsidR="00095ADE" w:rsidRDefault="6C596652" w:rsidP="001C391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115019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13.20 </w:t>
      </w:r>
      <w:r w:rsidRPr="011501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t-LT"/>
        </w:rPr>
        <w:t xml:space="preserve">Projektas </w:t>
      </w:r>
      <w:r w:rsidR="009C0F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t-LT"/>
        </w:rPr>
        <w:t>„</w:t>
      </w:r>
      <w:r w:rsidRPr="011501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t-LT"/>
        </w:rPr>
        <w:t>Inovacijos vaikų darželyje</w:t>
      </w:r>
      <w:r w:rsidR="009C0F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t-LT"/>
        </w:rPr>
        <w:t>“</w:t>
      </w:r>
    </w:p>
    <w:p w14:paraId="7E1443FB" w14:textId="7BF73337" w:rsidR="00095ADE" w:rsidRDefault="6C596652" w:rsidP="001C391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115019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Edita Maščinskaitė, Nacionalinės švietimo agentūros projekto </w:t>
      </w:r>
      <w:r w:rsidR="009C0FEF">
        <w:rPr>
          <w:rFonts w:ascii="Times New Roman" w:eastAsia="Times New Roman" w:hAnsi="Times New Roman" w:cs="Times New Roman"/>
          <w:sz w:val="24"/>
          <w:szCs w:val="24"/>
          <w:lang w:val="lt-LT"/>
        </w:rPr>
        <w:t>„</w:t>
      </w:r>
      <w:r w:rsidRPr="0115019F">
        <w:rPr>
          <w:rFonts w:ascii="Times New Roman" w:eastAsia="Times New Roman" w:hAnsi="Times New Roman" w:cs="Times New Roman"/>
          <w:sz w:val="24"/>
          <w:szCs w:val="24"/>
          <w:lang w:val="lt-LT"/>
        </w:rPr>
        <w:t>Inovacijos vaikų darželyje</w:t>
      </w:r>
      <w:r w:rsidR="009C0FEF">
        <w:rPr>
          <w:rFonts w:ascii="Times New Roman" w:eastAsia="Times New Roman" w:hAnsi="Times New Roman" w:cs="Times New Roman"/>
          <w:sz w:val="24"/>
          <w:szCs w:val="24"/>
          <w:lang w:val="lt-LT"/>
        </w:rPr>
        <w:t>“</w:t>
      </w:r>
      <w:r w:rsidRPr="0115019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veiklos turinio kuratorė</w:t>
      </w:r>
    </w:p>
    <w:p w14:paraId="1F67C599" w14:textId="7CDDB262" w:rsidR="00095ADE" w:rsidRDefault="00095ADE" w:rsidP="001C391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EE28A4" w14:textId="376FDF03" w:rsidR="00095ADE" w:rsidRDefault="6C596652" w:rsidP="001C391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115019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13.30 </w:t>
      </w:r>
      <w:r w:rsidRPr="011501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t-LT"/>
        </w:rPr>
        <w:t>Kaip priešmokyklinio ugdymo grupėje vyksta projektinė veikla?</w:t>
      </w:r>
    </w:p>
    <w:p w14:paraId="06723C48" w14:textId="0A0ACA9C" w:rsidR="00095ADE" w:rsidRDefault="6C596652" w:rsidP="001C391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115019F">
        <w:rPr>
          <w:rFonts w:ascii="Times New Roman" w:eastAsia="Times New Roman" w:hAnsi="Times New Roman" w:cs="Times New Roman"/>
          <w:sz w:val="24"/>
          <w:szCs w:val="24"/>
          <w:lang w:val="lt-LT"/>
        </w:rPr>
        <w:t>Daina Murauskienė, Dembavos lopšelio</w:t>
      </w:r>
      <w:r w:rsidR="009C0FEF">
        <w:rPr>
          <w:rFonts w:ascii="Times New Roman" w:eastAsia="Times New Roman" w:hAnsi="Times New Roman" w:cs="Times New Roman"/>
          <w:sz w:val="24"/>
          <w:szCs w:val="24"/>
          <w:lang w:val="lt-LT"/>
        </w:rPr>
        <w:t>-</w:t>
      </w:r>
      <w:r w:rsidRPr="0115019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darželio </w:t>
      </w:r>
      <w:r w:rsidR="009C0FEF">
        <w:rPr>
          <w:rFonts w:ascii="Times New Roman" w:eastAsia="Times New Roman" w:hAnsi="Times New Roman" w:cs="Times New Roman"/>
          <w:sz w:val="24"/>
          <w:szCs w:val="24"/>
          <w:lang w:val="lt-LT"/>
        </w:rPr>
        <w:t>„</w:t>
      </w:r>
      <w:r w:rsidRPr="0115019F">
        <w:rPr>
          <w:rFonts w:ascii="Times New Roman" w:eastAsia="Times New Roman" w:hAnsi="Times New Roman" w:cs="Times New Roman"/>
          <w:sz w:val="24"/>
          <w:szCs w:val="24"/>
          <w:lang w:val="lt-LT"/>
        </w:rPr>
        <w:t>Smalsutis</w:t>
      </w:r>
      <w:r w:rsidR="009C0FEF">
        <w:rPr>
          <w:rFonts w:ascii="Times New Roman" w:eastAsia="Times New Roman" w:hAnsi="Times New Roman" w:cs="Times New Roman"/>
          <w:sz w:val="24"/>
          <w:szCs w:val="24"/>
          <w:lang w:val="lt-LT"/>
        </w:rPr>
        <w:t>“</w:t>
      </w:r>
      <w:r w:rsidRPr="0115019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direktorė</w:t>
      </w:r>
    </w:p>
    <w:p w14:paraId="32CFF30A" w14:textId="3A4EB078" w:rsidR="00095ADE" w:rsidRDefault="00095ADE" w:rsidP="001C391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CF1F59" w14:textId="7EAEF00A" w:rsidR="00095ADE" w:rsidRDefault="6C596652" w:rsidP="001C391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115019F">
        <w:rPr>
          <w:rFonts w:ascii="Times New Roman" w:eastAsia="Times New Roman" w:hAnsi="Times New Roman" w:cs="Times New Roman"/>
          <w:sz w:val="24"/>
          <w:szCs w:val="24"/>
          <w:lang w:val="lt-LT"/>
        </w:rPr>
        <w:t>13.45</w:t>
      </w:r>
      <w:r w:rsidRPr="0115019F">
        <w:rPr>
          <w:rFonts w:ascii="Times New Roman" w:eastAsia="Times New Roman" w:hAnsi="Times New Roman" w:cs="Times New Roman"/>
          <w:i/>
          <w:iCs/>
          <w:sz w:val="24"/>
          <w:szCs w:val="24"/>
          <w:lang w:val="lt-LT"/>
        </w:rPr>
        <w:t xml:space="preserve"> </w:t>
      </w:r>
      <w:r w:rsidRPr="011501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t-LT"/>
        </w:rPr>
        <w:t>Kodėl ir kokios inovacijos svarbios priešmokyklinėje grupėje?</w:t>
      </w:r>
    </w:p>
    <w:p w14:paraId="75E7642B" w14:textId="5DF539AC" w:rsidR="00095ADE" w:rsidRDefault="6C596652" w:rsidP="001C391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115019F">
        <w:rPr>
          <w:rFonts w:ascii="Times New Roman" w:eastAsia="Times New Roman" w:hAnsi="Times New Roman" w:cs="Times New Roman"/>
          <w:sz w:val="24"/>
          <w:szCs w:val="24"/>
          <w:lang w:val="lt-LT"/>
        </w:rPr>
        <w:t>Dr. Vitalija Gražienė, Vilniaus kolegijos docentė</w:t>
      </w:r>
    </w:p>
    <w:p w14:paraId="15A0FE7C" w14:textId="41C33E48" w:rsidR="00095ADE" w:rsidRDefault="00095ADE" w:rsidP="001C391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F7F79F5" w14:textId="59CB4A02" w:rsidR="00095ADE" w:rsidRDefault="6C596652" w:rsidP="001C391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FF5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>14.15</w:t>
      </w:r>
      <w:r w:rsidR="00716FF5" w:rsidRPr="00716FF5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>–</w:t>
      </w:r>
      <w:r w:rsidRPr="00716FF5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>14.25</w:t>
      </w:r>
      <w:r w:rsidRPr="0115019F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Pr="011501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t-LT"/>
        </w:rPr>
        <w:t>Pertrauka</w:t>
      </w:r>
    </w:p>
    <w:p w14:paraId="7FC8F22B" w14:textId="4A332A0D" w:rsidR="00095ADE" w:rsidRDefault="00095ADE" w:rsidP="001C391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t-LT"/>
        </w:rPr>
      </w:pPr>
    </w:p>
    <w:p w14:paraId="12B57EE0" w14:textId="62E8B28B" w:rsidR="00095ADE" w:rsidRDefault="6C596652" w:rsidP="001C391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FF5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>14.25</w:t>
      </w:r>
      <w:r w:rsidRPr="0115019F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Pr="011501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t-LT"/>
        </w:rPr>
        <w:t>Kas svarbiausia, diegiant IT ir STEAM priešmokyklinio ugdymo grupėse?</w:t>
      </w:r>
    </w:p>
    <w:p w14:paraId="1E9B9022" w14:textId="11C091CE" w:rsidR="00095ADE" w:rsidRDefault="6C596652" w:rsidP="50D9003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50D9003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Renata Kondratavičienė, Vilniaus kolegijos </w:t>
      </w:r>
      <w:r w:rsidR="54D5A001" w:rsidRPr="50D9003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lektorė, </w:t>
      </w:r>
      <w:r w:rsidRPr="50D90036">
        <w:rPr>
          <w:rFonts w:ascii="Times New Roman" w:eastAsia="Times New Roman" w:hAnsi="Times New Roman" w:cs="Times New Roman"/>
          <w:sz w:val="24"/>
          <w:szCs w:val="24"/>
          <w:lang w:val="lt-LT"/>
        </w:rPr>
        <w:t>Studijų skyriaus vedėja</w:t>
      </w:r>
    </w:p>
    <w:p w14:paraId="069AF0A7" w14:textId="090BD6B7" w:rsidR="00095ADE" w:rsidRPr="00FE7C07" w:rsidRDefault="6C596652" w:rsidP="001C3918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</w:pPr>
      <w:r w:rsidRPr="0115019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Henrikas Vaišvila, Elektrėnų </w:t>
      </w:r>
      <w:r w:rsidR="00716FF5">
        <w:rPr>
          <w:rFonts w:ascii="Times New Roman" w:eastAsia="Times New Roman" w:hAnsi="Times New Roman" w:cs="Times New Roman"/>
          <w:sz w:val="24"/>
          <w:szCs w:val="24"/>
          <w:lang w:val="lt-LT"/>
        </w:rPr>
        <w:t>„</w:t>
      </w:r>
      <w:r w:rsidRPr="0115019F">
        <w:rPr>
          <w:rFonts w:ascii="Times New Roman" w:eastAsia="Times New Roman" w:hAnsi="Times New Roman" w:cs="Times New Roman"/>
          <w:sz w:val="24"/>
          <w:szCs w:val="24"/>
          <w:lang w:val="lt-LT"/>
        </w:rPr>
        <w:t>Versmės</w:t>
      </w:r>
      <w:r w:rsidR="00716FF5">
        <w:rPr>
          <w:rFonts w:ascii="Times New Roman" w:eastAsia="Times New Roman" w:hAnsi="Times New Roman" w:cs="Times New Roman"/>
          <w:sz w:val="24"/>
          <w:szCs w:val="24"/>
          <w:lang w:val="lt-LT"/>
        </w:rPr>
        <w:t>“</w:t>
      </w:r>
      <w:r w:rsidRPr="0115019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gimnazijos technologijų mokytojas</w:t>
      </w:r>
      <w:r w:rsidR="00716FF5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Pr="0115019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ekspertas, </w:t>
      </w:r>
      <w:r w:rsidRPr="011501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Lietuvos technologijų mokytojų asociacijos vadovas</w:t>
      </w:r>
    </w:p>
    <w:p w14:paraId="5C92F396" w14:textId="0ABB28B4" w:rsidR="00095ADE" w:rsidRPr="00FE7C07" w:rsidRDefault="00095ADE" w:rsidP="001C391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790EF686" w14:textId="77777777" w:rsidR="00FE7C07" w:rsidRDefault="00FE7C07" w:rsidP="001C3918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t-LT"/>
        </w:rPr>
      </w:pPr>
    </w:p>
    <w:p w14:paraId="3E5313D8" w14:textId="31505761" w:rsidR="00095ADE" w:rsidRDefault="6C596652" w:rsidP="001C391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11501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t-LT"/>
        </w:rPr>
        <w:t>Kaip įtraukusis ugdymas dera su projektine veikla ir kitais priešmokyklinio ugdymo akcentais?</w:t>
      </w:r>
    </w:p>
    <w:p w14:paraId="61D83D4F" w14:textId="35882C60" w:rsidR="00095ADE" w:rsidRDefault="6C596652" w:rsidP="001C391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115019F">
        <w:rPr>
          <w:rFonts w:ascii="Times New Roman" w:eastAsia="Times New Roman" w:hAnsi="Times New Roman" w:cs="Times New Roman"/>
          <w:sz w:val="24"/>
          <w:szCs w:val="24"/>
          <w:lang w:val="lt-LT"/>
        </w:rPr>
        <w:t>Dr. Stefanija Ališauskienė, Vytauto Didžiojo universiteto Švietimo akademijos ir Edukologijos tyrimų instituto profesorė</w:t>
      </w:r>
    </w:p>
    <w:p w14:paraId="4C4ACB42" w14:textId="7C190253" w:rsidR="00095ADE" w:rsidRDefault="00095ADE" w:rsidP="001C391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904D65" w14:textId="7234FB3A" w:rsidR="00095ADE" w:rsidRDefault="6C596652" w:rsidP="001C391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11501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t-LT"/>
        </w:rPr>
        <w:t>Kokius fizinio aktyvumo metodus turėtume taikyti šiandien?</w:t>
      </w:r>
    </w:p>
    <w:p w14:paraId="44CE800A" w14:textId="23998C0F" w:rsidR="00095ADE" w:rsidRDefault="6C596652" w:rsidP="001C3918">
      <w:pPr>
        <w:jc w:val="center"/>
        <w:rPr>
          <w:rFonts w:ascii="Times New Roman" w:eastAsia="Times New Roman" w:hAnsi="Times New Roman" w:cs="Times New Roman"/>
          <w:color w:val="4D5156"/>
          <w:sz w:val="24"/>
          <w:szCs w:val="24"/>
        </w:rPr>
      </w:pPr>
      <w:r w:rsidRPr="0115019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Audronė Vizbarienė, Kauno kolegijos dėstytoja, </w:t>
      </w:r>
      <w:r w:rsidRPr="011501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Respublikinė</w:t>
      </w:r>
      <w:r w:rsidR="00716F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s</w:t>
      </w:r>
      <w:r w:rsidRPr="011501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 ikimokyklinio ugdymo kūno kultūros pedagogų asociacijos vadovė, </w:t>
      </w:r>
      <w:r w:rsidRPr="00DC6410">
        <w:rPr>
          <w:rFonts w:ascii="Times New Roman" w:eastAsia="Times New Roman" w:hAnsi="Times New Roman" w:cs="Times New Roman"/>
          <w:sz w:val="24"/>
          <w:szCs w:val="24"/>
          <w:lang w:val="lt-LT"/>
        </w:rPr>
        <w:t>ikimokyklinio ugdymo kūno kultūros pedagogė ekspertė</w:t>
      </w:r>
    </w:p>
    <w:p w14:paraId="5853F76E" w14:textId="1151AF19" w:rsidR="00095ADE" w:rsidRDefault="00095ADE" w:rsidP="001C391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0A38C9" w14:textId="7596DBD9" w:rsidR="00095ADE" w:rsidRDefault="6C596652" w:rsidP="001C391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11501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t-LT"/>
        </w:rPr>
        <w:t>Kaip priešmokyklinis ugdymas gali sustiprinti ryšius su šeimomis?</w:t>
      </w:r>
    </w:p>
    <w:p w14:paraId="5976C775" w14:textId="04B020D5" w:rsidR="00095ADE" w:rsidRDefault="6C596652" w:rsidP="001C391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115019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Natalija Markevičienė, Žiežmarių darželio-mokyklos </w:t>
      </w:r>
      <w:r w:rsidR="00DC6410">
        <w:rPr>
          <w:rFonts w:ascii="Times New Roman" w:eastAsia="Times New Roman" w:hAnsi="Times New Roman" w:cs="Times New Roman"/>
          <w:sz w:val="24"/>
          <w:szCs w:val="24"/>
          <w:lang w:val="lt-LT"/>
        </w:rPr>
        <w:t>„</w:t>
      </w:r>
      <w:r w:rsidRPr="0115019F">
        <w:rPr>
          <w:rFonts w:ascii="Times New Roman" w:eastAsia="Times New Roman" w:hAnsi="Times New Roman" w:cs="Times New Roman"/>
          <w:sz w:val="24"/>
          <w:szCs w:val="24"/>
          <w:lang w:val="lt-LT"/>
        </w:rPr>
        <w:t>Vaikystės dvaras</w:t>
      </w:r>
      <w:r w:rsidR="00DC6410">
        <w:rPr>
          <w:rFonts w:ascii="Times New Roman" w:eastAsia="Times New Roman" w:hAnsi="Times New Roman" w:cs="Times New Roman"/>
          <w:sz w:val="24"/>
          <w:szCs w:val="24"/>
          <w:lang w:val="lt-LT"/>
        </w:rPr>
        <w:t>“</w:t>
      </w:r>
      <w:r w:rsidRPr="0115019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priešmokyklinio ugdymo pedagogė</w:t>
      </w:r>
    </w:p>
    <w:p w14:paraId="25791F15" w14:textId="7EE9A4D6" w:rsidR="00095ADE" w:rsidRDefault="00095ADE" w:rsidP="001C391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4FA07B" w14:textId="377D16BC" w:rsidR="00095ADE" w:rsidRPr="00FE7C07" w:rsidRDefault="6C596652" w:rsidP="001C3918">
      <w:pPr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11501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t-LT"/>
        </w:rPr>
        <w:t>Kaip šiuolaikinis priešmokyklinis ugdymas gali sustiprinti pedagogų ryšius su kolegomis ir kitais specialistais? Su tėvais?</w:t>
      </w:r>
    </w:p>
    <w:p w14:paraId="1411F614" w14:textId="635C7095" w:rsidR="00095ADE" w:rsidRPr="00FE7C07" w:rsidRDefault="6C596652" w:rsidP="001C3918">
      <w:pPr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115019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Regina Beinorienė, Kauno lopšelio-darželio </w:t>
      </w:r>
      <w:r w:rsidR="00DC6410">
        <w:rPr>
          <w:rFonts w:ascii="Times New Roman" w:eastAsia="Times New Roman" w:hAnsi="Times New Roman" w:cs="Times New Roman"/>
          <w:sz w:val="24"/>
          <w:szCs w:val="24"/>
          <w:lang w:val="lt-LT"/>
        </w:rPr>
        <w:t>„</w:t>
      </w:r>
      <w:r w:rsidRPr="0115019F">
        <w:rPr>
          <w:rFonts w:ascii="Times New Roman" w:eastAsia="Times New Roman" w:hAnsi="Times New Roman" w:cs="Times New Roman"/>
          <w:sz w:val="24"/>
          <w:szCs w:val="24"/>
          <w:lang w:val="lt-LT"/>
        </w:rPr>
        <w:t>Vaikystė</w:t>
      </w:r>
      <w:r w:rsidR="00DC6410">
        <w:rPr>
          <w:rFonts w:ascii="Times New Roman" w:eastAsia="Times New Roman" w:hAnsi="Times New Roman" w:cs="Times New Roman"/>
          <w:sz w:val="24"/>
          <w:szCs w:val="24"/>
          <w:lang w:val="lt-LT"/>
        </w:rPr>
        <w:t>“</w:t>
      </w:r>
      <w:r w:rsidRPr="0115019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direktorė</w:t>
      </w:r>
    </w:p>
    <w:p w14:paraId="3A556691" w14:textId="65BBDA0F" w:rsidR="00095ADE" w:rsidRPr="00FE7C07" w:rsidRDefault="00095ADE" w:rsidP="001C391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58A24163" w14:textId="54DDEA5C" w:rsidR="00095ADE" w:rsidRPr="00FE7C07" w:rsidRDefault="6C596652" w:rsidP="001C3918">
      <w:pPr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11501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t-LT"/>
        </w:rPr>
        <w:t>Kas keičiasi įstaigoje, pradėjus naudoti projektų metodą?</w:t>
      </w:r>
    </w:p>
    <w:p w14:paraId="09F5541E" w14:textId="41D8982C" w:rsidR="00095ADE" w:rsidRPr="00FE7C07" w:rsidRDefault="6C596652" w:rsidP="001C3918">
      <w:pPr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115019F">
        <w:rPr>
          <w:rFonts w:ascii="Times New Roman" w:eastAsia="Times New Roman" w:hAnsi="Times New Roman" w:cs="Times New Roman"/>
          <w:sz w:val="24"/>
          <w:szCs w:val="24"/>
          <w:lang w:val="lt-LT"/>
        </w:rPr>
        <w:t>Erika Poškevičienė, Alytaus lopšelio</w:t>
      </w:r>
      <w:r w:rsidR="00DC6410">
        <w:rPr>
          <w:rFonts w:ascii="Times New Roman" w:eastAsia="Times New Roman" w:hAnsi="Times New Roman" w:cs="Times New Roman"/>
          <w:sz w:val="24"/>
          <w:szCs w:val="24"/>
          <w:lang w:val="lt-LT"/>
        </w:rPr>
        <w:t>-</w:t>
      </w:r>
      <w:r w:rsidRPr="0115019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darželio </w:t>
      </w:r>
      <w:r w:rsidR="00DC6410">
        <w:rPr>
          <w:rFonts w:ascii="Times New Roman" w:eastAsia="Times New Roman" w:hAnsi="Times New Roman" w:cs="Times New Roman"/>
          <w:sz w:val="24"/>
          <w:szCs w:val="24"/>
          <w:lang w:val="lt-LT"/>
        </w:rPr>
        <w:t>„</w:t>
      </w:r>
      <w:r w:rsidRPr="0115019F">
        <w:rPr>
          <w:rFonts w:ascii="Times New Roman" w:eastAsia="Times New Roman" w:hAnsi="Times New Roman" w:cs="Times New Roman"/>
          <w:sz w:val="24"/>
          <w:szCs w:val="24"/>
          <w:lang w:val="lt-LT"/>
        </w:rPr>
        <w:t>Šaltinėlis</w:t>
      </w:r>
      <w:r w:rsidR="00DC6410">
        <w:rPr>
          <w:rFonts w:ascii="Times New Roman" w:eastAsia="Times New Roman" w:hAnsi="Times New Roman" w:cs="Times New Roman"/>
          <w:sz w:val="24"/>
          <w:szCs w:val="24"/>
          <w:lang w:val="lt-LT"/>
        </w:rPr>
        <w:t>“</w:t>
      </w:r>
      <w:r w:rsidRPr="0115019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direktorė</w:t>
      </w:r>
    </w:p>
    <w:p w14:paraId="0D9A7571" w14:textId="325EDD73" w:rsidR="00095ADE" w:rsidRPr="00FE7C07" w:rsidRDefault="00095ADE" w:rsidP="001C3918">
      <w:pPr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611426B3" w14:textId="4B9FCB74" w:rsidR="00095ADE" w:rsidRDefault="6C596652" w:rsidP="001C391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11501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t-LT"/>
        </w:rPr>
        <w:t>Kas svarbu, atnaujinant studijų programas?</w:t>
      </w:r>
      <w:r w:rsidRPr="0115019F">
        <w:rPr>
          <w:rFonts w:ascii="Times New Roman" w:eastAsia="Times New Roman" w:hAnsi="Times New Roman" w:cs="Times New Roman"/>
          <w:i/>
          <w:iCs/>
          <w:sz w:val="24"/>
          <w:szCs w:val="24"/>
          <w:lang w:val="lt-LT"/>
        </w:rPr>
        <w:t xml:space="preserve"> </w:t>
      </w:r>
      <w:r w:rsidRPr="011501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t-LT"/>
        </w:rPr>
        <w:t>Ko siekiame?</w:t>
      </w:r>
    </w:p>
    <w:p w14:paraId="7DBE34BD" w14:textId="59CDB85B" w:rsidR="00095ADE" w:rsidRDefault="6C596652" w:rsidP="001C3918">
      <w:pPr>
        <w:jc w:val="center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115019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Prof. </w:t>
      </w:r>
      <w:r w:rsidR="00DC6410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115019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r. Lina Kaminskienė, </w:t>
      </w:r>
      <w:r w:rsidRPr="00DC6410">
        <w:rPr>
          <w:rFonts w:ascii="Times New Roman" w:eastAsia="Times New Roman" w:hAnsi="Times New Roman" w:cs="Times New Roman"/>
          <w:sz w:val="24"/>
          <w:szCs w:val="24"/>
          <w:lang w:val="lt-LT"/>
        </w:rPr>
        <w:t>Vytauto Didžiojo universiteto Švietimo akademijos kanclerė</w:t>
      </w:r>
    </w:p>
    <w:p w14:paraId="140CCB2A" w14:textId="6074B0E0" w:rsidR="00095ADE" w:rsidRDefault="6C596652" w:rsidP="001C391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115019F">
        <w:rPr>
          <w:rFonts w:ascii="Times New Roman" w:eastAsia="Times New Roman" w:hAnsi="Times New Roman" w:cs="Times New Roman"/>
          <w:sz w:val="24"/>
          <w:szCs w:val="24"/>
          <w:lang w:val="lt-LT"/>
        </w:rPr>
        <w:t>Vaiva Juškienė, Vilniaus kolegijos Pedagogikos fakulteto dekanė</w:t>
      </w:r>
    </w:p>
    <w:p w14:paraId="6EE0C922" w14:textId="323A38B5" w:rsidR="00095ADE" w:rsidRDefault="00095ADE" w:rsidP="001C391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0B3905" w14:textId="6DBE9A51" w:rsidR="00095ADE" w:rsidRDefault="6C596652" w:rsidP="001C391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6410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>Koks galėtų būti įkvepiantis bendradarbiavimas</w:t>
      </w:r>
      <w:r w:rsidRPr="0115019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Pr="011501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t-LT"/>
        </w:rPr>
        <w:t>gerinant ugdymo praktiką?</w:t>
      </w:r>
    </w:p>
    <w:p w14:paraId="1E5EE1EC" w14:textId="38AFEF8E" w:rsidR="00095ADE" w:rsidRDefault="6C596652" w:rsidP="001C391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115019F">
        <w:rPr>
          <w:rFonts w:ascii="Times New Roman" w:eastAsia="Times New Roman" w:hAnsi="Times New Roman" w:cs="Times New Roman"/>
          <w:sz w:val="24"/>
          <w:szCs w:val="24"/>
          <w:lang w:val="lt-LT"/>
        </w:rPr>
        <w:t>Laimutė Jankauskienė, Švietimo, mokslo ir sporto ministerijos Bendrojo ugdymo departamento Ikimokyklinio ir pradinio ugdymo skyriaus vedėja</w:t>
      </w:r>
    </w:p>
    <w:p w14:paraId="0B6E38C4" w14:textId="54FECA43" w:rsidR="00095ADE" w:rsidRDefault="00095ADE" w:rsidP="001C391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3D04D3E" w14:textId="61F6FCA0" w:rsidR="00095ADE" w:rsidRDefault="6C596652" w:rsidP="001C391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115019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15.55 </w:t>
      </w:r>
      <w:r w:rsidR="00DC6410">
        <w:rPr>
          <w:rFonts w:ascii="Times New Roman" w:eastAsia="Times New Roman" w:hAnsi="Times New Roman" w:cs="Times New Roman"/>
          <w:sz w:val="24"/>
          <w:szCs w:val="24"/>
          <w:lang w:val="lt-LT"/>
        </w:rPr>
        <w:t>„</w:t>
      </w:r>
      <w:r w:rsidRPr="011501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t-LT"/>
        </w:rPr>
        <w:t>Vaikų žodis</w:t>
      </w:r>
      <w:r w:rsidR="00DC64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t-LT"/>
        </w:rPr>
        <w:t>“</w:t>
      </w:r>
    </w:p>
    <w:p w14:paraId="4F0E743A" w14:textId="77B258F7" w:rsidR="00095ADE" w:rsidRDefault="6C596652" w:rsidP="001C391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115019F">
        <w:rPr>
          <w:rFonts w:ascii="Times New Roman" w:eastAsia="Times New Roman" w:hAnsi="Times New Roman" w:cs="Times New Roman"/>
          <w:sz w:val="24"/>
          <w:szCs w:val="24"/>
          <w:lang w:val="lt-LT"/>
        </w:rPr>
        <w:t>16.00</w:t>
      </w:r>
      <w:r w:rsidR="358232D2" w:rsidRPr="0115019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Pr="011501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t-LT"/>
        </w:rPr>
        <w:t>Diskusija</w:t>
      </w:r>
    </w:p>
    <w:p w14:paraId="5E5787A5" w14:textId="50163C9F" w:rsidR="00095ADE" w:rsidRPr="009C0FEF" w:rsidRDefault="6C596652" w:rsidP="001C391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115019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16.10 </w:t>
      </w:r>
      <w:r w:rsidRPr="011501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t-LT"/>
        </w:rPr>
        <w:t>Pabaiga</w:t>
      </w:r>
    </w:p>
    <w:sectPr w:rsidR="00095ADE" w:rsidRPr="009C0FEF" w:rsidSect="00B27BA7">
      <w:pgSz w:w="11906" w:h="16838"/>
      <w:pgMar w:top="1440" w:right="1440" w:bottom="1134" w:left="1440" w:header="720" w:footer="720" w:gutter="0"/>
      <w:pgBorders w:offsetFrom="page">
        <w:top w:val="thinThickThinMediumGap" w:sz="24" w:space="24" w:color="2F5496" w:themeColor="accent1" w:themeShade="BF"/>
        <w:left w:val="thinThickThinMediumGap" w:sz="24" w:space="24" w:color="2F5496" w:themeColor="accent1" w:themeShade="BF"/>
        <w:bottom w:val="thinThickThinMediumGap" w:sz="24" w:space="24" w:color="2F5496" w:themeColor="accent1" w:themeShade="BF"/>
        <w:right w:val="thinThickThinMediumGap" w:sz="24" w:space="24" w:color="2F5496" w:themeColor="accent1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isplayBackgroundShape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4CE92C"/>
    <w:rsid w:val="00095ADE"/>
    <w:rsid w:val="001C3918"/>
    <w:rsid w:val="003DFD76"/>
    <w:rsid w:val="00716FF5"/>
    <w:rsid w:val="009C0FEF"/>
    <w:rsid w:val="00A93ABE"/>
    <w:rsid w:val="00B27BA7"/>
    <w:rsid w:val="00DC6410"/>
    <w:rsid w:val="00DD6550"/>
    <w:rsid w:val="00FE7C07"/>
    <w:rsid w:val="0115019F"/>
    <w:rsid w:val="05116E99"/>
    <w:rsid w:val="1AD59E1C"/>
    <w:rsid w:val="1C716E7D"/>
    <w:rsid w:val="1F4CE92C"/>
    <w:rsid w:val="2035C653"/>
    <w:rsid w:val="2699C751"/>
    <w:rsid w:val="358232D2"/>
    <w:rsid w:val="41DA511A"/>
    <w:rsid w:val="50D90036"/>
    <w:rsid w:val="54D5A001"/>
    <w:rsid w:val="68C3F6BA"/>
    <w:rsid w:val="6C596652"/>
    <w:rsid w:val="741FE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CE92C"/>
  <w15:chartTrackingRefBased/>
  <w15:docId w15:val="{70F06980-8CD4-49B2-B5F5-737BB6DA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1694</Words>
  <Characters>967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Maščinskaitė</dc:creator>
  <cp:keywords/>
  <dc:description/>
  <cp:lastModifiedBy>UMF</cp:lastModifiedBy>
  <cp:revision>2</cp:revision>
  <dcterms:created xsi:type="dcterms:W3CDTF">2021-12-01T08:22:00Z</dcterms:created>
  <dcterms:modified xsi:type="dcterms:W3CDTF">2021-12-01T08:22:00Z</dcterms:modified>
</cp:coreProperties>
</file>