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CC21" w14:textId="281CC539" w:rsidR="00DB2F7D" w:rsidRPr="0097117C" w:rsidRDefault="00DB2F7D" w:rsidP="0097117C">
      <w:pPr>
        <w:pStyle w:val="Sraopastraipa"/>
        <w:spacing w:after="0" w:line="240" w:lineRule="auto"/>
        <w:ind w:left="0"/>
        <w:rPr>
          <w:rFonts w:ascii="Times New Roman" w:hAnsi="Times New Roman" w:cs="Times New Roman"/>
          <w:b/>
          <w:i/>
          <w:sz w:val="24"/>
          <w:szCs w:val="24"/>
        </w:rPr>
      </w:pPr>
    </w:p>
    <w:p w14:paraId="2848FF8D" w14:textId="1A141822" w:rsidR="00945CB9" w:rsidRDefault="00945CB9" w:rsidP="0097117C">
      <w:pPr>
        <w:spacing w:after="0" w:line="240" w:lineRule="auto"/>
        <w:jc w:val="center"/>
        <w:rPr>
          <w:rFonts w:ascii="Times New Roman" w:eastAsia="Calibri" w:hAnsi="Times New Roman" w:cs="Times New Roman"/>
          <w:b/>
          <w:sz w:val="24"/>
          <w:szCs w:val="24"/>
        </w:rPr>
      </w:pPr>
      <w:r w:rsidRPr="0097117C">
        <w:rPr>
          <w:rFonts w:ascii="Times New Roman" w:eastAsia="Calibri" w:hAnsi="Times New Roman" w:cs="Times New Roman"/>
          <w:b/>
          <w:sz w:val="24"/>
          <w:szCs w:val="24"/>
        </w:rPr>
        <w:t xml:space="preserve">NACIONALINĖ </w:t>
      </w:r>
      <w:r w:rsidR="00DD7B11" w:rsidRPr="0097117C">
        <w:rPr>
          <w:rFonts w:ascii="Times New Roman" w:eastAsia="Calibri" w:hAnsi="Times New Roman" w:cs="Times New Roman"/>
          <w:b/>
          <w:sz w:val="24"/>
          <w:szCs w:val="24"/>
        </w:rPr>
        <w:t>ŠVIETIMO</w:t>
      </w:r>
      <w:r w:rsidRPr="0097117C">
        <w:rPr>
          <w:rFonts w:ascii="Times New Roman" w:eastAsia="Calibri" w:hAnsi="Times New Roman" w:cs="Times New Roman"/>
          <w:b/>
          <w:sz w:val="24"/>
          <w:szCs w:val="24"/>
        </w:rPr>
        <w:t xml:space="preserve"> AGENTŪRA</w:t>
      </w:r>
    </w:p>
    <w:p w14:paraId="0FEE8302" w14:textId="77777777" w:rsidR="000105CC" w:rsidRPr="0097117C" w:rsidRDefault="000105CC" w:rsidP="0097117C">
      <w:pPr>
        <w:spacing w:after="0" w:line="240" w:lineRule="auto"/>
        <w:jc w:val="center"/>
        <w:rPr>
          <w:rFonts w:ascii="Times New Roman" w:eastAsia="Calibri" w:hAnsi="Times New Roman" w:cs="Times New Roman"/>
          <w:b/>
          <w:sz w:val="24"/>
          <w:szCs w:val="24"/>
        </w:rPr>
      </w:pPr>
    </w:p>
    <w:p w14:paraId="13809C31" w14:textId="55FE826E" w:rsidR="00945CB9" w:rsidRPr="004714AE" w:rsidRDefault="009C0DDC" w:rsidP="0097117C">
      <w:pPr>
        <w:pStyle w:val="Pagrindinistekstas"/>
        <w:tabs>
          <w:tab w:val="left" w:pos="3261"/>
        </w:tabs>
        <w:jc w:val="center"/>
        <w:rPr>
          <w:szCs w:val="24"/>
          <w:lang w:val="lt-LT"/>
        </w:rPr>
      </w:pPr>
      <w:r w:rsidRPr="004714AE">
        <w:rPr>
          <w:szCs w:val="24"/>
          <w:lang w:val="lt-LT"/>
        </w:rPr>
        <w:t>ROKIŠKIO R</w:t>
      </w:r>
      <w:r w:rsidR="00F85A32" w:rsidRPr="004714AE">
        <w:rPr>
          <w:szCs w:val="24"/>
          <w:lang w:val="lt-LT"/>
        </w:rPr>
        <w:t>A</w:t>
      </w:r>
      <w:r w:rsidRPr="004714AE">
        <w:rPr>
          <w:szCs w:val="24"/>
          <w:lang w:val="lt-LT"/>
        </w:rPr>
        <w:t>JONO JUODUPĖS GIMNAZIJOS</w:t>
      </w:r>
      <w:r w:rsidR="00945CB9" w:rsidRPr="004714AE">
        <w:rPr>
          <w:szCs w:val="24"/>
          <w:lang w:val="lt-LT"/>
        </w:rPr>
        <w:t xml:space="preserve"> VEIKLOS</w:t>
      </w:r>
    </w:p>
    <w:p w14:paraId="47F4C0B8" w14:textId="77777777" w:rsidR="00945CB9" w:rsidRPr="004714AE" w:rsidRDefault="00945CB9" w:rsidP="0097117C">
      <w:pPr>
        <w:pStyle w:val="Pagrindinistekstas"/>
        <w:tabs>
          <w:tab w:val="left" w:pos="3261"/>
        </w:tabs>
        <w:jc w:val="center"/>
        <w:rPr>
          <w:szCs w:val="24"/>
          <w:lang w:val="lt-LT"/>
        </w:rPr>
      </w:pPr>
      <w:r w:rsidRPr="004714AE">
        <w:rPr>
          <w:szCs w:val="24"/>
          <w:lang w:val="lt-LT"/>
        </w:rPr>
        <w:t>TEMINIO IŠORINIO VERTINIMO ATASKAITA</w:t>
      </w:r>
    </w:p>
    <w:p w14:paraId="1392202C" w14:textId="77777777" w:rsidR="00945CB9" w:rsidRPr="0097117C" w:rsidRDefault="00945CB9" w:rsidP="0097117C">
      <w:pPr>
        <w:pStyle w:val="Pagrindinistekstas"/>
        <w:tabs>
          <w:tab w:val="left" w:pos="3261"/>
        </w:tabs>
        <w:jc w:val="center"/>
        <w:rPr>
          <w:b w:val="0"/>
          <w:szCs w:val="24"/>
          <w:lang w:val="lt-LT"/>
        </w:rPr>
      </w:pPr>
    </w:p>
    <w:p w14:paraId="7FC0D9D3" w14:textId="433C547A" w:rsidR="00DB2F7D" w:rsidRPr="0097117C" w:rsidRDefault="00945CB9" w:rsidP="0097117C">
      <w:pPr>
        <w:pStyle w:val="Sraopastraipa"/>
        <w:spacing w:after="0" w:line="240" w:lineRule="auto"/>
        <w:ind w:left="0"/>
        <w:jc w:val="center"/>
        <w:rPr>
          <w:rFonts w:ascii="Times New Roman" w:hAnsi="Times New Roman" w:cs="Times New Roman"/>
          <w:b/>
          <w:i/>
          <w:sz w:val="24"/>
          <w:szCs w:val="24"/>
        </w:rPr>
      </w:pPr>
      <w:r w:rsidRPr="0097117C">
        <w:rPr>
          <w:rFonts w:ascii="Times New Roman" w:eastAsia="Calibri" w:hAnsi="Times New Roman" w:cs="Times New Roman"/>
          <w:bCs/>
          <w:sz w:val="24"/>
          <w:szCs w:val="24"/>
        </w:rPr>
        <w:t>2021</w:t>
      </w:r>
      <w:r w:rsidR="00993395" w:rsidRPr="0097117C">
        <w:rPr>
          <w:rFonts w:ascii="Times New Roman" w:eastAsia="Calibri" w:hAnsi="Times New Roman" w:cs="Times New Roman"/>
          <w:bCs/>
          <w:sz w:val="24"/>
          <w:szCs w:val="24"/>
        </w:rPr>
        <w:t>-</w:t>
      </w:r>
      <w:r w:rsidR="004714AE">
        <w:rPr>
          <w:rFonts w:ascii="Times New Roman" w:eastAsia="Calibri" w:hAnsi="Times New Roman" w:cs="Times New Roman"/>
          <w:bCs/>
          <w:sz w:val="24"/>
          <w:szCs w:val="24"/>
        </w:rPr>
        <w:t>12</w:t>
      </w:r>
      <w:r w:rsidR="00993395" w:rsidRPr="0097117C">
        <w:rPr>
          <w:rFonts w:ascii="Times New Roman" w:eastAsia="Calibri" w:hAnsi="Times New Roman" w:cs="Times New Roman"/>
          <w:bCs/>
          <w:sz w:val="24"/>
          <w:szCs w:val="24"/>
        </w:rPr>
        <w:t>-</w:t>
      </w:r>
      <w:r w:rsidR="004714AE">
        <w:rPr>
          <w:rFonts w:ascii="Times New Roman" w:eastAsia="Calibri" w:hAnsi="Times New Roman" w:cs="Times New Roman"/>
          <w:bCs/>
          <w:sz w:val="24"/>
          <w:szCs w:val="24"/>
        </w:rPr>
        <w:t>15</w:t>
      </w:r>
      <w:r w:rsidR="00993395" w:rsidRPr="0097117C">
        <w:rPr>
          <w:rFonts w:ascii="Times New Roman" w:eastAsia="Calibri" w:hAnsi="Times New Roman" w:cs="Times New Roman"/>
          <w:bCs/>
          <w:sz w:val="24"/>
          <w:szCs w:val="24"/>
        </w:rPr>
        <w:t xml:space="preserve">  </w:t>
      </w:r>
      <w:r w:rsidRPr="0097117C">
        <w:rPr>
          <w:rFonts w:ascii="Times New Roman" w:eastAsia="Calibri" w:hAnsi="Times New Roman" w:cs="Times New Roman"/>
          <w:bCs/>
          <w:sz w:val="24"/>
          <w:szCs w:val="24"/>
        </w:rPr>
        <w:t xml:space="preserve">Nr. </w:t>
      </w:r>
      <w:r w:rsidR="004714AE">
        <w:rPr>
          <w:rFonts w:ascii="Times New Roman" w:eastAsia="Calibri" w:hAnsi="Times New Roman" w:cs="Times New Roman"/>
          <w:bCs/>
          <w:sz w:val="24"/>
          <w:szCs w:val="24"/>
        </w:rPr>
        <w:t>A</w:t>
      </w:r>
      <w:r w:rsidRPr="0097117C">
        <w:rPr>
          <w:rFonts w:ascii="Times New Roman" w:eastAsia="Calibri" w:hAnsi="Times New Roman" w:cs="Times New Roman"/>
          <w:bCs/>
          <w:sz w:val="24"/>
          <w:szCs w:val="24"/>
        </w:rPr>
        <w:t>-</w:t>
      </w:r>
      <w:r w:rsidR="004714AE" w:rsidRPr="004714AE">
        <w:rPr>
          <w:rFonts w:ascii="Times New Roman" w:hAnsi="Times New Roman" w:cs="Times New Roman"/>
          <w:sz w:val="24"/>
          <w:szCs w:val="24"/>
        </w:rPr>
        <w:t>32</w:t>
      </w:r>
    </w:p>
    <w:p w14:paraId="7038C188" w14:textId="77777777" w:rsidR="00945CB9" w:rsidRPr="0097117C" w:rsidRDefault="00945CB9" w:rsidP="0097117C">
      <w:pPr>
        <w:spacing w:after="0" w:line="240" w:lineRule="auto"/>
        <w:jc w:val="center"/>
        <w:rPr>
          <w:rFonts w:ascii="Times New Roman" w:eastAsia="Calibri" w:hAnsi="Times New Roman" w:cs="Times New Roman"/>
          <w:bCs/>
          <w:sz w:val="24"/>
          <w:szCs w:val="24"/>
        </w:rPr>
      </w:pPr>
      <w:r w:rsidRPr="0097117C">
        <w:rPr>
          <w:rFonts w:ascii="Times New Roman" w:eastAsia="Calibri" w:hAnsi="Times New Roman" w:cs="Times New Roman"/>
          <w:bCs/>
          <w:sz w:val="24"/>
          <w:szCs w:val="24"/>
        </w:rPr>
        <w:t>Vilnius</w:t>
      </w:r>
    </w:p>
    <w:p w14:paraId="4C658128" w14:textId="77777777" w:rsidR="00945CB9" w:rsidRPr="0097117C" w:rsidRDefault="00945CB9" w:rsidP="0097117C">
      <w:pPr>
        <w:pStyle w:val="Pagrindinistekstas"/>
        <w:tabs>
          <w:tab w:val="left" w:pos="3261"/>
        </w:tabs>
        <w:jc w:val="both"/>
        <w:rPr>
          <w:b w:val="0"/>
          <w:szCs w:val="24"/>
          <w:lang w:val="lt-LT"/>
        </w:rPr>
      </w:pPr>
    </w:p>
    <w:p w14:paraId="6D18B405" w14:textId="77777777" w:rsidR="00945CB9" w:rsidRPr="0097117C" w:rsidRDefault="00945CB9" w:rsidP="0097117C">
      <w:pPr>
        <w:shd w:val="clear" w:color="auto" w:fill="FFFFFF"/>
        <w:tabs>
          <w:tab w:val="left" w:pos="3261"/>
        </w:tabs>
        <w:spacing w:after="0" w:line="240" w:lineRule="auto"/>
        <w:jc w:val="center"/>
        <w:rPr>
          <w:rFonts w:ascii="Times New Roman" w:hAnsi="Times New Roman" w:cs="Times New Roman"/>
          <w:b/>
          <w:sz w:val="24"/>
          <w:szCs w:val="24"/>
        </w:rPr>
      </w:pPr>
      <w:r w:rsidRPr="0097117C">
        <w:rPr>
          <w:rFonts w:ascii="Times New Roman" w:hAnsi="Times New Roman" w:cs="Times New Roman"/>
          <w:b/>
          <w:sz w:val="24"/>
          <w:szCs w:val="24"/>
        </w:rPr>
        <w:t>ĮVADAS</w:t>
      </w:r>
    </w:p>
    <w:p w14:paraId="67BF1182" w14:textId="77777777" w:rsidR="00945CB9" w:rsidRPr="0097117C" w:rsidRDefault="00945CB9" w:rsidP="0097117C">
      <w:pPr>
        <w:pStyle w:val="Sraopastraipa"/>
        <w:spacing w:after="0" w:line="240" w:lineRule="auto"/>
        <w:ind w:left="0" w:firstLine="720"/>
        <w:jc w:val="both"/>
        <w:rPr>
          <w:rFonts w:ascii="Times New Roman" w:hAnsi="Times New Roman" w:cs="Times New Roman"/>
          <w:sz w:val="24"/>
          <w:szCs w:val="24"/>
        </w:rPr>
      </w:pPr>
    </w:p>
    <w:p w14:paraId="280FA56F" w14:textId="06A29CFD" w:rsidR="00945CB9" w:rsidRPr="0097117C" w:rsidRDefault="00945CB9" w:rsidP="0097117C">
      <w:pPr>
        <w:pStyle w:val="Sraopastraipa"/>
        <w:spacing w:after="0" w:line="240" w:lineRule="auto"/>
        <w:ind w:left="0" w:firstLine="720"/>
        <w:jc w:val="both"/>
        <w:rPr>
          <w:rFonts w:ascii="Times New Roman" w:hAnsi="Times New Roman" w:cs="Times New Roman"/>
          <w:sz w:val="24"/>
          <w:szCs w:val="24"/>
        </w:rPr>
      </w:pPr>
      <w:r w:rsidRPr="0097117C">
        <w:rPr>
          <w:rFonts w:ascii="Times New Roman" w:hAnsi="Times New Roman" w:cs="Times New Roman"/>
          <w:b/>
          <w:sz w:val="24"/>
          <w:szCs w:val="24"/>
        </w:rPr>
        <w:t>Vizito laikas</w:t>
      </w:r>
      <w:r w:rsidRPr="0097117C">
        <w:rPr>
          <w:rFonts w:ascii="Times New Roman" w:hAnsi="Times New Roman" w:cs="Times New Roman"/>
          <w:sz w:val="24"/>
          <w:szCs w:val="24"/>
        </w:rPr>
        <w:t xml:space="preserve"> – </w:t>
      </w:r>
      <w:r w:rsidR="009C0DDC" w:rsidRPr="0097117C">
        <w:rPr>
          <w:rFonts w:ascii="Times New Roman" w:hAnsi="Times New Roman" w:cs="Times New Roman"/>
          <w:sz w:val="24"/>
          <w:szCs w:val="24"/>
        </w:rPr>
        <w:t>2021 m. lapkričio 15–17 d.</w:t>
      </w:r>
    </w:p>
    <w:p w14:paraId="220B1D2C" w14:textId="3DE66692" w:rsidR="00330C5E" w:rsidRPr="0097117C" w:rsidRDefault="00945CB9" w:rsidP="0097117C">
      <w:pPr>
        <w:pStyle w:val="Sraopastraipa"/>
        <w:spacing w:after="0" w:line="240" w:lineRule="auto"/>
        <w:ind w:left="0" w:firstLine="720"/>
        <w:jc w:val="both"/>
        <w:rPr>
          <w:rFonts w:ascii="Times New Roman" w:hAnsi="Times New Roman" w:cs="Times New Roman"/>
          <w:sz w:val="24"/>
          <w:szCs w:val="24"/>
        </w:rPr>
      </w:pPr>
      <w:r w:rsidRPr="0097117C">
        <w:rPr>
          <w:rFonts w:ascii="Times New Roman" w:hAnsi="Times New Roman" w:cs="Times New Roman"/>
          <w:b/>
          <w:sz w:val="24"/>
          <w:szCs w:val="24"/>
        </w:rPr>
        <w:t>Išorinio vertinimo tikslas</w:t>
      </w:r>
      <w:r w:rsidRPr="0097117C">
        <w:rPr>
          <w:rFonts w:ascii="Times New Roman" w:hAnsi="Times New Roman" w:cs="Times New Roman"/>
          <w:sz w:val="24"/>
          <w:szCs w:val="24"/>
        </w:rPr>
        <w:t xml:space="preserve"> – </w:t>
      </w:r>
      <w:r w:rsidR="00366C23" w:rsidRPr="0097117C">
        <w:rPr>
          <w:rFonts w:ascii="Times New Roman" w:hAnsi="Times New Roman" w:cs="Times New Roman"/>
          <w:sz w:val="24"/>
          <w:szCs w:val="24"/>
        </w:rPr>
        <w:t>įvertinti įtraukiojo ugdymo įgyvendinimo kryptingumą mokykloje.</w:t>
      </w:r>
    </w:p>
    <w:p w14:paraId="56F84D9E" w14:textId="1E3958BC" w:rsidR="00D44F67" w:rsidRPr="0097117C" w:rsidRDefault="00D44F67" w:rsidP="0097117C">
      <w:pPr>
        <w:pStyle w:val="Sraopastraipa"/>
        <w:spacing w:after="0" w:line="240" w:lineRule="auto"/>
        <w:ind w:left="0" w:firstLine="720"/>
        <w:jc w:val="both"/>
        <w:rPr>
          <w:rFonts w:ascii="Times New Roman" w:hAnsi="Times New Roman" w:cs="Times New Roman"/>
          <w:sz w:val="24"/>
          <w:szCs w:val="24"/>
        </w:rPr>
      </w:pPr>
      <w:r w:rsidRPr="0097117C">
        <w:rPr>
          <w:rFonts w:ascii="Times New Roman" w:hAnsi="Times New Roman" w:cs="Times New Roman"/>
          <w:sz w:val="24"/>
          <w:szCs w:val="24"/>
        </w:rPr>
        <w:t>Vertinimo metu</w:t>
      </w:r>
      <w:r w:rsidR="00932E49" w:rsidRPr="0097117C">
        <w:rPr>
          <w:rFonts w:ascii="Times New Roman" w:hAnsi="Times New Roman" w:cs="Times New Roman"/>
          <w:sz w:val="24"/>
          <w:szCs w:val="24"/>
        </w:rPr>
        <w:t xml:space="preserve"> naudoti</w:t>
      </w:r>
      <w:r w:rsidRPr="0097117C">
        <w:rPr>
          <w:rFonts w:ascii="Times New Roman" w:hAnsi="Times New Roman" w:cs="Times New Roman"/>
          <w:sz w:val="24"/>
          <w:szCs w:val="24"/>
        </w:rPr>
        <w:t xml:space="preserve"> įvair</w:t>
      </w:r>
      <w:r w:rsidR="00932E49" w:rsidRPr="0097117C">
        <w:rPr>
          <w:rFonts w:ascii="Times New Roman" w:hAnsi="Times New Roman" w:cs="Times New Roman"/>
          <w:sz w:val="24"/>
          <w:szCs w:val="24"/>
        </w:rPr>
        <w:t>ūs duomenų rinkimo metodai</w:t>
      </w:r>
      <w:r w:rsidRPr="0097117C">
        <w:rPr>
          <w:rFonts w:ascii="Times New Roman" w:hAnsi="Times New Roman" w:cs="Times New Roman"/>
          <w:sz w:val="24"/>
          <w:szCs w:val="24"/>
        </w:rPr>
        <w:t>: veiklų stebėjim</w:t>
      </w:r>
      <w:r w:rsidR="00932E49" w:rsidRPr="0097117C">
        <w:rPr>
          <w:rFonts w:ascii="Times New Roman" w:hAnsi="Times New Roman" w:cs="Times New Roman"/>
          <w:sz w:val="24"/>
          <w:szCs w:val="24"/>
        </w:rPr>
        <w:t>as</w:t>
      </w:r>
      <w:r w:rsidRPr="0097117C">
        <w:rPr>
          <w:rFonts w:ascii="Times New Roman" w:hAnsi="Times New Roman" w:cs="Times New Roman"/>
          <w:sz w:val="24"/>
          <w:szCs w:val="24"/>
        </w:rPr>
        <w:t>, pokalbi</w:t>
      </w:r>
      <w:r w:rsidR="00932E49" w:rsidRPr="0097117C">
        <w:rPr>
          <w:rFonts w:ascii="Times New Roman" w:hAnsi="Times New Roman" w:cs="Times New Roman"/>
          <w:sz w:val="24"/>
          <w:szCs w:val="24"/>
        </w:rPr>
        <w:t>s</w:t>
      </w:r>
      <w:r w:rsidRPr="0097117C">
        <w:rPr>
          <w:rFonts w:ascii="Times New Roman" w:hAnsi="Times New Roman" w:cs="Times New Roman"/>
          <w:sz w:val="24"/>
          <w:szCs w:val="24"/>
        </w:rPr>
        <w:t>, dokumentų ir duomenų šaltinių analiz</w:t>
      </w:r>
      <w:r w:rsidR="00030201" w:rsidRPr="0097117C">
        <w:rPr>
          <w:rFonts w:ascii="Times New Roman" w:hAnsi="Times New Roman" w:cs="Times New Roman"/>
          <w:sz w:val="24"/>
          <w:szCs w:val="24"/>
        </w:rPr>
        <w:t>ė</w:t>
      </w:r>
      <w:r w:rsidR="00932E49" w:rsidRPr="0097117C">
        <w:rPr>
          <w:rFonts w:ascii="Times New Roman" w:hAnsi="Times New Roman" w:cs="Times New Roman"/>
          <w:sz w:val="24"/>
          <w:szCs w:val="24"/>
        </w:rPr>
        <w:t>. Analizuota Nacionalinės švietimo agentūros mokinių, tėvų ir pedagogų nuomonės apie įtraukiojo ugdymo įgyvendinimą mokykloje tyrim</w:t>
      </w:r>
      <w:r w:rsidR="00030201" w:rsidRPr="0097117C">
        <w:rPr>
          <w:rFonts w:ascii="Times New Roman" w:hAnsi="Times New Roman" w:cs="Times New Roman"/>
          <w:sz w:val="24"/>
          <w:szCs w:val="24"/>
        </w:rPr>
        <w:t>o</w:t>
      </w:r>
      <w:r w:rsidR="00932E49" w:rsidRPr="0097117C">
        <w:rPr>
          <w:rFonts w:ascii="Times New Roman" w:hAnsi="Times New Roman" w:cs="Times New Roman"/>
          <w:sz w:val="24"/>
          <w:szCs w:val="24"/>
        </w:rPr>
        <w:t xml:space="preserve"> </w:t>
      </w:r>
      <w:r w:rsidR="00030201" w:rsidRPr="0097117C">
        <w:rPr>
          <w:rFonts w:ascii="Times New Roman" w:hAnsi="Times New Roman" w:cs="Times New Roman"/>
          <w:sz w:val="24"/>
          <w:szCs w:val="24"/>
        </w:rPr>
        <w:t>s</w:t>
      </w:r>
      <w:r w:rsidR="00932E49" w:rsidRPr="0097117C">
        <w:rPr>
          <w:rFonts w:ascii="Times New Roman" w:hAnsi="Times New Roman" w:cs="Times New Roman"/>
          <w:sz w:val="24"/>
          <w:szCs w:val="24"/>
        </w:rPr>
        <w:t xml:space="preserve">tatistinė ataskaita (toliau </w:t>
      </w:r>
      <w:r w:rsidR="00030201" w:rsidRPr="0097117C">
        <w:rPr>
          <w:rFonts w:ascii="Times New Roman" w:hAnsi="Times New Roman" w:cs="Times New Roman"/>
          <w:sz w:val="24"/>
          <w:szCs w:val="24"/>
        </w:rPr>
        <w:t xml:space="preserve">– </w:t>
      </w:r>
      <w:r w:rsidR="00932E49" w:rsidRPr="0097117C">
        <w:rPr>
          <w:rFonts w:ascii="Times New Roman" w:hAnsi="Times New Roman" w:cs="Times New Roman"/>
          <w:sz w:val="24"/>
          <w:szCs w:val="24"/>
        </w:rPr>
        <w:t>Statistinė ataskaita).</w:t>
      </w:r>
      <w:r w:rsidR="0050220C" w:rsidRPr="0097117C">
        <w:rPr>
          <w:rFonts w:ascii="Times New Roman" w:hAnsi="Times New Roman" w:cs="Times New Roman"/>
          <w:color w:val="FF0000"/>
          <w:sz w:val="24"/>
          <w:szCs w:val="24"/>
        </w:rPr>
        <w:t xml:space="preserve"> </w:t>
      </w:r>
      <w:r w:rsidRPr="0097117C">
        <w:rPr>
          <w:rFonts w:ascii="Times New Roman" w:hAnsi="Times New Roman" w:cs="Times New Roman"/>
          <w:sz w:val="24"/>
          <w:szCs w:val="24"/>
        </w:rPr>
        <w:t xml:space="preserve">Išorės vertintojai stebėjo </w:t>
      </w:r>
      <w:r w:rsidR="00F0157F" w:rsidRPr="0097117C">
        <w:rPr>
          <w:rFonts w:ascii="Times New Roman" w:hAnsi="Times New Roman" w:cs="Times New Roman"/>
          <w:sz w:val="24"/>
          <w:szCs w:val="24"/>
        </w:rPr>
        <w:t xml:space="preserve">30 veiklų: 1 </w:t>
      </w:r>
      <w:proofErr w:type="spellStart"/>
      <w:r w:rsidR="00F0157F" w:rsidRPr="0097117C">
        <w:rPr>
          <w:rFonts w:ascii="Times New Roman" w:hAnsi="Times New Roman" w:cs="Times New Roman"/>
          <w:sz w:val="24"/>
          <w:szCs w:val="24"/>
        </w:rPr>
        <w:t>logopedines</w:t>
      </w:r>
      <w:proofErr w:type="spellEnd"/>
      <w:r w:rsidR="00F0157F" w:rsidRPr="0097117C">
        <w:rPr>
          <w:rFonts w:ascii="Times New Roman" w:hAnsi="Times New Roman" w:cs="Times New Roman"/>
          <w:sz w:val="24"/>
          <w:szCs w:val="24"/>
        </w:rPr>
        <w:t xml:space="preserve"> pratybas, 3 speciali</w:t>
      </w:r>
      <w:r w:rsidR="009D11C2" w:rsidRPr="0097117C">
        <w:rPr>
          <w:rFonts w:ascii="Times New Roman" w:hAnsi="Times New Roman" w:cs="Times New Roman"/>
          <w:sz w:val="24"/>
          <w:szCs w:val="24"/>
        </w:rPr>
        <w:t>ą</w:t>
      </w:r>
      <w:r w:rsidR="00F0157F" w:rsidRPr="0097117C">
        <w:rPr>
          <w:rFonts w:ascii="Times New Roman" w:hAnsi="Times New Roman" w:cs="Times New Roman"/>
          <w:sz w:val="24"/>
          <w:szCs w:val="24"/>
        </w:rPr>
        <w:t xml:space="preserve">sias pratybas, 1 </w:t>
      </w:r>
      <w:r w:rsidR="001668E4">
        <w:rPr>
          <w:rFonts w:ascii="Times New Roman" w:hAnsi="Times New Roman" w:cs="Times New Roman"/>
          <w:sz w:val="24"/>
          <w:szCs w:val="24"/>
        </w:rPr>
        <w:t>neformaliojo vaikų švietimo</w:t>
      </w:r>
      <w:r w:rsidR="00F0157F" w:rsidRPr="0097117C">
        <w:rPr>
          <w:rFonts w:ascii="Times New Roman" w:hAnsi="Times New Roman" w:cs="Times New Roman"/>
          <w:sz w:val="24"/>
          <w:szCs w:val="24"/>
        </w:rPr>
        <w:t xml:space="preserve"> būrelį, 1 klasės valandėlę ir 24 pamokas. Vizito metu išorės vertintojai kalbėjosi su savivaldos institucijų atstovais, mokiniais, jų tėvais (globėjais), analizavo gimnazijos veiklos dokumentus ir Rokiškio r. savivaldybės administracijos Švietimo, </w:t>
      </w:r>
      <w:r w:rsidR="001559B2" w:rsidRPr="0097117C">
        <w:rPr>
          <w:rFonts w:ascii="Times New Roman" w:hAnsi="Times New Roman" w:cs="Times New Roman"/>
          <w:sz w:val="24"/>
          <w:szCs w:val="24"/>
        </w:rPr>
        <w:t>kultūros ir sporto skyriaus specialistų pateiktą informaciją.</w:t>
      </w:r>
    </w:p>
    <w:p w14:paraId="1FA521A4" w14:textId="7FB14629" w:rsidR="009D11C2" w:rsidRPr="0097117C" w:rsidRDefault="009D11C2" w:rsidP="0097117C">
      <w:pPr>
        <w:pStyle w:val="Sraopastraipa"/>
        <w:spacing w:after="0" w:line="240" w:lineRule="auto"/>
        <w:ind w:left="0" w:firstLine="720"/>
        <w:jc w:val="both"/>
        <w:rPr>
          <w:rFonts w:ascii="Times New Roman" w:hAnsi="Times New Roman" w:cs="Times New Roman"/>
          <w:sz w:val="24"/>
          <w:szCs w:val="24"/>
        </w:rPr>
      </w:pPr>
      <w:r w:rsidRPr="0097117C">
        <w:rPr>
          <w:rFonts w:ascii="Times New Roman" w:hAnsi="Times New Roman" w:cs="Times New Roman"/>
          <w:sz w:val="24"/>
          <w:szCs w:val="24"/>
        </w:rPr>
        <w:t>Vertinant</w:t>
      </w:r>
      <w:r w:rsidR="004C7793" w:rsidRPr="0097117C">
        <w:rPr>
          <w:rFonts w:ascii="Times New Roman" w:hAnsi="Times New Roman" w:cs="Times New Roman"/>
          <w:sz w:val="24"/>
          <w:szCs w:val="24"/>
        </w:rPr>
        <w:t xml:space="preserve"> gimnaziją</w:t>
      </w:r>
      <w:r w:rsidR="00030201" w:rsidRPr="0097117C">
        <w:rPr>
          <w:rFonts w:ascii="Times New Roman" w:hAnsi="Times New Roman" w:cs="Times New Roman"/>
          <w:sz w:val="24"/>
          <w:szCs w:val="24"/>
        </w:rPr>
        <w:t>,</w:t>
      </w:r>
      <w:r w:rsidRPr="0097117C">
        <w:rPr>
          <w:rFonts w:ascii="Times New Roman" w:hAnsi="Times New Roman" w:cs="Times New Roman"/>
          <w:sz w:val="24"/>
          <w:szCs w:val="24"/>
        </w:rPr>
        <w:t xml:space="preserve"> vadovautasi </w:t>
      </w:r>
      <w:r w:rsidR="00F7599F" w:rsidRPr="0097117C">
        <w:rPr>
          <w:rFonts w:ascii="Times New Roman" w:hAnsi="Times New Roman" w:cs="Times New Roman"/>
          <w:sz w:val="24"/>
          <w:szCs w:val="24"/>
        </w:rPr>
        <w:t xml:space="preserve">Mokyklų, vykdančių bendrojo ugdymo programas, veiklos teminio išorinio vertinimo, organizuojamo 2021–2022 metais analizuojamos temos „Įtraukiojo ugdymo įgyvendinimo kryptingumas mokyklose, vykdančiose bendrojo ugdymo programas“ vertinimo rodikliais.  </w:t>
      </w:r>
    </w:p>
    <w:p w14:paraId="6156F9AD" w14:textId="4EDD8682" w:rsidR="00330C5E" w:rsidRPr="0097117C" w:rsidRDefault="00330C5E" w:rsidP="0097117C">
      <w:pPr>
        <w:pStyle w:val="Sraopastraipa"/>
        <w:spacing w:after="0" w:line="240" w:lineRule="auto"/>
        <w:ind w:left="0" w:firstLine="720"/>
        <w:jc w:val="both"/>
        <w:rPr>
          <w:rFonts w:ascii="Times New Roman" w:hAnsi="Times New Roman" w:cs="Times New Roman"/>
          <w:sz w:val="24"/>
          <w:szCs w:val="24"/>
        </w:rPr>
      </w:pPr>
      <w:r w:rsidRPr="0097117C">
        <w:rPr>
          <w:rFonts w:ascii="Times New Roman" w:hAnsi="Times New Roman" w:cs="Times New Roman"/>
          <w:sz w:val="24"/>
          <w:szCs w:val="24"/>
        </w:rPr>
        <w:t>Vertintojai nuoširdžiai dėkoja Rokiškio rajono savivaldybės administracijos Švietimo, kultūros ir sporto skyriaus Vedėjui</w:t>
      </w:r>
      <w:r w:rsidR="006207D4" w:rsidRPr="0097117C">
        <w:rPr>
          <w:rFonts w:ascii="Times New Roman" w:hAnsi="Times New Roman" w:cs="Times New Roman"/>
          <w:sz w:val="24"/>
          <w:szCs w:val="24"/>
        </w:rPr>
        <w:t xml:space="preserve"> ir specialistams</w:t>
      </w:r>
      <w:r w:rsidR="00A65317" w:rsidRPr="0097117C">
        <w:rPr>
          <w:rFonts w:ascii="Times New Roman" w:hAnsi="Times New Roman" w:cs="Times New Roman"/>
          <w:sz w:val="24"/>
          <w:szCs w:val="24"/>
        </w:rPr>
        <w:t>, mokyklos direktor</w:t>
      </w:r>
      <w:r w:rsidR="004E7936" w:rsidRPr="0097117C">
        <w:rPr>
          <w:rFonts w:ascii="Times New Roman" w:hAnsi="Times New Roman" w:cs="Times New Roman"/>
          <w:sz w:val="24"/>
          <w:szCs w:val="24"/>
        </w:rPr>
        <w:t>ei</w:t>
      </w:r>
      <w:r w:rsidR="00A65317" w:rsidRPr="0097117C">
        <w:rPr>
          <w:rFonts w:ascii="Times New Roman" w:hAnsi="Times New Roman" w:cs="Times New Roman"/>
          <w:sz w:val="24"/>
          <w:szCs w:val="24"/>
        </w:rPr>
        <w:t xml:space="preserve"> Dainorai </w:t>
      </w:r>
      <w:proofErr w:type="spellStart"/>
      <w:r w:rsidR="00A65317" w:rsidRPr="0097117C">
        <w:rPr>
          <w:rFonts w:ascii="Times New Roman" w:hAnsi="Times New Roman" w:cs="Times New Roman"/>
          <w:sz w:val="24"/>
          <w:szCs w:val="24"/>
        </w:rPr>
        <w:t>Mineikienei</w:t>
      </w:r>
      <w:proofErr w:type="spellEnd"/>
      <w:r w:rsidR="00A65317" w:rsidRPr="0097117C">
        <w:rPr>
          <w:rFonts w:ascii="Times New Roman" w:hAnsi="Times New Roman" w:cs="Times New Roman"/>
          <w:sz w:val="24"/>
          <w:szCs w:val="24"/>
        </w:rPr>
        <w:t>, direktor</w:t>
      </w:r>
      <w:r w:rsidR="004E7936" w:rsidRPr="0097117C">
        <w:rPr>
          <w:rFonts w:ascii="Times New Roman" w:hAnsi="Times New Roman" w:cs="Times New Roman"/>
          <w:sz w:val="24"/>
          <w:szCs w:val="24"/>
        </w:rPr>
        <w:t>ės</w:t>
      </w:r>
      <w:r w:rsidR="00A65317" w:rsidRPr="0097117C">
        <w:rPr>
          <w:rFonts w:ascii="Times New Roman" w:hAnsi="Times New Roman" w:cs="Times New Roman"/>
          <w:sz w:val="24"/>
          <w:szCs w:val="24"/>
        </w:rPr>
        <w:t xml:space="preserve"> pavaduotojai Audronei </w:t>
      </w:r>
      <w:proofErr w:type="spellStart"/>
      <w:r w:rsidR="00A65317" w:rsidRPr="0097117C">
        <w:rPr>
          <w:rFonts w:ascii="Times New Roman" w:hAnsi="Times New Roman" w:cs="Times New Roman"/>
          <w:sz w:val="24"/>
          <w:szCs w:val="24"/>
        </w:rPr>
        <w:t>Rekertienei</w:t>
      </w:r>
      <w:proofErr w:type="spellEnd"/>
      <w:r w:rsidR="00A65317" w:rsidRPr="0097117C">
        <w:rPr>
          <w:rFonts w:ascii="Times New Roman" w:hAnsi="Times New Roman" w:cs="Times New Roman"/>
          <w:sz w:val="24"/>
          <w:szCs w:val="24"/>
        </w:rPr>
        <w:t>, neformal</w:t>
      </w:r>
      <w:r w:rsidR="00AD3707" w:rsidRPr="0097117C">
        <w:rPr>
          <w:rFonts w:ascii="Times New Roman" w:hAnsi="Times New Roman" w:cs="Times New Roman"/>
          <w:sz w:val="24"/>
          <w:szCs w:val="24"/>
        </w:rPr>
        <w:t>iojo</w:t>
      </w:r>
      <w:r w:rsidR="00A65317" w:rsidRPr="0097117C">
        <w:rPr>
          <w:rFonts w:ascii="Times New Roman" w:hAnsi="Times New Roman" w:cs="Times New Roman"/>
          <w:sz w:val="24"/>
          <w:szCs w:val="24"/>
        </w:rPr>
        <w:t xml:space="preserve"> švietimo skyriaus vedėjai Virginijai Sadauskienei. </w:t>
      </w:r>
    </w:p>
    <w:p w14:paraId="6E8A759D" w14:textId="77777777" w:rsidR="00945CB9" w:rsidRPr="0097117C" w:rsidRDefault="00945CB9" w:rsidP="0097117C">
      <w:pPr>
        <w:pStyle w:val="Sraopastraipa"/>
        <w:spacing w:after="0" w:line="240" w:lineRule="auto"/>
        <w:ind w:left="0" w:firstLine="720"/>
        <w:jc w:val="both"/>
        <w:rPr>
          <w:rFonts w:ascii="Times New Roman" w:hAnsi="Times New Roman" w:cs="Times New Roman"/>
          <w:i/>
          <w:sz w:val="24"/>
          <w:szCs w:val="24"/>
        </w:rPr>
      </w:pPr>
    </w:p>
    <w:p w14:paraId="4DEF679E" w14:textId="768F407E" w:rsidR="001E0216" w:rsidRPr="0097117C" w:rsidRDefault="001E0216" w:rsidP="004714AE">
      <w:pPr>
        <w:pStyle w:val="Sraopastraipa"/>
        <w:spacing w:after="0" w:line="240" w:lineRule="auto"/>
        <w:ind w:left="709"/>
        <w:jc w:val="center"/>
        <w:rPr>
          <w:rFonts w:ascii="Times New Roman" w:hAnsi="Times New Roman" w:cs="Times New Roman"/>
          <w:sz w:val="24"/>
          <w:szCs w:val="24"/>
        </w:rPr>
      </w:pPr>
      <w:r w:rsidRPr="0097117C">
        <w:rPr>
          <w:rFonts w:ascii="Times New Roman" w:hAnsi="Times New Roman" w:cs="Times New Roman"/>
          <w:b/>
          <w:sz w:val="24"/>
          <w:szCs w:val="24"/>
        </w:rPr>
        <w:t xml:space="preserve">I. </w:t>
      </w:r>
      <w:r w:rsidR="002D7FED" w:rsidRPr="0097117C">
        <w:rPr>
          <w:rFonts w:ascii="Times New Roman" w:hAnsi="Times New Roman" w:cs="Times New Roman"/>
          <w:b/>
          <w:sz w:val="24"/>
          <w:szCs w:val="24"/>
        </w:rPr>
        <w:t xml:space="preserve">MOKYKLOS </w:t>
      </w:r>
      <w:r w:rsidR="00945CB9" w:rsidRPr="0097117C">
        <w:rPr>
          <w:rFonts w:ascii="Times New Roman" w:hAnsi="Times New Roman" w:cs="Times New Roman"/>
          <w:b/>
          <w:sz w:val="24"/>
          <w:szCs w:val="24"/>
        </w:rPr>
        <w:t>KONTEKSTAS</w:t>
      </w:r>
    </w:p>
    <w:p w14:paraId="2CEEF9C1" w14:textId="77777777" w:rsidR="001E0216" w:rsidRPr="0097117C" w:rsidRDefault="001E0216" w:rsidP="0097117C">
      <w:pPr>
        <w:pStyle w:val="Sraopastraipa"/>
        <w:spacing w:after="0" w:line="240" w:lineRule="auto"/>
        <w:ind w:left="0" w:firstLine="2138"/>
        <w:jc w:val="both"/>
        <w:rPr>
          <w:rFonts w:ascii="Times New Roman" w:hAnsi="Times New Roman" w:cs="Times New Roman"/>
          <w:sz w:val="24"/>
          <w:szCs w:val="24"/>
        </w:rPr>
      </w:pPr>
    </w:p>
    <w:p w14:paraId="08C05D4A" w14:textId="78CD3AAD" w:rsidR="00D60D83" w:rsidRPr="0097117C" w:rsidRDefault="00102380" w:rsidP="0097117C">
      <w:pPr>
        <w:pStyle w:val="Sraopastraipa"/>
        <w:spacing w:after="0" w:line="240" w:lineRule="auto"/>
        <w:ind w:left="0" w:firstLine="709"/>
        <w:jc w:val="both"/>
        <w:rPr>
          <w:rFonts w:ascii="Times New Roman" w:hAnsi="Times New Roman" w:cs="Times New Roman"/>
          <w:sz w:val="24"/>
          <w:szCs w:val="24"/>
        </w:rPr>
      </w:pPr>
      <w:r w:rsidRPr="0097117C">
        <w:rPr>
          <w:rFonts w:ascii="Times New Roman" w:hAnsi="Times New Roman" w:cs="Times New Roman"/>
          <w:sz w:val="24"/>
          <w:szCs w:val="24"/>
        </w:rPr>
        <w:t>Rokiškio rajono Juodupės gimnazija vykd</w:t>
      </w:r>
      <w:r w:rsidR="00030201" w:rsidRPr="0097117C">
        <w:rPr>
          <w:rFonts w:ascii="Times New Roman" w:hAnsi="Times New Roman" w:cs="Times New Roman"/>
          <w:sz w:val="24"/>
          <w:szCs w:val="24"/>
        </w:rPr>
        <w:t>o</w:t>
      </w:r>
      <w:r w:rsidRPr="0097117C">
        <w:rPr>
          <w:rFonts w:ascii="Times New Roman" w:hAnsi="Times New Roman" w:cs="Times New Roman"/>
          <w:sz w:val="24"/>
          <w:szCs w:val="24"/>
        </w:rPr>
        <w:t xml:space="preserve"> pradinio, pagrindinio ir vidurinio ugdymo programas.</w:t>
      </w:r>
      <w:r w:rsidR="004E7936" w:rsidRPr="0097117C">
        <w:rPr>
          <w:rFonts w:ascii="Times New Roman" w:hAnsi="Times New Roman" w:cs="Times New Roman"/>
          <w:sz w:val="24"/>
          <w:szCs w:val="24"/>
        </w:rPr>
        <w:t xml:space="preserve"> Gimnazija turi neformaliojo švietimo skyrių</w:t>
      </w:r>
      <w:r w:rsidR="009F7C7E" w:rsidRPr="0097117C">
        <w:rPr>
          <w:rFonts w:ascii="Times New Roman" w:hAnsi="Times New Roman" w:cs="Times New Roman"/>
          <w:sz w:val="24"/>
          <w:szCs w:val="24"/>
        </w:rPr>
        <w:t>,</w:t>
      </w:r>
      <w:r w:rsidR="00054B9E" w:rsidRPr="0097117C">
        <w:rPr>
          <w:rFonts w:ascii="Times New Roman" w:hAnsi="Times New Roman" w:cs="Times New Roman"/>
          <w:sz w:val="24"/>
          <w:szCs w:val="24"/>
        </w:rPr>
        <w:t xml:space="preserve"> kurį lanko 63 mokiniai</w:t>
      </w:r>
      <w:r w:rsidR="00AD3707" w:rsidRPr="0097117C">
        <w:rPr>
          <w:rFonts w:ascii="Times New Roman" w:hAnsi="Times New Roman" w:cs="Times New Roman"/>
          <w:sz w:val="24"/>
          <w:szCs w:val="24"/>
        </w:rPr>
        <w:t>,</w:t>
      </w:r>
      <w:r w:rsidR="00054B9E" w:rsidRPr="0097117C">
        <w:rPr>
          <w:rFonts w:ascii="Times New Roman" w:hAnsi="Times New Roman" w:cs="Times New Roman"/>
          <w:sz w:val="24"/>
          <w:szCs w:val="24"/>
        </w:rPr>
        <w:t xml:space="preserve"> ugdomi pagal vieną programą, 37 mokiniai ugdomi pagal kelias</w:t>
      </w:r>
      <w:r w:rsidR="002E5B20" w:rsidRPr="0097117C">
        <w:rPr>
          <w:rFonts w:ascii="Times New Roman" w:hAnsi="Times New Roman" w:cs="Times New Roman"/>
          <w:sz w:val="24"/>
          <w:szCs w:val="24"/>
        </w:rPr>
        <w:t xml:space="preserve"> neformal</w:t>
      </w:r>
      <w:r w:rsidR="00AD3707" w:rsidRPr="0097117C">
        <w:rPr>
          <w:rFonts w:ascii="Times New Roman" w:hAnsi="Times New Roman" w:cs="Times New Roman"/>
          <w:sz w:val="24"/>
          <w:szCs w:val="24"/>
        </w:rPr>
        <w:t>iojo</w:t>
      </w:r>
      <w:r w:rsidR="002E5B20" w:rsidRPr="0097117C">
        <w:rPr>
          <w:rFonts w:ascii="Times New Roman" w:hAnsi="Times New Roman" w:cs="Times New Roman"/>
          <w:sz w:val="24"/>
          <w:szCs w:val="24"/>
        </w:rPr>
        <w:t xml:space="preserve"> švietimo (toliau</w:t>
      </w:r>
      <w:r w:rsidR="00054B9E" w:rsidRPr="0097117C">
        <w:rPr>
          <w:rFonts w:ascii="Times New Roman" w:hAnsi="Times New Roman" w:cs="Times New Roman"/>
          <w:sz w:val="24"/>
          <w:szCs w:val="24"/>
        </w:rPr>
        <w:t xml:space="preserve"> NŠ</w:t>
      </w:r>
      <w:r w:rsidR="002E5B20" w:rsidRPr="0097117C">
        <w:rPr>
          <w:rFonts w:ascii="Times New Roman" w:hAnsi="Times New Roman" w:cs="Times New Roman"/>
          <w:sz w:val="24"/>
          <w:szCs w:val="24"/>
        </w:rPr>
        <w:t>)</w:t>
      </w:r>
      <w:r w:rsidR="00054B9E" w:rsidRPr="0097117C">
        <w:rPr>
          <w:rFonts w:ascii="Times New Roman" w:hAnsi="Times New Roman" w:cs="Times New Roman"/>
          <w:sz w:val="24"/>
          <w:szCs w:val="24"/>
        </w:rPr>
        <w:t xml:space="preserve"> programas</w:t>
      </w:r>
      <w:r w:rsidR="002E5B20" w:rsidRPr="0097117C">
        <w:rPr>
          <w:rFonts w:ascii="Times New Roman" w:hAnsi="Times New Roman" w:cs="Times New Roman"/>
          <w:sz w:val="24"/>
          <w:szCs w:val="24"/>
        </w:rPr>
        <w:t>, i</w:t>
      </w:r>
      <w:r w:rsidR="00054B9E" w:rsidRPr="0097117C">
        <w:rPr>
          <w:rFonts w:ascii="Times New Roman" w:hAnsi="Times New Roman" w:cs="Times New Roman"/>
          <w:sz w:val="24"/>
          <w:szCs w:val="24"/>
        </w:rPr>
        <w:t>š jų 14 mokinių</w:t>
      </w:r>
      <w:r w:rsidR="00AD3707" w:rsidRPr="0097117C">
        <w:rPr>
          <w:rFonts w:ascii="Times New Roman" w:hAnsi="Times New Roman" w:cs="Times New Roman"/>
          <w:sz w:val="24"/>
          <w:szCs w:val="24"/>
        </w:rPr>
        <w:t>,</w:t>
      </w:r>
      <w:r w:rsidR="00054B9E" w:rsidRPr="0097117C">
        <w:rPr>
          <w:rFonts w:ascii="Times New Roman" w:hAnsi="Times New Roman" w:cs="Times New Roman"/>
          <w:sz w:val="24"/>
          <w:szCs w:val="24"/>
        </w:rPr>
        <w:t xml:space="preserve"> turinčių</w:t>
      </w:r>
      <w:r w:rsidR="002E5B20" w:rsidRPr="0097117C">
        <w:rPr>
          <w:rFonts w:ascii="Times New Roman" w:hAnsi="Times New Roman" w:cs="Times New Roman"/>
          <w:sz w:val="24"/>
          <w:szCs w:val="24"/>
        </w:rPr>
        <w:t xml:space="preserve"> specialiųjų ugdymo(</w:t>
      </w:r>
      <w:proofErr w:type="spellStart"/>
      <w:r w:rsidR="002E5B20" w:rsidRPr="0097117C">
        <w:rPr>
          <w:rFonts w:ascii="Times New Roman" w:hAnsi="Times New Roman" w:cs="Times New Roman"/>
          <w:sz w:val="24"/>
          <w:szCs w:val="24"/>
        </w:rPr>
        <w:t>si</w:t>
      </w:r>
      <w:proofErr w:type="spellEnd"/>
      <w:r w:rsidR="002E5B20" w:rsidRPr="0097117C">
        <w:rPr>
          <w:rFonts w:ascii="Times New Roman" w:hAnsi="Times New Roman" w:cs="Times New Roman"/>
          <w:sz w:val="24"/>
          <w:szCs w:val="24"/>
        </w:rPr>
        <w:t xml:space="preserve">) poreikių (toliau </w:t>
      </w:r>
      <w:r w:rsidR="00AD3707" w:rsidRPr="0097117C">
        <w:rPr>
          <w:rFonts w:ascii="Times New Roman" w:hAnsi="Times New Roman" w:cs="Times New Roman"/>
          <w:sz w:val="24"/>
          <w:szCs w:val="24"/>
        </w:rPr>
        <w:t xml:space="preserve">– </w:t>
      </w:r>
      <w:r w:rsidR="002E5B20" w:rsidRPr="0097117C">
        <w:rPr>
          <w:rFonts w:ascii="Times New Roman" w:hAnsi="Times New Roman" w:cs="Times New Roman"/>
          <w:sz w:val="24"/>
          <w:szCs w:val="24"/>
        </w:rPr>
        <w:t>SUP)</w:t>
      </w:r>
      <w:r w:rsidR="00054B9E" w:rsidRPr="0097117C">
        <w:rPr>
          <w:rFonts w:ascii="Times New Roman" w:hAnsi="Times New Roman" w:cs="Times New Roman"/>
          <w:sz w:val="24"/>
          <w:szCs w:val="24"/>
        </w:rPr>
        <w:t>.</w:t>
      </w:r>
      <w:r w:rsidRPr="0097117C">
        <w:rPr>
          <w:rFonts w:ascii="Times New Roman" w:hAnsi="Times New Roman" w:cs="Times New Roman"/>
          <w:sz w:val="24"/>
          <w:szCs w:val="24"/>
        </w:rPr>
        <w:t xml:space="preserve"> Mokinių skaičius gimnazijoje d</w:t>
      </w:r>
      <w:r w:rsidR="00E9148C" w:rsidRPr="0097117C">
        <w:rPr>
          <w:rFonts w:ascii="Times New Roman" w:hAnsi="Times New Roman" w:cs="Times New Roman"/>
          <w:sz w:val="24"/>
          <w:szCs w:val="24"/>
        </w:rPr>
        <w:t>ė</w:t>
      </w:r>
      <w:r w:rsidRPr="0097117C">
        <w:rPr>
          <w:rFonts w:ascii="Times New Roman" w:hAnsi="Times New Roman" w:cs="Times New Roman"/>
          <w:sz w:val="24"/>
          <w:szCs w:val="24"/>
        </w:rPr>
        <w:t xml:space="preserve">l demografinės situacijos mažėja: </w:t>
      </w:r>
      <w:r w:rsidR="00171B53" w:rsidRPr="0097117C">
        <w:rPr>
          <w:rFonts w:ascii="Times New Roman" w:hAnsi="Times New Roman" w:cs="Times New Roman"/>
          <w:sz w:val="24"/>
          <w:szCs w:val="24"/>
        </w:rPr>
        <w:t>2019–2020 m.</w:t>
      </w:r>
      <w:r w:rsidR="00C00276" w:rsidRPr="0097117C">
        <w:rPr>
          <w:rFonts w:ascii="Times New Roman" w:hAnsi="Times New Roman" w:cs="Times New Roman"/>
          <w:sz w:val="24"/>
          <w:szCs w:val="24"/>
        </w:rPr>
        <w:t xml:space="preserve"> </w:t>
      </w:r>
      <w:r w:rsidR="00171B53" w:rsidRPr="0097117C">
        <w:rPr>
          <w:rFonts w:ascii="Times New Roman" w:hAnsi="Times New Roman" w:cs="Times New Roman"/>
          <w:sz w:val="24"/>
          <w:szCs w:val="24"/>
        </w:rPr>
        <w:t>m</w:t>
      </w:r>
      <w:r w:rsidR="00AD3707" w:rsidRPr="0097117C">
        <w:rPr>
          <w:rFonts w:ascii="Times New Roman" w:hAnsi="Times New Roman" w:cs="Times New Roman"/>
          <w:sz w:val="24"/>
          <w:szCs w:val="24"/>
        </w:rPr>
        <w:t>.</w:t>
      </w:r>
      <w:r w:rsidR="00171B53" w:rsidRPr="0097117C">
        <w:rPr>
          <w:rFonts w:ascii="Times New Roman" w:hAnsi="Times New Roman" w:cs="Times New Roman"/>
          <w:sz w:val="24"/>
          <w:szCs w:val="24"/>
        </w:rPr>
        <w:t xml:space="preserve"> mokėsi 256, </w:t>
      </w:r>
      <w:r w:rsidRPr="0097117C">
        <w:rPr>
          <w:rFonts w:ascii="Times New Roman" w:hAnsi="Times New Roman" w:cs="Times New Roman"/>
          <w:sz w:val="24"/>
          <w:szCs w:val="24"/>
        </w:rPr>
        <w:t xml:space="preserve">pernai </w:t>
      </w:r>
      <w:r w:rsidR="00AD3707" w:rsidRPr="0097117C">
        <w:rPr>
          <w:rFonts w:ascii="Times New Roman" w:hAnsi="Times New Roman" w:cs="Times New Roman"/>
          <w:sz w:val="24"/>
          <w:szCs w:val="24"/>
        </w:rPr>
        <w:t xml:space="preserve">– </w:t>
      </w:r>
      <w:r w:rsidRPr="0097117C">
        <w:rPr>
          <w:rFonts w:ascii="Times New Roman" w:hAnsi="Times New Roman" w:cs="Times New Roman"/>
          <w:sz w:val="24"/>
          <w:szCs w:val="24"/>
        </w:rPr>
        <w:t>234</w:t>
      </w:r>
      <w:r w:rsidR="005B7CE3" w:rsidRPr="0097117C">
        <w:rPr>
          <w:rFonts w:ascii="Times New Roman" w:hAnsi="Times New Roman" w:cs="Times New Roman"/>
          <w:sz w:val="24"/>
          <w:szCs w:val="24"/>
        </w:rPr>
        <w:t xml:space="preserve"> (13 klasių komplektų)</w:t>
      </w:r>
      <w:r w:rsidRPr="0097117C">
        <w:rPr>
          <w:rFonts w:ascii="Times New Roman" w:hAnsi="Times New Roman" w:cs="Times New Roman"/>
          <w:sz w:val="24"/>
          <w:szCs w:val="24"/>
        </w:rPr>
        <w:t xml:space="preserve">, šiemet </w:t>
      </w:r>
      <w:r w:rsidR="00AD3707" w:rsidRPr="0097117C">
        <w:rPr>
          <w:rFonts w:ascii="Times New Roman" w:hAnsi="Times New Roman" w:cs="Times New Roman"/>
          <w:sz w:val="24"/>
          <w:szCs w:val="24"/>
        </w:rPr>
        <w:t xml:space="preserve">– </w:t>
      </w:r>
      <w:r w:rsidRPr="0097117C">
        <w:rPr>
          <w:rFonts w:ascii="Times New Roman" w:hAnsi="Times New Roman" w:cs="Times New Roman"/>
          <w:sz w:val="24"/>
          <w:szCs w:val="24"/>
        </w:rPr>
        <w:t>230 (14 klasių komplektų).</w:t>
      </w:r>
      <w:r w:rsidR="00E9148C" w:rsidRPr="0097117C">
        <w:rPr>
          <w:rFonts w:ascii="Times New Roman" w:hAnsi="Times New Roman" w:cs="Times New Roman"/>
          <w:sz w:val="24"/>
          <w:szCs w:val="24"/>
        </w:rPr>
        <w:t xml:space="preserve"> Mokyklą lanko ne tik Juodupės, bet ir Obelių seniūnijos įvairių poreikių ir gebėjimų vaikai</w:t>
      </w:r>
      <w:r w:rsidR="00C76B0B" w:rsidRPr="0097117C">
        <w:rPr>
          <w:rFonts w:ascii="Times New Roman" w:hAnsi="Times New Roman" w:cs="Times New Roman"/>
          <w:sz w:val="24"/>
          <w:szCs w:val="24"/>
        </w:rPr>
        <w:t xml:space="preserve">, </w:t>
      </w:r>
      <w:r w:rsidR="00E9148C" w:rsidRPr="0097117C">
        <w:rPr>
          <w:rFonts w:ascii="Times New Roman" w:hAnsi="Times New Roman" w:cs="Times New Roman"/>
          <w:sz w:val="24"/>
          <w:szCs w:val="24"/>
        </w:rPr>
        <w:t>73 mokiniai gyvena toliau kaip 3 kilometrai nuo gimnazijos. 39 mokini</w:t>
      </w:r>
      <w:r w:rsidR="00AD3707" w:rsidRPr="0097117C">
        <w:rPr>
          <w:rFonts w:ascii="Times New Roman" w:hAnsi="Times New Roman" w:cs="Times New Roman"/>
          <w:sz w:val="24"/>
          <w:szCs w:val="24"/>
        </w:rPr>
        <w:t>ai</w:t>
      </w:r>
      <w:r w:rsidR="00E9148C" w:rsidRPr="0097117C">
        <w:rPr>
          <w:rFonts w:ascii="Times New Roman" w:hAnsi="Times New Roman" w:cs="Times New Roman"/>
          <w:sz w:val="24"/>
          <w:szCs w:val="24"/>
        </w:rPr>
        <w:t xml:space="preserve"> atvažiuoja į gimnaziją gimnazijos transportu, 33 mokiniai – visuomeniniu transportu. 57,8 proc. </w:t>
      </w:r>
      <w:r w:rsidR="005F2186" w:rsidRPr="0097117C">
        <w:rPr>
          <w:rFonts w:ascii="Times New Roman" w:hAnsi="Times New Roman" w:cs="Times New Roman"/>
          <w:sz w:val="24"/>
          <w:szCs w:val="24"/>
        </w:rPr>
        <w:t>mokinių gauna nemokamą maitinimą</w:t>
      </w:r>
      <w:r w:rsidR="00D60D83" w:rsidRPr="0097117C">
        <w:rPr>
          <w:rFonts w:ascii="Times New Roman" w:hAnsi="Times New Roman" w:cs="Times New Roman"/>
          <w:sz w:val="24"/>
          <w:szCs w:val="24"/>
        </w:rPr>
        <w:t xml:space="preserve">. </w:t>
      </w:r>
    </w:p>
    <w:p w14:paraId="4ADC9A77" w14:textId="77777777" w:rsidR="00891AF4" w:rsidRPr="0097117C" w:rsidRDefault="00D60D83" w:rsidP="0097117C">
      <w:pPr>
        <w:spacing w:after="0" w:line="240" w:lineRule="auto"/>
        <w:ind w:firstLine="709"/>
        <w:jc w:val="both"/>
        <w:rPr>
          <w:rFonts w:ascii="Times New Roman" w:hAnsi="Times New Roman" w:cs="Times New Roman"/>
          <w:sz w:val="24"/>
          <w:szCs w:val="24"/>
        </w:rPr>
      </w:pPr>
      <w:r w:rsidRPr="0097117C">
        <w:rPr>
          <w:rFonts w:ascii="Times New Roman" w:hAnsi="Times New Roman" w:cs="Times New Roman"/>
          <w:sz w:val="24"/>
          <w:szCs w:val="24"/>
        </w:rPr>
        <w:t>Gimnazijoje išorės vertinimo metu dirbo 29 mokytojai, direktorė, 1 pavaduotoja ugdymui, 1 neformaliojo švietimo skyriaus vedėja, specialusis pedagogas (0,75 etato), logopedė (0,25 etato), socialinė pedagogė (0,75 etato), psichologė (0,75 etato).</w:t>
      </w:r>
      <w:r w:rsidR="00BD2319" w:rsidRPr="0097117C">
        <w:rPr>
          <w:rFonts w:ascii="Times New Roman" w:hAnsi="Times New Roman" w:cs="Times New Roman"/>
          <w:sz w:val="24"/>
          <w:szCs w:val="24"/>
        </w:rPr>
        <w:t xml:space="preserve"> Mokytojai yra atestuoti: </w:t>
      </w:r>
      <w:r w:rsidR="004E7936" w:rsidRPr="0097117C">
        <w:rPr>
          <w:rFonts w:ascii="Times New Roman" w:hAnsi="Times New Roman" w:cs="Times New Roman"/>
          <w:sz w:val="24"/>
          <w:szCs w:val="24"/>
        </w:rPr>
        <w:t xml:space="preserve">9 </w:t>
      </w:r>
      <w:r w:rsidR="00BD2319" w:rsidRPr="0097117C">
        <w:rPr>
          <w:rFonts w:ascii="Times New Roman" w:hAnsi="Times New Roman" w:cs="Times New Roman"/>
          <w:sz w:val="24"/>
          <w:szCs w:val="24"/>
        </w:rPr>
        <w:t xml:space="preserve">vyresnieji mokytojai, </w:t>
      </w:r>
      <w:r w:rsidR="00CE62A8" w:rsidRPr="0097117C">
        <w:rPr>
          <w:rFonts w:ascii="Times New Roman" w:hAnsi="Times New Roman" w:cs="Times New Roman"/>
          <w:sz w:val="24"/>
          <w:szCs w:val="24"/>
        </w:rPr>
        <w:t xml:space="preserve">2 </w:t>
      </w:r>
      <w:r w:rsidR="00BD2319" w:rsidRPr="0097117C">
        <w:rPr>
          <w:rFonts w:ascii="Times New Roman" w:hAnsi="Times New Roman" w:cs="Times New Roman"/>
          <w:sz w:val="24"/>
          <w:szCs w:val="24"/>
        </w:rPr>
        <w:t xml:space="preserve">mokytojai, </w:t>
      </w:r>
      <w:r w:rsidR="004E7936" w:rsidRPr="0097117C">
        <w:rPr>
          <w:rFonts w:ascii="Times New Roman" w:hAnsi="Times New Roman" w:cs="Times New Roman"/>
          <w:sz w:val="24"/>
          <w:szCs w:val="24"/>
        </w:rPr>
        <w:t xml:space="preserve">17 </w:t>
      </w:r>
      <w:r w:rsidR="00BD2319" w:rsidRPr="0097117C">
        <w:rPr>
          <w:rFonts w:ascii="Times New Roman" w:hAnsi="Times New Roman" w:cs="Times New Roman"/>
          <w:sz w:val="24"/>
          <w:szCs w:val="24"/>
        </w:rPr>
        <w:t>metodinink</w:t>
      </w:r>
      <w:r w:rsidR="004E7936" w:rsidRPr="0097117C">
        <w:rPr>
          <w:rFonts w:ascii="Times New Roman" w:hAnsi="Times New Roman" w:cs="Times New Roman"/>
          <w:sz w:val="24"/>
          <w:szCs w:val="24"/>
        </w:rPr>
        <w:t>ų</w:t>
      </w:r>
      <w:r w:rsidR="00BD2319" w:rsidRPr="0097117C">
        <w:rPr>
          <w:rFonts w:ascii="Times New Roman" w:hAnsi="Times New Roman" w:cs="Times New Roman"/>
          <w:sz w:val="24"/>
          <w:szCs w:val="24"/>
        </w:rPr>
        <w:t xml:space="preserve"> ir 1 ekspertas.</w:t>
      </w:r>
      <w:r w:rsidRPr="0097117C">
        <w:rPr>
          <w:rFonts w:ascii="Times New Roman" w:hAnsi="Times New Roman" w:cs="Times New Roman"/>
          <w:sz w:val="24"/>
          <w:szCs w:val="24"/>
        </w:rPr>
        <w:t xml:space="preserve"> </w:t>
      </w:r>
    </w:p>
    <w:p w14:paraId="79709780" w14:textId="622489BE" w:rsidR="00800830" w:rsidRPr="0097117C" w:rsidRDefault="00B77C56" w:rsidP="0097117C">
      <w:pPr>
        <w:spacing w:after="0" w:line="240" w:lineRule="auto"/>
        <w:ind w:firstLine="709"/>
        <w:jc w:val="both"/>
        <w:rPr>
          <w:rFonts w:ascii="Times New Roman" w:hAnsi="Times New Roman" w:cs="Times New Roman"/>
          <w:sz w:val="24"/>
          <w:szCs w:val="24"/>
        </w:rPr>
      </w:pPr>
      <w:r w:rsidRPr="0097117C">
        <w:rPr>
          <w:rFonts w:ascii="Times New Roman" w:hAnsi="Times New Roman" w:cs="Times New Roman"/>
          <w:sz w:val="24"/>
          <w:szCs w:val="24"/>
        </w:rPr>
        <w:t>D</w:t>
      </w:r>
      <w:r w:rsidR="00C317AE" w:rsidRPr="0097117C">
        <w:rPr>
          <w:rFonts w:ascii="Times New Roman" w:hAnsi="Times New Roman" w:cs="Times New Roman"/>
          <w:sz w:val="24"/>
          <w:szCs w:val="24"/>
        </w:rPr>
        <w:t xml:space="preserve">. </w:t>
      </w:r>
      <w:proofErr w:type="spellStart"/>
      <w:r w:rsidRPr="0097117C">
        <w:rPr>
          <w:rFonts w:ascii="Times New Roman" w:hAnsi="Times New Roman" w:cs="Times New Roman"/>
          <w:sz w:val="24"/>
          <w:szCs w:val="24"/>
        </w:rPr>
        <w:t>Mineikienė</w:t>
      </w:r>
      <w:proofErr w:type="spellEnd"/>
      <w:r w:rsidRPr="0097117C">
        <w:rPr>
          <w:rFonts w:ascii="Times New Roman" w:hAnsi="Times New Roman" w:cs="Times New Roman"/>
          <w:sz w:val="24"/>
          <w:szCs w:val="24"/>
        </w:rPr>
        <w:t xml:space="preserve"> šios </w:t>
      </w:r>
      <w:r w:rsidR="00946C30" w:rsidRPr="0097117C">
        <w:rPr>
          <w:rFonts w:ascii="Times New Roman" w:hAnsi="Times New Roman" w:cs="Times New Roman"/>
          <w:sz w:val="24"/>
          <w:szCs w:val="24"/>
        </w:rPr>
        <w:t xml:space="preserve">gimnazijos direktoriaus pareigas eina nuo 2018 m. liepos 10 d. </w:t>
      </w:r>
      <w:r w:rsidR="00B25D8D" w:rsidRPr="0097117C">
        <w:rPr>
          <w:rFonts w:ascii="Times New Roman" w:hAnsi="Times New Roman" w:cs="Times New Roman"/>
          <w:sz w:val="24"/>
          <w:szCs w:val="24"/>
        </w:rPr>
        <w:t>Kaip teigiama 2021 m. lapkričio 10 d. parengtoje Savininko pirminėje informacijoje, Juodupės gimnazijos direktor</w:t>
      </w:r>
      <w:r w:rsidR="00AD3707" w:rsidRPr="0097117C">
        <w:rPr>
          <w:rFonts w:ascii="Times New Roman" w:hAnsi="Times New Roman" w:cs="Times New Roman"/>
          <w:sz w:val="24"/>
          <w:szCs w:val="24"/>
        </w:rPr>
        <w:t>ė</w:t>
      </w:r>
      <w:r w:rsidR="00B25D8D" w:rsidRPr="0097117C">
        <w:rPr>
          <w:rFonts w:ascii="Times New Roman" w:hAnsi="Times New Roman" w:cs="Times New Roman"/>
          <w:sz w:val="24"/>
          <w:szCs w:val="24"/>
        </w:rPr>
        <w:t>s D</w:t>
      </w:r>
      <w:r w:rsidR="00C317AE" w:rsidRPr="0097117C">
        <w:rPr>
          <w:rFonts w:ascii="Times New Roman" w:hAnsi="Times New Roman" w:cs="Times New Roman"/>
          <w:sz w:val="24"/>
          <w:szCs w:val="24"/>
        </w:rPr>
        <w:t>.</w:t>
      </w:r>
      <w:r w:rsidR="00B25D8D" w:rsidRPr="0097117C">
        <w:rPr>
          <w:rFonts w:ascii="Times New Roman" w:hAnsi="Times New Roman" w:cs="Times New Roman"/>
          <w:sz w:val="24"/>
          <w:szCs w:val="24"/>
        </w:rPr>
        <w:t xml:space="preserve"> </w:t>
      </w:r>
      <w:proofErr w:type="spellStart"/>
      <w:r w:rsidR="00B25D8D" w:rsidRPr="0097117C">
        <w:rPr>
          <w:rFonts w:ascii="Times New Roman" w:hAnsi="Times New Roman" w:cs="Times New Roman"/>
          <w:sz w:val="24"/>
          <w:szCs w:val="24"/>
        </w:rPr>
        <w:t>Mineikienės</w:t>
      </w:r>
      <w:proofErr w:type="spellEnd"/>
      <w:r w:rsidR="00946C30" w:rsidRPr="0097117C">
        <w:rPr>
          <w:rFonts w:ascii="Times New Roman" w:hAnsi="Times New Roman" w:cs="Times New Roman"/>
          <w:sz w:val="24"/>
          <w:szCs w:val="24"/>
        </w:rPr>
        <w:t xml:space="preserve"> 2019 m</w:t>
      </w:r>
      <w:r w:rsidR="00B25D8D" w:rsidRPr="0097117C">
        <w:rPr>
          <w:rFonts w:ascii="Times New Roman" w:hAnsi="Times New Roman" w:cs="Times New Roman"/>
          <w:sz w:val="24"/>
          <w:szCs w:val="24"/>
        </w:rPr>
        <w:t>etų veikla buvo įvertinta</w:t>
      </w:r>
      <w:r w:rsidR="001E3766" w:rsidRPr="0097117C">
        <w:rPr>
          <w:rFonts w:ascii="Times New Roman" w:hAnsi="Times New Roman" w:cs="Times New Roman"/>
          <w:sz w:val="24"/>
          <w:szCs w:val="24"/>
        </w:rPr>
        <w:t xml:space="preserve"> </w:t>
      </w:r>
      <w:r w:rsidR="00946C30" w:rsidRPr="0097117C">
        <w:rPr>
          <w:rFonts w:ascii="Times New Roman" w:hAnsi="Times New Roman" w:cs="Times New Roman"/>
          <w:sz w:val="24"/>
          <w:szCs w:val="24"/>
        </w:rPr>
        <w:t>gerai,</w:t>
      </w:r>
      <w:r w:rsidR="001E3766" w:rsidRPr="0097117C">
        <w:rPr>
          <w:rFonts w:ascii="Times New Roman" w:hAnsi="Times New Roman" w:cs="Times New Roman"/>
          <w:sz w:val="24"/>
          <w:szCs w:val="24"/>
        </w:rPr>
        <w:t xml:space="preserve"> o </w:t>
      </w:r>
      <w:r w:rsidR="00946C30" w:rsidRPr="0097117C">
        <w:rPr>
          <w:rFonts w:ascii="Times New Roman" w:hAnsi="Times New Roman" w:cs="Times New Roman"/>
          <w:sz w:val="24"/>
          <w:szCs w:val="24"/>
        </w:rPr>
        <w:t>2020 m. – labai gerai</w:t>
      </w:r>
      <w:r w:rsidR="001E3766" w:rsidRPr="0097117C">
        <w:rPr>
          <w:rFonts w:ascii="Times New Roman" w:hAnsi="Times New Roman" w:cs="Times New Roman"/>
          <w:sz w:val="24"/>
          <w:szCs w:val="24"/>
        </w:rPr>
        <w:t>, ji įvykdė visas iškeltas metines užduotis.</w:t>
      </w:r>
      <w:r w:rsidR="00B7223D" w:rsidRPr="0097117C">
        <w:rPr>
          <w:rFonts w:ascii="Times New Roman" w:hAnsi="Times New Roman" w:cs="Times New Roman"/>
          <w:sz w:val="24"/>
          <w:szCs w:val="24"/>
        </w:rPr>
        <w:t xml:space="preserve"> </w:t>
      </w:r>
    </w:p>
    <w:p w14:paraId="6934D99A" w14:textId="1C766A6F" w:rsidR="00AD70A8" w:rsidRPr="0097117C" w:rsidRDefault="00891AF4" w:rsidP="0097117C">
      <w:pPr>
        <w:spacing w:after="0" w:line="240" w:lineRule="auto"/>
        <w:ind w:firstLine="709"/>
        <w:jc w:val="both"/>
        <w:rPr>
          <w:rFonts w:ascii="Times New Roman" w:hAnsi="Times New Roman" w:cs="Times New Roman"/>
          <w:sz w:val="24"/>
          <w:szCs w:val="24"/>
        </w:rPr>
      </w:pPr>
      <w:r w:rsidRPr="0097117C">
        <w:rPr>
          <w:rFonts w:ascii="Times New Roman" w:hAnsi="Times New Roman" w:cs="Times New Roman"/>
          <w:sz w:val="24"/>
          <w:szCs w:val="24"/>
        </w:rPr>
        <w:lastRenderedPageBreak/>
        <w:t xml:space="preserve">2020 metais įgyvendinant strateginio plano tikslą – </w:t>
      </w:r>
      <w:r w:rsidR="006D6C77" w:rsidRPr="0097117C">
        <w:rPr>
          <w:rFonts w:ascii="Times New Roman" w:hAnsi="Times New Roman" w:cs="Times New Roman"/>
          <w:i/>
          <w:sz w:val="24"/>
          <w:szCs w:val="24"/>
        </w:rPr>
        <w:t>„Į</w:t>
      </w:r>
      <w:r w:rsidRPr="0097117C">
        <w:rPr>
          <w:rFonts w:ascii="Times New Roman" w:hAnsi="Times New Roman" w:cs="Times New Roman"/>
          <w:i/>
          <w:sz w:val="24"/>
          <w:szCs w:val="24"/>
        </w:rPr>
        <w:t>traukti mokinius į aktyvų mokymosi procesą</w:t>
      </w:r>
      <w:r w:rsidR="006D6C77" w:rsidRPr="0097117C">
        <w:rPr>
          <w:rFonts w:ascii="Times New Roman" w:hAnsi="Times New Roman" w:cs="Times New Roman"/>
          <w:i/>
          <w:sz w:val="24"/>
          <w:szCs w:val="24"/>
        </w:rPr>
        <w:t xml:space="preserve">“ </w:t>
      </w:r>
      <w:r w:rsidR="00AD3707" w:rsidRPr="0097117C">
        <w:rPr>
          <w:rFonts w:ascii="Times New Roman" w:hAnsi="Times New Roman" w:cs="Times New Roman"/>
          <w:sz w:val="24"/>
          <w:szCs w:val="24"/>
        </w:rPr>
        <w:t>–</w:t>
      </w:r>
      <w:r w:rsidRPr="0097117C">
        <w:rPr>
          <w:rFonts w:ascii="Times New Roman" w:hAnsi="Times New Roman" w:cs="Times New Roman"/>
          <w:sz w:val="24"/>
          <w:szCs w:val="24"/>
        </w:rPr>
        <w:t xml:space="preserve"> buvo atnaujintas Individualios pažangos stebėjimo</w:t>
      </w:r>
      <w:r w:rsidR="000E5FB8" w:rsidRPr="0097117C">
        <w:rPr>
          <w:rFonts w:ascii="Times New Roman" w:hAnsi="Times New Roman" w:cs="Times New Roman"/>
          <w:sz w:val="24"/>
          <w:szCs w:val="24"/>
        </w:rPr>
        <w:t>, fiksavimo</w:t>
      </w:r>
      <w:r w:rsidRPr="0097117C">
        <w:rPr>
          <w:rFonts w:ascii="Times New Roman" w:hAnsi="Times New Roman" w:cs="Times New Roman"/>
          <w:sz w:val="24"/>
          <w:szCs w:val="24"/>
        </w:rPr>
        <w:t xml:space="preserve"> ir </w:t>
      </w:r>
      <w:r w:rsidR="000E5FB8" w:rsidRPr="0097117C">
        <w:rPr>
          <w:rFonts w:ascii="Times New Roman" w:hAnsi="Times New Roman" w:cs="Times New Roman"/>
          <w:sz w:val="24"/>
          <w:szCs w:val="24"/>
        </w:rPr>
        <w:t>skatinimo tvarkos</w:t>
      </w:r>
      <w:r w:rsidRPr="0097117C">
        <w:rPr>
          <w:rFonts w:ascii="Times New Roman" w:hAnsi="Times New Roman" w:cs="Times New Roman"/>
          <w:sz w:val="24"/>
          <w:szCs w:val="24"/>
        </w:rPr>
        <w:t xml:space="preserve"> aprašas</w:t>
      </w:r>
      <w:r w:rsidR="0082394A" w:rsidRPr="0097117C">
        <w:rPr>
          <w:rFonts w:ascii="Times New Roman" w:hAnsi="Times New Roman" w:cs="Times New Roman"/>
          <w:sz w:val="24"/>
          <w:szCs w:val="24"/>
        </w:rPr>
        <w:t>, kuri</w:t>
      </w:r>
      <w:r w:rsidR="00AD3707" w:rsidRPr="0097117C">
        <w:rPr>
          <w:rFonts w:ascii="Times New Roman" w:hAnsi="Times New Roman" w:cs="Times New Roman"/>
          <w:sz w:val="24"/>
          <w:szCs w:val="24"/>
        </w:rPr>
        <w:t>uo</w:t>
      </w:r>
      <w:r w:rsidR="0082394A" w:rsidRPr="0097117C">
        <w:rPr>
          <w:rFonts w:ascii="Times New Roman" w:hAnsi="Times New Roman" w:cs="Times New Roman"/>
          <w:sz w:val="24"/>
          <w:szCs w:val="24"/>
        </w:rPr>
        <w:t xml:space="preserve"> sudar</w:t>
      </w:r>
      <w:r w:rsidR="00AD3707" w:rsidRPr="0097117C">
        <w:rPr>
          <w:rFonts w:ascii="Times New Roman" w:hAnsi="Times New Roman" w:cs="Times New Roman"/>
          <w:sz w:val="24"/>
          <w:szCs w:val="24"/>
        </w:rPr>
        <w:t>ytos</w:t>
      </w:r>
      <w:r w:rsidR="0082394A" w:rsidRPr="0097117C">
        <w:rPr>
          <w:rFonts w:ascii="Times New Roman" w:hAnsi="Times New Roman" w:cs="Times New Roman"/>
          <w:sz w:val="24"/>
          <w:szCs w:val="24"/>
        </w:rPr>
        <w:t xml:space="preserve"> sąlyg</w:t>
      </w:r>
      <w:r w:rsidR="00AD3707" w:rsidRPr="0097117C">
        <w:rPr>
          <w:rFonts w:ascii="Times New Roman" w:hAnsi="Times New Roman" w:cs="Times New Roman"/>
          <w:sz w:val="24"/>
          <w:szCs w:val="24"/>
        </w:rPr>
        <w:t>o</w:t>
      </w:r>
      <w:r w:rsidR="0082394A" w:rsidRPr="0097117C">
        <w:rPr>
          <w:rFonts w:ascii="Times New Roman" w:hAnsi="Times New Roman" w:cs="Times New Roman"/>
          <w:sz w:val="24"/>
          <w:szCs w:val="24"/>
        </w:rPr>
        <w:t>s klasių vadovams įsitraukti į mokinio individualios pažangos stebėjimą. Į pamokas kviečiant įvairių sričių specialistus bei socialinius partnerius</w:t>
      </w:r>
      <w:r w:rsidR="00AD3707" w:rsidRPr="0097117C">
        <w:rPr>
          <w:rFonts w:ascii="Times New Roman" w:hAnsi="Times New Roman" w:cs="Times New Roman"/>
          <w:sz w:val="24"/>
          <w:szCs w:val="24"/>
        </w:rPr>
        <w:t>,</w:t>
      </w:r>
      <w:r w:rsidR="0082394A" w:rsidRPr="0097117C">
        <w:rPr>
          <w:rFonts w:ascii="Times New Roman" w:hAnsi="Times New Roman" w:cs="Times New Roman"/>
          <w:sz w:val="24"/>
          <w:szCs w:val="24"/>
        </w:rPr>
        <w:t xml:space="preserve"> stipr</w:t>
      </w:r>
      <w:r w:rsidR="00DB11E4" w:rsidRPr="0097117C">
        <w:rPr>
          <w:rFonts w:ascii="Times New Roman" w:hAnsi="Times New Roman" w:cs="Times New Roman"/>
          <w:sz w:val="24"/>
          <w:szCs w:val="24"/>
        </w:rPr>
        <w:t>in</w:t>
      </w:r>
      <w:r w:rsidR="00AD3707" w:rsidRPr="0097117C">
        <w:rPr>
          <w:rFonts w:ascii="Times New Roman" w:hAnsi="Times New Roman" w:cs="Times New Roman"/>
          <w:sz w:val="24"/>
          <w:szCs w:val="24"/>
        </w:rPr>
        <w:t>ti</w:t>
      </w:r>
      <w:r w:rsidR="0082394A" w:rsidRPr="0097117C">
        <w:rPr>
          <w:rFonts w:ascii="Times New Roman" w:hAnsi="Times New Roman" w:cs="Times New Roman"/>
          <w:sz w:val="24"/>
          <w:szCs w:val="24"/>
        </w:rPr>
        <w:t xml:space="preserve"> gimnazijos ryši</w:t>
      </w:r>
      <w:r w:rsidR="00AD3707" w:rsidRPr="0097117C">
        <w:rPr>
          <w:rFonts w:ascii="Times New Roman" w:hAnsi="Times New Roman" w:cs="Times New Roman"/>
          <w:sz w:val="24"/>
          <w:szCs w:val="24"/>
        </w:rPr>
        <w:t>ai</w:t>
      </w:r>
      <w:r w:rsidR="006D6C77" w:rsidRPr="0097117C">
        <w:rPr>
          <w:rFonts w:ascii="Times New Roman" w:hAnsi="Times New Roman" w:cs="Times New Roman"/>
          <w:sz w:val="24"/>
          <w:szCs w:val="24"/>
        </w:rPr>
        <w:t xml:space="preserve"> su socialiniais partneriais</w:t>
      </w:r>
      <w:r w:rsidR="0082394A" w:rsidRPr="0097117C">
        <w:rPr>
          <w:rFonts w:ascii="Times New Roman" w:hAnsi="Times New Roman" w:cs="Times New Roman"/>
          <w:sz w:val="24"/>
          <w:szCs w:val="24"/>
        </w:rPr>
        <w:t xml:space="preserve"> bei bendruomenės veikl</w:t>
      </w:r>
      <w:r w:rsidR="00AD3707" w:rsidRPr="0097117C">
        <w:rPr>
          <w:rFonts w:ascii="Times New Roman" w:hAnsi="Times New Roman" w:cs="Times New Roman"/>
          <w:sz w:val="24"/>
          <w:szCs w:val="24"/>
        </w:rPr>
        <w:t>o</w:t>
      </w:r>
      <w:r w:rsidR="00DB11E4" w:rsidRPr="0097117C">
        <w:rPr>
          <w:rFonts w:ascii="Times New Roman" w:hAnsi="Times New Roman" w:cs="Times New Roman"/>
          <w:sz w:val="24"/>
          <w:szCs w:val="24"/>
        </w:rPr>
        <w:t>s</w:t>
      </w:r>
      <w:r w:rsidR="0082394A" w:rsidRPr="0097117C">
        <w:rPr>
          <w:rFonts w:ascii="Times New Roman" w:hAnsi="Times New Roman" w:cs="Times New Roman"/>
          <w:sz w:val="24"/>
          <w:szCs w:val="24"/>
        </w:rPr>
        <w:t xml:space="preserve"> orient</w:t>
      </w:r>
      <w:r w:rsidR="00AD3707" w:rsidRPr="0097117C">
        <w:rPr>
          <w:rFonts w:ascii="Times New Roman" w:hAnsi="Times New Roman" w:cs="Times New Roman"/>
          <w:sz w:val="24"/>
          <w:szCs w:val="24"/>
        </w:rPr>
        <w:t>uotos</w:t>
      </w:r>
      <w:r w:rsidR="0082394A" w:rsidRPr="0097117C">
        <w:rPr>
          <w:rFonts w:ascii="Times New Roman" w:hAnsi="Times New Roman" w:cs="Times New Roman"/>
          <w:sz w:val="24"/>
          <w:szCs w:val="24"/>
        </w:rPr>
        <w:t xml:space="preserve"> į </w:t>
      </w:r>
      <w:proofErr w:type="spellStart"/>
      <w:r w:rsidR="0082394A" w:rsidRPr="0097117C">
        <w:rPr>
          <w:rFonts w:ascii="Times New Roman" w:hAnsi="Times New Roman" w:cs="Times New Roman"/>
          <w:sz w:val="24"/>
          <w:szCs w:val="24"/>
        </w:rPr>
        <w:t>įtrauk</w:t>
      </w:r>
      <w:r w:rsidR="00D9314F" w:rsidRPr="0097117C">
        <w:rPr>
          <w:rFonts w:ascii="Times New Roman" w:hAnsi="Times New Roman" w:cs="Times New Roman"/>
          <w:sz w:val="24"/>
          <w:szCs w:val="24"/>
        </w:rPr>
        <w:t>t</w:t>
      </w:r>
      <w:r w:rsidR="006D6C77" w:rsidRPr="0097117C">
        <w:rPr>
          <w:rFonts w:ascii="Times New Roman" w:hAnsi="Times New Roman" w:cs="Times New Roman"/>
          <w:sz w:val="24"/>
          <w:szCs w:val="24"/>
        </w:rPr>
        <w:t>į</w:t>
      </w:r>
      <w:proofErr w:type="spellEnd"/>
      <w:r w:rsidR="00D9314F" w:rsidRPr="0097117C">
        <w:rPr>
          <w:rFonts w:ascii="Times New Roman" w:hAnsi="Times New Roman" w:cs="Times New Roman"/>
          <w:sz w:val="24"/>
          <w:szCs w:val="24"/>
        </w:rPr>
        <w:t xml:space="preserve"> visiems</w:t>
      </w:r>
      <w:r w:rsidR="006D6C77" w:rsidRPr="0097117C">
        <w:rPr>
          <w:rFonts w:ascii="Times New Roman" w:hAnsi="Times New Roman" w:cs="Times New Roman"/>
          <w:sz w:val="24"/>
          <w:szCs w:val="24"/>
        </w:rPr>
        <w:t>.</w:t>
      </w:r>
      <w:r w:rsidR="0082394A" w:rsidRPr="0097117C">
        <w:rPr>
          <w:rFonts w:ascii="Times New Roman" w:hAnsi="Times New Roman" w:cs="Times New Roman"/>
          <w:sz w:val="24"/>
          <w:szCs w:val="24"/>
        </w:rPr>
        <w:t xml:space="preserve"> </w:t>
      </w:r>
      <w:r w:rsidR="001A7640" w:rsidRPr="0097117C">
        <w:rPr>
          <w:rFonts w:ascii="Times New Roman" w:hAnsi="Times New Roman" w:cs="Times New Roman"/>
          <w:sz w:val="24"/>
          <w:szCs w:val="24"/>
        </w:rPr>
        <w:t>Planuoja</w:t>
      </w:r>
      <w:r w:rsidR="000250D6" w:rsidRPr="0097117C">
        <w:rPr>
          <w:rFonts w:ascii="Times New Roman" w:hAnsi="Times New Roman" w:cs="Times New Roman"/>
          <w:sz w:val="24"/>
          <w:szCs w:val="24"/>
        </w:rPr>
        <w:t>nt</w:t>
      </w:r>
      <w:r w:rsidR="001A7640" w:rsidRPr="0097117C">
        <w:rPr>
          <w:rFonts w:ascii="Times New Roman" w:hAnsi="Times New Roman" w:cs="Times New Roman"/>
          <w:sz w:val="24"/>
          <w:szCs w:val="24"/>
        </w:rPr>
        <w:t xml:space="preserve"> </w:t>
      </w:r>
      <w:r w:rsidR="00DE73D4" w:rsidRPr="0097117C">
        <w:rPr>
          <w:rFonts w:ascii="Times New Roman" w:hAnsi="Times New Roman" w:cs="Times New Roman"/>
          <w:sz w:val="24"/>
          <w:szCs w:val="24"/>
        </w:rPr>
        <w:t>ir skatina</w:t>
      </w:r>
      <w:r w:rsidR="00D9314F" w:rsidRPr="0097117C">
        <w:rPr>
          <w:rFonts w:ascii="Times New Roman" w:hAnsi="Times New Roman" w:cs="Times New Roman"/>
          <w:sz w:val="24"/>
          <w:szCs w:val="24"/>
        </w:rPr>
        <w:t>nt</w:t>
      </w:r>
      <w:r w:rsidR="00DE73D4" w:rsidRPr="0097117C">
        <w:rPr>
          <w:rFonts w:ascii="Times New Roman" w:hAnsi="Times New Roman" w:cs="Times New Roman"/>
          <w:sz w:val="24"/>
          <w:szCs w:val="24"/>
        </w:rPr>
        <w:t xml:space="preserve"> individual</w:t>
      </w:r>
      <w:r w:rsidR="00D9314F" w:rsidRPr="0097117C">
        <w:rPr>
          <w:rFonts w:ascii="Times New Roman" w:hAnsi="Times New Roman" w:cs="Times New Roman"/>
          <w:sz w:val="24"/>
          <w:szCs w:val="24"/>
        </w:rPr>
        <w:t>ius</w:t>
      </w:r>
      <w:r w:rsidR="00DE73D4" w:rsidRPr="0097117C">
        <w:rPr>
          <w:rFonts w:ascii="Times New Roman" w:hAnsi="Times New Roman" w:cs="Times New Roman"/>
          <w:sz w:val="24"/>
          <w:szCs w:val="24"/>
        </w:rPr>
        <w:t xml:space="preserve"> mokinio ugdymo(</w:t>
      </w:r>
      <w:proofErr w:type="spellStart"/>
      <w:r w:rsidR="00DE73D4" w:rsidRPr="0097117C">
        <w:rPr>
          <w:rFonts w:ascii="Times New Roman" w:hAnsi="Times New Roman" w:cs="Times New Roman"/>
          <w:sz w:val="24"/>
          <w:szCs w:val="24"/>
        </w:rPr>
        <w:t>si</w:t>
      </w:r>
      <w:proofErr w:type="spellEnd"/>
      <w:r w:rsidR="00DE73D4" w:rsidRPr="0097117C">
        <w:rPr>
          <w:rFonts w:ascii="Times New Roman" w:hAnsi="Times New Roman" w:cs="Times New Roman"/>
          <w:sz w:val="24"/>
          <w:szCs w:val="24"/>
        </w:rPr>
        <w:t>) rezultat</w:t>
      </w:r>
      <w:r w:rsidR="00D9314F" w:rsidRPr="0097117C">
        <w:rPr>
          <w:rFonts w:ascii="Times New Roman" w:hAnsi="Times New Roman" w:cs="Times New Roman"/>
          <w:sz w:val="24"/>
          <w:szCs w:val="24"/>
        </w:rPr>
        <w:t>us</w:t>
      </w:r>
      <w:r w:rsidR="00AD3707" w:rsidRPr="0097117C">
        <w:rPr>
          <w:rFonts w:ascii="Times New Roman" w:hAnsi="Times New Roman" w:cs="Times New Roman"/>
          <w:sz w:val="24"/>
          <w:szCs w:val="24"/>
        </w:rPr>
        <w:t>,</w:t>
      </w:r>
      <w:r w:rsidR="00DE73D4" w:rsidRPr="0097117C">
        <w:rPr>
          <w:rFonts w:ascii="Times New Roman" w:hAnsi="Times New Roman" w:cs="Times New Roman"/>
          <w:sz w:val="24"/>
          <w:szCs w:val="24"/>
        </w:rPr>
        <w:t xml:space="preserve"> mokiniai dalyva</w:t>
      </w:r>
      <w:r w:rsidR="00D9314F" w:rsidRPr="0097117C">
        <w:rPr>
          <w:rFonts w:ascii="Times New Roman" w:hAnsi="Times New Roman" w:cs="Times New Roman"/>
          <w:sz w:val="24"/>
          <w:szCs w:val="24"/>
        </w:rPr>
        <w:t>vo</w:t>
      </w:r>
      <w:r w:rsidR="00DE73D4" w:rsidRPr="0097117C">
        <w:rPr>
          <w:rFonts w:ascii="Times New Roman" w:hAnsi="Times New Roman" w:cs="Times New Roman"/>
          <w:sz w:val="24"/>
          <w:szCs w:val="24"/>
        </w:rPr>
        <w:t xml:space="preserve"> konkursuose, dalykinėse olimpiadose, varžybose, parodose ir kt.</w:t>
      </w:r>
      <w:r w:rsidR="00D316DC" w:rsidRPr="0097117C">
        <w:rPr>
          <w:rFonts w:ascii="Times New Roman" w:hAnsi="Times New Roman" w:cs="Times New Roman"/>
          <w:sz w:val="24"/>
          <w:szCs w:val="24"/>
        </w:rPr>
        <w:t>:</w:t>
      </w:r>
      <w:r w:rsidR="00DE73D4" w:rsidRPr="0097117C">
        <w:rPr>
          <w:rFonts w:ascii="Times New Roman" w:hAnsi="Times New Roman" w:cs="Times New Roman"/>
          <w:sz w:val="24"/>
          <w:szCs w:val="24"/>
        </w:rPr>
        <w:t xml:space="preserve"> pavyzdžiui, Rokiškio r. meninio skaitymo konkurs</w:t>
      </w:r>
      <w:r w:rsidR="00D92C49" w:rsidRPr="0097117C">
        <w:rPr>
          <w:rFonts w:ascii="Times New Roman" w:hAnsi="Times New Roman" w:cs="Times New Roman"/>
          <w:sz w:val="24"/>
          <w:szCs w:val="24"/>
        </w:rPr>
        <w:t>e</w:t>
      </w:r>
      <w:r w:rsidR="00DE73D4" w:rsidRPr="0097117C">
        <w:rPr>
          <w:rFonts w:ascii="Times New Roman" w:hAnsi="Times New Roman" w:cs="Times New Roman"/>
          <w:sz w:val="24"/>
          <w:szCs w:val="24"/>
        </w:rPr>
        <w:t xml:space="preserve"> </w:t>
      </w:r>
      <w:r w:rsidR="00D316DC" w:rsidRPr="0097117C">
        <w:rPr>
          <w:rFonts w:ascii="Times New Roman" w:hAnsi="Times New Roman" w:cs="Times New Roman"/>
          <w:sz w:val="24"/>
          <w:szCs w:val="24"/>
        </w:rPr>
        <w:t xml:space="preserve">tarp </w:t>
      </w:r>
      <w:r w:rsidR="00DE73D4" w:rsidRPr="0097117C">
        <w:rPr>
          <w:rFonts w:ascii="Times New Roman" w:hAnsi="Times New Roman" w:cs="Times New Roman"/>
          <w:sz w:val="24"/>
          <w:szCs w:val="24"/>
        </w:rPr>
        <w:t>9–12 kl.</w:t>
      </w:r>
      <w:r w:rsidR="00AD3707" w:rsidRPr="0097117C">
        <w:rPr>
          <w:rFonts w:ascii="Times New Roman" w:hAnsi="Times New Roman" w:cs="Times New Roman"/>
          <w:sz w:val="24"/>
          <w:szCs w:val="24"/>
        </w:rPr>
        <w:t xml:space="preserve"> </w:t>
      </w:r>
      <w:r w:rsidR="00D316DC" w:rsidRPr="0097117C">
        <w:rPr>
          <w:rFonts w:ascii="Times New Roman" w:hAnsi="Times New Roman" w:cs="Times New Roman"/>
          <w:sz w:val="24"/>
          <w:szCs w:val="24"/>
        </w:rPr>
        <w:t>laimėta</w:t>
      </w:r>
      <w:r w:rsidR="00DE73D4" w:rsidRPr="0097117C">
        <w:rPr>
          <w:rFonts w:ascii="Times New Roman" w:hAnsi="Times New Roman" w:cs="Times New Roman"/>
          <w:sz w:val="24"/>
          <w:szCs w:val="24"/>
        </w:rPr>
        <w:t xml:space="preserve"> I vieta, Rokiškio r. matematikos olimpiad</w:t>
      </w:r>
      <w:r w:rsidR="00D92C49" w:rsidRPr="0097117C">
        <w:rPr>
          <w:rFonts w:ascii="Times New Roman" w:hAnsi="Times New Roman" w:cs="Times New Roman"/>
          <w:sz w:val="24"/>
          <w:szCs w:val="24"/>
        </w:rPr>
        <w:t>oje</w:t>
      </w:r>
      <w:r w:rsidR="00DE73D4" w:rsidRPr="0097117C">
        <w:rPr>
          <w:rFonts w:ascii="Times New Roman" w:hAnsi="Times New Roman" w:cs="Times New Roman"/>
          <w:sz w:val="24"/>
          <w:szCs w:val="24"/>
        </w:rPr>
        <w:t xml:space="preserve"> </w:t>
      </w:r>
      <w:r w:rsidR="00D316DC" w:rsidRPr="0097117C">
        <w:rPr>
          <w:rFonts w:ascii="Times New Roman" w:hAnsi="Times New Roman" w:cs="Times New Roman"/>
          <w:sz w:val="24"/>
          <w:szCs w:val="24"/>
        </w:rPr>
        <w:t xml:space="preserve">tarp </w:t>
      </w:r>
      <w:r w:rsidR="00DE73D4" w:rsidRPr="0097117C">
        <w:rPr>
          <w:rFonts w:ascii="Times New Roman" w:hAnsi="Times New Roman" w:cs="Times New Roman"/>
          <w:sz w:val="24"/>
          <w:szCs w:val="24"/>
        </w:rPr>
        <w:t>9–12 kl.</w:t>
      </w:r>
      <w:r w:rsidR="00AD3707" w:rsidRPr="0097117C">
        <w:rPr>
          <w:rFonts w:ascii="Times New Roman" w:hAnsi="Times New Roman" w:cs="Times New Roman"/>
          <w:sz w:val="24"/>
          <w:szCs w:val="24"/>
        </w:rPr>
        <w:t xml:space="preserve"> </w:t>
      </w:r>
      <w:r w:rsidR="00DE73D4" w:rsidRPr="0097117C">
        <w:rPr>
          <w:rFonts w:ascii="Times New Roman" w:hAnsi="Times New Roman" w:cs="Times New Roman"/>
          <w:sz w:val="24"/>
          <w:szCs w:val="24"/>
        </w:rPr>
        <w:t>– I vieta, Lietuvos mokyklų žaid</w:t>
      </w:r>
      <w:r w:rsidR="00AD3707" w:rsidRPr="0097117C">
        <w:rPr>
          <w:rFonts w:ascii="Times New Roman" w:hAnsi="Times New Roman" w:cs="Times New Roman"/>
          <w:sz w:val="24"/>
          <w:szCs w:val="24"/>
        </w:rPr>
        <w:t>y</w:t>
      </w:r>
      <w:r w:rsidR="00DE73D4" w:rsidRPr="0097117C">
        <w:rPr>
          <w:rFonts w:ascii="Times New Roman" w:hAnsi="Times New Roman" w:cs="Times New Roman"/>
          <w:sz w:val="24"/>
          <w:szCs w:val="24"/>
        </w:rPr>
        <w:t xml:space="preserve">nių </w:t>
      </w:r>
      <w:r w:rsidR="00D316DC" w:rsidRPr="0097117C">
        <w:rPr>
          <w:rFonts w:ascii="Times New Roman" w:hAnsi="Times New Roman" w:cs="Times New Roman"/>
          <w:sz w:val="24"/>
          <w:szCs w:val="24"/>
        </w:rPr>
        <w:t>(</w:t>
      </w:r>
      <w:r w:rsidR="00DE73D4" w:rsidRPr="0097117C">
        <w:rPr>
          <w:rFonts w:ascii="Times New Roman" w:hAnsi="Times New Roman" w:cs="Times New Roman"/>
          <w:sz w:val="24"/>
          <w:szCs w:val="24"/>
        </w:rPr>
        <w:t>kaimo vietovių mokyklų</w:t>
      </w:r>
      <w:r w:rsidR="00D316DC" w:rsidRPr="0097117C">
        <w:rPr>
          <w:rFonts w:ascii="Times New Roman" w:hAnsi="Times New Roman" w:cs="Times New Roman"/>
          <w:sz w:val="24"/>
          <w:szCs w:val="24"/>
        </w:rPr>
        <w:t>)</w:t>
      </w:r>
      <w:r w:rsidR="00D92C49" w:rsidRPr="0097117C">
        <w:rPr>
          <w:rFonts w:ascii="Times New Roman" w:hAnsi="Times New Roman" w:cs="Times New Roman"/>
          <w:sz w:val="24"/>
          <w:szCs w:val="24"/>
        </w:rPr>
        <w:t xml:space="preserve"> </w:t>
      </w:r>
      <w:r w:rsidR="00DE73D4" w:rsidRPr="0097117C">
        <w:rPr>
          <w:rFonts w:ascii="Times New Roman" w:hAnsi="Times New Roman" w:cs="Times New Roman"/>
          <w:sz w:val="24"/>
          <w:szCs w:val="24"/>
        </w:rPr>
        <w:t>kvadrato mergaičių tarpzoninės</w:t>
      </w:r>
      <w:r w:rsidR="00D92C49" w:rsidRPr="0097117C">
        <w:rPr>
          <w:rFonts w:ascii="Times New Roman" w:hAnsi="Times New Roman" w:cs="Times New Roman"/>
          <w:sz w:val="24"/>
          <w:szCs w:val="24"/>
        </w:rPr>
        <w:t>e</w:t>
      </w:r>
      <w:r w:rsidR="00DE73D4" w:rsidRPr="0097117C">
        <w:rPr>
          <w:rFonts w:ascii="Times New Roman" w:hAnsi="Times New Roman" w:cs="Times New Roman"/>
          <w:sz w:val="24"/>
          <w:szCs w:val="24"/>
        </w:rPr>
        <w:t xml:space="preserve"> varžybos</w:t>
      </w:r>
      <w:r w:rsidR="00D92C49" w:rsidRPr="0097117C">
        <w:rPr>
          <w:rFonts w:ascii="Times New Roman" w:hAnsi="Times New Roman" w:cs="Times New Roman"/>
          <w:sz w:val="24"/>
          <w:szCs w:val="24"/>
        </w:rPr>
        <w:t>e</w:t>
      </w:r>
      <w:r w:rsidR="00DE73D4" w:rsidRPr="0097117C">
        <w:rPr>
          <w:rFonts w:ascii="Times New Roman" w:hAnsi="Times New Roman" w:cs="Times New Roman"/>
          <w:sz w:val="24"/>
          <w:szCs w:val="24"/>
        </w:rPr>
        <w:t xml:space="preserve"> – I vieta, televizijos konkurs</w:t>
      </w:r>
      <w:r w:rsidR="00D92C49" w:rsidRPr="0097117C">
        <w:rPr>
          <w:rFonts w:ascii="Times New Roman" w:hAnsi="Times New Roman" w:cs="Times New Roman"/>
          <w:sz w:val="24"/>
          <w:szCs w:val="24"/>
        </w:rPr>
        <w:t>e</w:t>
      </w:r>
      <w:r w:rsidR="00DE73D4" w:rsidRPr="0097117C">
        <w:rPr>
          <w:rFonts w:ascii="Times New Roman" w:hAnsi="Times New Roman" w:cs="Times New Roman"/>
          <w:sz w:val="24"/>
          <w:szCs w:val="24"/>
        </w:rPr>
        <w:t xml:space="preserve"> „Dainų dainelė“ – zoninio turo laureatai ir kt.</w:t>
      </w:r>
      <w:r w:rsidR="00B84313" w:rsidRPr="0097117C">
        <w:rPr>
          <w:rFonts w:ascii="Times New Roman" w:hAnsi="Times New Roman" w:cs="Times New Roman"/>
          <w:sz w:val="24"/>
          <w:szCs w:val="24"/>
        </w:rPr>
        <w:t xml:space="preserve"> Visų mokinių individuali</w:t>
      </w:r>
      <w:r w:rsidR="00AD3707" w:rsidRPr="0097117C">
        <w:rPr>
          <w:rFonts w:ascii="Times New Roman" w:hAnsi="Times New Roman" w:cs="Times New Roman"/>
          <w:sz w:val="24"/>
          <w:szCs w:val="24"/>
        </w:rPr>
        <w:t>ems</w:t>
      </w:r>
      <w:r w:rsidR="00B84313" w:rsidRPr="0097117C">
        <w:rPr>
          <w:rFonts w:ascii="Times New Roman" w:hAnsi="Times New Roman" w:cs="Times New Roman"/>
          <w:sz w:val="24"/>
          <w:szCs w:val="24"/>
        </w:rPr>
        <w:t xml:space="preserve"> mokymosi skirtum</w:t>
      </w:r>
      <w:r w:rsidR="00AD3707" w:rsidRPr="0097117C">
        <w:rPr>
          <w:rFonts w:ascii="Times New Roman" w:hAnsi="Times New Roman" w:cs="Times New Roman"/>
          <w:sz w:val="24"/>
          <w:szCs w:val="24"/>
        </w:rPr>
        <w:t>ams</w:t>
      </w:r>
      <w:r w:rsidR="00AA41D6" w:rsidRPr="0097117C">
        <w:rPr>
          <w:rFonts w:ascii="Times New Roman" w:hAnsi="Times New Roman" w:cs="Times New Roman"/>
          <w:sz w:val="24"/>
          <w:szCs w:val="24"/>
        </w:rPr>
        <w:t xml:space="preserve"> ir poreiki</w:t>
      </w:r>
      <w:r w:rsidR="00AD3707" w:rsidRPr="0097117C">
        <w:rPr>
          <w:rFonts w:ascii="Times New Roman" w:hAnsi="Times New Roman" w:cs="Times New Roman"/>
          <w:sz w:val="24"/>
          <w:szCs w:val="24"/>
        </w:rPr>
        <w:t>ams</w:t>
      </w:r>
      <w:r w:rsidR="00AA41D6" w:rsidRPr="0097117C">
        <w:rPr>
          <w:rFonts w:ascii="Times New Roman" w:hAnsi="Times New Roman" w:cs="Times New Roman"/>
          <w:sz w:val="24"/>
          <w:szCs w:val="24"/>
        </w:rPr>
        <w:t xml:space="preserve"> užtikrin</w:t>
      </w:r>
      <w:r w:rsidR="00AD3707" w:rsidRPr="0097117C">
        <w:rPr>
          <w:rFonts w:ascii="Times New Roman" w:hAnsi="Times New Roman" w:cs="Times New Roman"/>
          <w:sz w:val="24"/>
          <w:szCs w:val="24"/>
        </w:rPr>
        <w:t>t</w:t>
      </w:r>
      <w:r w:rsidR="00AA41D6" w:rsidRPr="0097117C">
        <w:rPr>
          <w:rFonts w:ascii="Times New Roman" w:hAnsi="Times New Roman" w:cs="Times New Roman"/>
          <w:sz w:val="24"/>
          <w:szCs w:val="24"/>
        </w:rPr>
        <w:t>i organizuo</w:t>
      </w:r>
      <w:r w:rsidR="00D92C49" w:rsidRPr="0097117C">
        <w:rPr>
          <w:rFonts w:ascii="Times New Roman" w:hAnsi="Times New Roman" w:cs="Times New Roman"/>
          <w:sz w:val="24"/>
          <w:szCs w:val="24"/>
        </w:rPr>
        <w:t>tos</w:t>
      </w:r>
      <w:r w:rsidR="00AA41D6" w:rsidRPr="0097117C">
        <w:rPr>
          <w:rFonts w:ascii="Times New Roman" w:hAnsi="Times New Roman" w:cs="Times New Roman"/>
          <w:sz w:val="24"/>
          <w:szCs w:val="24"/>
        </w:rPr>
        <w:t xml:space="preserve"> nuotolinės konsultacijos mokiniams.</w:t>
      </w:r>
      <w:r w:rsidR="00D92C49" w:rsidRPr="0097117C">
        <w:rPr>
          <w:rFonts w:ascii="Times New Roman" w:hAnsi="Times New Roman" w:cs="Times New Roman"/>
          <w:sz w:val="24"/>
          <w:szCs w:val="24"/>
        </w:rPr>
        <w:t xml:space="preserve"> </w:t>
      </w:r>
      <w:r w:rsidR="00986070" w:rsidRPr="0097117C">
        <w:rPr>
          <w:rFonts w:ascii="Times New Roman" w:hAnsi="Times New Roman" w:cs="Times New Roman"/>
          <w:sz w:val="24"/>
          <w:szCs w:val="24"/>
        </w:rPr>
        <w:t>Sudarytos sąlygos visiems mokiniams įsitraukti į gimnazijos gyvenimą</w:t>
      </w:r>
      <w:r w:rsidR="00D316DC" w:rsidRPr="0097117C">
        <w:rPr>
          <w:rFonts w:ascii="Times New Roman" w:hAnsi="Times New Roman" w:cs="Times New Roman"/>
          <w:sz w:val="24"/>
          <w:szCs w:val="24"/>
        </w:rPr>
        <w:t>,</w:t>
      </w:r>
      <w:r w:rsidR="00986070" w:rsidRPr="0097117C">
        <w:rPr>
          <w:rFonts w:ascii="Times New Roman" w:hAnsi="Times New Roman" w:cs="Times New Roman"/>
          <w:sz w:val="24"/>
          <w:szCs w:val="24"/>
        </w:rPr>
        <w:t xml:space="preserve"> bendrauti ir bendradarbiauti su bendraamžiais</w:t>
      </w:r>
      <w:r w:rsidR="00D316DC" w:rsidRPr="0097117C">
        <w:rPr>
          <w:rFonts w:ascii="Times New Roman" w:hAnsi="Times New Roman" w:cs="Times New Roman"/>
          <w:sz w:val="24"/>
          <w:szCs w:val="24"/>
        </w:rPr>
        <w:t>,</w:t>
      </w:r>
      <w:r w:rsidR="00986070" w:rsidRPr="0097117C">
        <w:rPr>
          <w:rFonts w:ascii="Times New Roman" w:hAnsi="Times New Roman" w:cs="Times New Roman"/>
          <w:sz w:val="24"/>
          <w:szCs w:val="24"/>
        </w:rPr>
        <w:t xml:space="preserve"> dalyvauti bendrose veiklose, pamokose, neformaliajame švietime. Visi mokiniai skatinami ir turi galimybes dalyvauti </w:t>
      </w:r>
      <w:r w:rsidR="00544598" w:rsidRPr="0097117C">
        <w:rPr>
          <w:rFonts w:ascii="Times New Roman" w:hAnsi="Times New Roman" w:cs="Times New Roman"/>
          <w:sz w:val="24"/>
          <w:szCs w:val="24"/>
        </w:rPr>
        <w:t xml:space="preserve">įvairiuose konkursuose, </w:t>
      </w:r>
      <w:r w:rsidR="00910060" w:rsidRPr="0097117C">
        <w:rPr>
          <w:rFonts w:ascii="Times New Roman" w:hAnsi="Times New Roman" w:cs="Times New Roman"/>
          <w:sz w:val="24"/>
          <w:szCs w:val="24"/>
        </w:rPr>
        <w:t xml:space="preserve">dalykinėse </w:t>
      </w:r>
      <w:r w:rsidR="00544598" w:rsidRPr="0097117C">
        <w:rPr>
          <w:rFonts w:ascii="Times New Roman" w:hAnsi="Times New Roman" w:cs="Times New Roman"/>
          <w:sz w:val="24"/>
          <w:szCs w:val="24"/>
        </w:rPr>
        <w:t>olimpiadose, parodose, sport</w:t>
      </w:r>
      <w:r w:rsidR="00D316DC" w:rsidRPr="0097117C">
        <w:rPr>
          <w:rFonts w:ascii="Times New Roman" w:hAnsi="Times New Roman" w:cs="Times New Roman"/>
          <w:sz w:val="24"/>
          <w:szCs w:val="24"/>
        </w:rPr>
        <w:t>o</w:t>
      </w:r>
      <w:r w:rsidR="00544598" w:rsidRPr="0097117C">
        <w:rPr>
          <w:rFonts w:ascii="Times New Roman" w:hAnsi="Times New Roman" w:cs="Times New Roman"/>
          <w:sz w:val="24"/>
          <w:szCs w:val="24"/>
        </w:rPr>
        <w:t xml:space="preserve"> varžybose. Įgyvendinant 2021 metų gimnazijos veiklos planą</w:t>
      </w:r>
      <w:r w:rsidR="00D316DC" w:rsidRPr="0097117C">
        <w:rPr>
          <w:rFonts w:ascii="Times New Roman" w:hAnsi="Times New Roman" w:cs="Times New Roman"/>
          <w:sz w:val="24"/>
          <w:szCs w:val="24"/>
        </w:rPr>
        <w:t>,</w:t>
      </w:r>
      <w:r w:rsidR="00544598" w:rsidRPr="0097117C">
        <w:rPr>
          <w:rFonts w:ascii="Times New Roman" w:hAnsi="Times New Roman" w:cs="Times New Roman"/>
          <w:sz w:val="24"/>
          <w:szCs w:val="24"/>
        </w:rPr>
        <w:t xml:space="preserve"> įtraukiama visa mokyklos bendruomenė. </w:t>
      </w:r>
      <w:r w:rsidR="002A5C7E" w:rsidRPr="0097117C">
        <w:rPr>
          <w:rFonts w:ascii="Times New Roman" w:hAnsi="Times New Roman" w:cs="Times New Roman"/>
          <w:sz w:val="24"/>
          <w:szCs w:val="24"/>
        </w:rPr>
        <w:t>Vadovų veikla orientuota į mokinių įvairovę</w:t>
      </w:r>
      <w:r w:rsidR="00D316DC" w:rsidRPr="0097117C">
        <w:rPr>
          <w:rFonts w:ascii="Times New Roman" w:hAnsi="Times New Roman" w:cs="Times New Roman"/>
          <w:sz w:val="24"/>
          <w:szCs w:val="24"/>
        </w:rPr>
        <w:t>,</w:t>
      </w:r>
      <w:r w:rsidR="002A5C7E" w:rsidRPr="0097117C">
        <w:rPr>
          <w:rFonts w:ascii="Times New Roman" w:hAnsi="Times New Roman" w:cs="Times New Roman"/>
          <w:sz w:val="24"/>
          <w:szCs w:val="24"/>
        </w:rPr>
        <w:t xml:space="preserve"> sudarant sąlygas patirčiai, sėkmėms ir iššūkiams.</w:t>
      </w:r>
      <w:r w:rsidR="00DE73D4" w:rsidRPr="0097117C">
        <w:rPr>
          <w:rFonts w:ascii="Times New Roman" w:hAnsi="Times New Roman" w:cs="Times New Roman"/>
          <w:sz w:val="24"/>
          <w:szCs w:val="24"/>
        </w:rPr>
        <w:t xml:space="preserve"> </w:t>
      </w:r>
      <w:r w:rsidR="00E8331E" w:rsidRPr="0097117C">
        <w:rPr>
          <w:rFonts w:ascii="Times New Roman" w:hAnsi="Times New Roman" w:cs="Times New Roman"/>
          <w:sz w:val="24"/>
          <w:szCs w:val="24"/>
        </w:rPr>
        <w:t>2021 met</w:t>
      </w:r>
      <w:r w:rsidR="00264A46" w:rsidRPr="0097117C">
        <w:rPr>
          <w:rFonts w:ascii="Times New Roman" w:hAnsi="Times New Roman" w:cs="Times New Roman"/>
          <w:sz w:val="24"/>
          <w:szCs w:val="24"/>
        </w:rPr>
        <w:t>ams vadovui įgyvendin</w:t>
      </w:r>
      <w:r w:rsidR="00D316DC" w:rsidRPr="0097117C">
        <w:rPr>
          <w:rFonts w:ascii="Times New Roman" w:hAnsi="Times New Roman" w:cs="Times New Roman"/>
          <w:sz w:val="24"/>
          <w:szCs w:val="24"/>
        </w:rPr>
        <w:t>t</w:t>
      </w:r>
      <w:r w:rsidR="00264A46" w:rsidRPr="0097117C">
        <w:rPr>
          <w:rFonts w:ascii="Times New Roman" w:hAnsi="Times New Roman" w:cs="Times New Roman"/>
          <w:sz w:val="24"/>
          <w:szCs w:val="24"/>
        </w:rPr>
        <w:t>i suformuotos šios</w:t>
      </w:r>
      <w:r w:rsidR="00E8331E" w:rsidRPr="0097117C">
        <w:rPr>
          <w:rFonts w:ascii="Times New Roman" w:hAnsi="Times New Roman" w:cs="Times New Roman"/>
          <w:sz w:val="24"/>
          <w:szCs w:val="24"/>
        </w:rPr>
        <w:t xml:space="preserve"> veiklos užduo</w:t>
      </w:r>
      <w:r w:rsidR="00264A46" w:rsidRPr="0097117C">
        <w:rPr>
          <w:rFonts w:ascii="Times New Roman" w:hAnsi="Times New Roman" w:cs="Times New Roman"/>
          <w:sz w:val="24"/>
          <w:szCs w:val="24"/>
        </w:rPr>
        <w:t>tys:</w:t>
      </w:r>
      <w:r w:rsidR="00E8331E" w:rsidRPr="0097117C">
        <w:rPr>
          <w:rFonts w:ascii="Times New Roman" w:hAnsi="Times New Roman" w:cs="Times New Roman"/>
          <w:sz w:val="24"/>
          <w:szCs w:val="24"/>
        </w:rPr>
        <w:t xml:space="preserve"> 1. </w:t>
      </w:r>
      <w:r w:rsidR="00E8331E" w:rsidRPr="0097117C">
        <w:rPr>
          <w:rFonts w:ascii="Times New Roman" w:hAnsi="Times New Roman" w:cs="Times New Roman"/>
          <w:i/>
          <w:sz w:val="24"/>
          <w:szCs w:val="24"/>
        </w:rPr>
        <w:t>„Reguliariai stebėti mokytojų vedamas pamokas ir pateikti kvalifikuotus atsiliepimus apie stebėtas veiklas</w:t>
      </w:r>
      <w:r w:rsidR="00D316DC" w:rsidRPr="0097117C">
        <w:rPr>
          <w:rFonts w:ascii="Times New Roman" w:hAnsi="Times New Roman" w:cs="Times New Roman"/>
          <w:i/>
          <w:sz w:val="24"/>
          <w:szCs w:val="24"/>
        </w:rPr>
        <w:t>.</w:t>
      </w:r>
      <w:r w:rsidR="00E8331E" w:rsidRPr="0097117C">
        <w:rPr>
          <w:rFonts w:ascii="Times New Roman" w:hAnsi="Times New Roman" w:cs="Times New Roman"/>
          <w:i/>
          <w:sz w:val="24"/>
          <w:szCs w:val="24"/>
        </w:rPr>
        <w:t xml:space="preserve">“ </w:t>
      </w:r>
      <w:r w:rsidR="000543B9" w:rsidRPr="0097117C">
        <w:rPr>
          <w:rFonts w:ascii="Times New Roman" w:hAnsi="Times New Roman" w:cs="Times New Roman"/>
          <w:sz w:val="24"/>
          <w:szCs w:val="24"/>
        </w:rPr>
        <w:t>2.</w:t>
      </w:r>
      <w:r w:rsidR="000543B9" w:rsidRPr="0097117C">
        <w:rPr>
          <w:rFonts w:ascii="Times New Roman" w:hAnsi="Times New Roman" w:cs="Times New Roman"/>
          <w:i/>
          <w:sz w:val="24"/>
          <w:szCs w:val="24"/>
        </w:rPr>
        <w:t xml:space="preserve"> „Teikti pagalbą ir paramą, bendraujant su sunkiais mokiniais ir vedant sudėtingus pokalbius su tėvais.</w:t>
      </w:r>
      <w:r w:rsidR="00D316DC" w:rsidRPr="0097117C">
        <w:rPr>
          <w:rFonts w:ascii="Times New Roman" w:hAnsi="Times New Roman" w:cs="Times New Roman"/>
          <w:i/>
          <w:sz w:val="24"/>
          <w:szCs w:val="24"/>
        </w:rPr>
        <w:t>“</w:t>
      </w:r>
      <w:r w:rsidR="000543B9" w:rsidRPr="0097117C">
        <w:rPr>
          <w:rFonts w:ascii="Times New Roman" w:hAnsi="Times New Roman" w:cs="Times New Roman"/>
          <w:i/>
          <w:sz w:val="24"/>
          <w:szCs w:val="24"/>
        </w:rPr>
        <w:t xml:space="preserve"> </w:t>
      </w:r>
      <w:r w:rsidR="000543B9" w:rsidRPr="0097117C">
        <w:rPr>
          <w:rFonts w:ascii="Times New Roman" w:hAnsi="Times New Roman" w:cs="Times New Roman"/>
          <w:sz w:val="24"/>
          <w:szCs w:val="24"/>
        </w:rPr>
        <w:t xml:space="preserve">3. </w:t>
      </w:r>
      <w:r w:rsidR="000543B9" w:rsidRPr="0097117C">
        <w:rPr>
          <w:rFonts w:ascii="Times New Roman" w:hAnsi="Times New Roman" w:cs="Times New Roman"/>
          <w:i/>
          <w:sz w:val="24"/>
          <w:szCs w:val="24"/>
        </w:rPr>
        <w:t>„</w:t>
      </w:r>
      <w:r w:rsidR="00264A46" w:rsidRPr="0097117C">
        <w:rPr>
          <w:rFonts w:ascii="Times New Roman" w:hAnsi="Times New Roman" w:cs="Times New Roman"/>
          <w:i/>
          <w:sz w:val="24"/>
          <w:szCs w:val="24"/>
        </w:rPr>
        <w:t>V</w:t>
      </w:r>
      <w:r w:rsidR="000543B9" w:rsidRPr="0097117C">
        <w:rPr>
          <w:rFonts w:ascii="Times New Roman" w:hAnsi="Times New Roman" w:cs="Times New Roman"/>
          <w:i/>
          <w:sz w:val="24"/>
          <w:szCs w:val="24"/>
        </w:rPr>
        <w:t>esti individualius pokalbius mokytojams</w:t>
      </w:r>
      <w:r w:rsidR="00D316DC" w:rsidRPr="0097117C">
        <w:rPr>
          <w:rFonts w:ascii="Times New Roman" w:hAnsi="Times New Roman" w:cs="Times New Roman"/>
          <w:i/>
          <w:sz w:val="24"/>
          <w:szCs w:val="24"/>
        </w:rPr>
        <w:t>.</w:t>
      </w:r>
      <w:r w:rsidR="000543B9" w:rsidRPr="0097117C">
        <w:rPr>
          <w:rFonts w:ascii="Times New Roman" w:hAnsi="Times New Roman" w:cs="Times New Roman"/>
          <w:i/>
          <w:sz w:val="24"/>
          <w:szCs w:val="24"/>
        </w:rPr>
        <w:t xml:space="preserve">“ </w:t>
      </w:r>
      <w:r w:rsidR="000543B9" w:rsidRPr="0097117C">
        <w:rPr>
          <w:rFonts w:ascii="Times New Roman" w:hAnsi="Times New Roman" w:cs="Times New Roman"/>
          <w:sz w:val="24"/>
          <w:szCs w:val="24"/>
        </w:rPr>
        <w:t xml:space="preserve">4. </w:t>
      </w:r>
      <w:r w:rsidR="000543B9" w:rsidRPr="0097117C">
        <w:rPr>
          <w:rFonts w:ascii="Times New Roman" w:hAnsi="Times New Roman" w:cs="Times New Roman"/>
          <w:i/>
          <w:sz w:val="24"/>
          <w:szCs w:val="24"/>
        </w:rPr>
        <w:t>„Gerinti mokyklos aplinką</w:t>
      </w:r>
      <w:r w:rsidR="00D316DC" w:rsidRPr="0097117C">
        <w:rPr>
          <w:rFonts w:ascii="Times New Roman" w:hAnsi="Times New Roman" w:cs="Times New Roman"/>
          <w:i/>
          <w:sz w:val="24"/>
          <w:szCs w:val="24"/>
        </w:rPr>
        <w:t>.</w:t>
      </w:r>
      <w:r w:rsidR="000543B9" w:rsidRPr="0097117C">
        <w:rPr>
          <w:rFonts w:ascii="Times New Roman" w:hAnsi="Times New Roman" w:cs="Times New Roman"/>
          <w:i/>
          <w:sz w:val="24"/>
          <w:szCs w:val="24"/>
        </w:rPr>
        <w:t>“</w:t>
      </w:r>
      <w:r w:rsidR="00800830" w:rsidRPr="0097117C">
        <w:rPr>
          <w:rFonts w:ascii="Times New Roman" w:hAnsi="Times New Roman" w:cs="Times New Roman"/>
          <w:i/>
          <w:sz w:val="24"/>
          <w:szCs w:val="24"/>
        </w:rPr>
        <w:t xml:space="preserve"> </w:t>
      </w:r>
      <w:r w:rsidR="005C2541" w:rsidRPr="0097117C">
        <w:rPr>
          <w:rFonts w:ascii="Times New Roman" w:hAnsi="Times New Roman" w:cs="Times New Roman"/>
          <w:sz w:val="24"/>
          <w:szCs w:val="24"/>
        </w:rPr>
        <w:t>Vadovo metinės veiklos užduotys įgyvendintos iš dalies dėl</w:t>
      </w:r>
      <w:r w:rsidR="000A0ABA" w:rsidRPr="0097117C">
        <w:rPr>
          <w:rFonts w:ascii="Times New Roman" w:hAnsi="Times New Roman" w:cs="Times New Roman"/>
          <w:sz w:val="24"/>
          <w:szCs w:val="24"/>
        </w:rPr>
        <w:t xml:space="preserve"> sudėtingos epidemiologinės situacijos Lietuvoje, dėl nuotolinio mokinių ugdymo pasirengimo ir organizavimo. Ne visoms </w:t>
      </w:r>
      <w:r w:rsidR="00203F7F" w:rsidRPr="0097117C">
        <w:rPr>
          <w:rFonts w:ascii="Times New Roman" w:hAnsi="Times New Roman" w:cs="Times New Roman"/>
          <w:sz w:val="24"/>
          <w:szCs w:val="24"/>
        </w:rPr>
        <w:t>įstaigos veikloms, numatytoms vadovo metų veiklos užduotyse</w:t>
      </w:r>
      <w:r w:rsidR="00D316DC" w:rsidRPr="0097117C">
        <w:rPr>
          <w:rFonts w:ascii="Times New Roman" w:hAnsi="Times New Roman" w:cs="Times New Roman"/>
          <w:sz w:val="24"/>
          <w:szCs w:val="24"/>
        </w:rPr>
        <w:t>,</w:t>
      </w:r>
      <w:r w:rsidR="00203F7F" w:rsidRPr="0097117C">
        <w:rPr>
          <w:rFonts w:ascii="Times New Roman" w:hAnsi="Times New Roman" w:cs="Times New Roman"/>
          <w:sz w:val="24"/>
          <w:szCs w:val="24"/>
        </w:rPr>
        <w:t xml:space="preserve"> pavyko užtikrinti tinkamą dėmesį, tačiau D. </w:t>
      </w:r>
      <w:proofErr w:type="spellStart"/>
      <w:r w:rsidR="00203F7F" w:rsidRPr="0097117C">
        <w:rPr>
          <w:rFonts w:ascii="Times New Roman" w:hAnsi="Times New Roman" w:cs="Times New Roman"/>
          <w:sz w:val="24"/>
          <w:szCs w:val="24"/>
        </w:rPr>
        <w:t>Mineikienės</w:t>
      </w:r>
      <w:proofErr w:type="spellEnd"/>
      <w:r w:rsidR="00203F7F" w:rsidRPr="0097117C">
        <w:rPr>
          <w:rFonts w:ascii="Times New Roman" w:hAnsi="Times New Roman" w:cs="Times New Roman"/>
          <w:sz w:val="24"/>
          <w:szCs w:val="24"/>
        </w:rPr>
        <w:t xml:space="preserve"> pastangos tobulinti gimnaziją yra akivaizdžios.</w:t>
      </w:r>
      <w:r w:rsidR="000A0ABA" w:rsidRPr="0097117C">
        <w:rPr>
          <w:rFonts w:ascii="Times New Roman" w:hAnsi="Times New Roman" w:cs="Times New Roman"/>
          <w:sz w:val="24"/>
          <w:szCs w:val="24"/>
        </w:rPr>
        <w:t xml:space="preserve"> </w:t>
      </w:r>
      <w:r w:rsidR="005C2541" w:rsidRPr="0097117C">
        <w:rPr>
          <w:rFonts w:ascii="Times New Roman" w:hAnsi="Times New Roman" w:cs="Times New Roman"/>
          <w:sz w:val="24"/>
          <w:szCs w:val="24"/>
        </w:rPr>
        <w:t xml:space="preserve"> </w:t>
      </w:r>
    </w:p>
    <w:p w14:paraId="201A5F3A" w14:textId="4792911B" w:rsidR="00B77C56" w:rsidRPr="0097117C" w:rsidRDefault="00551936" w:rsidP="0097117C">
      <w:pPr>
        <w:spacing w:after="0" w:line="240" w:lineRule="auto"/>
        <w:ind w:firstLine="709"/>
        <w:jc w:val="both"/>
        <w:rPr>
          <w:rFonts w:ascii="Times New Roman" w:hAnsi="Times New Roman" w:cs="Times New Roman"/>
          <w:sz w:val="24"/>
          <w:szCs w:val="24"/>
        </w:rPr>
      </w:pPr>
      <w:r w:rsidRPr="0097117C">
        <w:rPr>
          <w:rFonts w:ascii="Times New Roman" w:hAnsi="Times New Roman" w:cs="Times New Roman"/>
          <w:sz w:val="24"/>
          <w:szCs w:val="24"/>
        </w:rPr>
        <w:t xml:space="preserve">Nuo 2021 m. liepos 1 d. </w:t>
      </w:r>
      <w:r w:rsidR="009C6A3E" w:rsidRPr="0097117C">
        <w:rPr>
          <w:rFonts w:ascii="Times New Roman" w:hAnsi="Times New Roman" w:cs="Times New Roman"/>
          <w:sz w:val="24"/>
          <w:szCs w:val="24"/>
        </w:rPr>
        <w:t xml:space="preserve">visoje šalyje paskelbta valstybės lygio ekstremalioji situacija </w:t>
      </w:r>
      <w:r w:rsidR="00A57B3D" w:rsidRPr="0097117C">
        <w:rPr>
          <w:rFonts w:ascii="Times New Roman" w:hAnsi="Times New Roman" w:cs="Times New Roman"/>
          <w:sz w:val="24"/>
          <w:szCs w:val="24"/>
        </w:rPr>
        <w:t xml:space="preserve">dėl </w:t>
      </w:r>
      <w:r w:rsidR="00D316DC" w:rsidRPr="0097117C">
        <w:rPr>
          <w:rFonts w:ascii="Times New Roman" w:hAnsi="Times New Roman" w:cs="Times New Roman"/>
          <w:sz w:val="24"/>
          <w:szCs w:val="24"/>
        </w:rPr>
        <w:t>COVID-</w:t>
      </w:r>
      <w:r w:rsidR="00A57B3D" w:rsidRPr="0097117C">
        <w:rPr>
          <w:rFonts w:ascii="Times New Roman" w:hAnsi="Times New Roman" w:cs="Times New Roman"/>
          <w:sz w:val="24"/>
          <w:szCs w:val="24"/>
        </w:rPr>
        <w:t>19 pandemijos. Teminio išorinio vertinimo metu</w:t>
      </w:r>
      <w:r w:rsidR="00E54BED" w:rsidRPr="0097117C">
        <w:rPr>
          <w:rFonts w:ascii="Times New Roman" w:hAnsi="Times New Roman" w:cs="Times New Roman"/>
          <w:sz w:val="24"/>
          <w:szCs w:val="24"/>
        </w:rPr>
        <w:t xml:space="preserve"> mokiniai</w:t>
      </w:r>
      <w:r w:rsidR="00D316DC" w:rsidRPr="0097117C">
        <w:rPr>
          <w:rFonts w:ascii="Times New Roman" w:hAnsi="Times New Roman" w:cs="Times New Roman"/>
          <w:sz w:val="24"/>
          <w:szCs w:val="24"/>
        </w:rPr>
        <w:t>,</w:t>
      </w:r>
      <w:r w:rsidR="00E54BED" w:rsidRPr="0097117C">
        <w:rPr>
          <w:rFonts w:ascii="Times New Roman" w:hAnsi="Times New Roman" w:cs="Times New Roman"/>
          <w:sz w:val="24"/>
          <w:szCs w:val="24"/>
        </w:rPr>
        <w:t xml:space="preserve"> ugdomi pagal</w:t>
      </w:r>
      <w:r w:rsidR="00A57B3D" w:rsidRPr="0097117C">
        <w:rPr>
          <w:rFonts w:ascii="Times New Roman" w:hAnsi="Times New Roman" w:cs="Times New Roman"/>
          <w:sz w:val="24"/>
          <w:szCs w:val="24"/>
        </w:rPr>
        <w:t xml:space="preserve"> pradini</w:t>
      </w:r>
      <w:r w:rsidR="00E54BED" w:rsidRPr="0097117C">
        <w:rPr>
          <w:rFonts w:ascii="Times New Roman" w:hAnsi="Times New Roman" w:cs="Times New Roman"/>
          <w:sz w:val="24"/>
          <w:szCs w:val="24"/>
        </w:rPr>
        <w:t>o</w:t>
      </w:r>
      <w:r w:rsidR="00A57B3D" w:rsidRPr="0097117C">
        <w:rPr>
          <w:rFonts w:ascii="Times New Roman" w:hAnsi="Times New Roman" w:cs="Times New Roman"/>
          <w:sz w:val="24"/>
          <w:szCs w:val="24"/>
        </w:rPr>
        <w:t>, pagrindini</w:t>
      </w:r>
      <w:r w:rsidR="00E54BED" w:rsidRPr="0097117C">
        <w:rPr>
          <w:rFonts w:ascii="Times New Roman" w:hAnsi="Times New Roman" w:cs="Times New Roman"/>
          <w:sz w:val="24"/>
          <w:szCs w:val="24"/>
        </w:rPr>
        <w:t>o</w:t>
      </w:r>
      <w:r w:rsidR="00A57B3D" w:rsidRPr="0097117C">
        <w:rPr>
          <w:rFonts w:ascii="Times New Roman" w:hAnsi="Times New Roman" w:cs="Times New Roman"/>
          <w:sz w:val="24"/>
          <w:szCs w:val="24"/>
        </w:rPr>
        <w:t>, vidurini</w:t>
      </w:r>
      <w:r w:rsidR="00E54BED" w:rsidRPr="0097117C">
        <w:rPr>
          <w:rFonts w:ascii="Times New Roman" w:hAnsi="Times New Roman" w:cs="Times New Roman"/>
          <w:sz w:val="24"/>
          <w:szCs w:val="24"/>
        </w:rPr>
        <w:t>o</w:t>
      </w:r>
      <w:r w:rsidR="00A57B3D" w:rsidRPr="0097117C">
        <w:rPr>
          <w:rFonts w:ascii="Times New Roman" w:hAnsi="Times New Roman" w:cs="Times New Roman"/>
          <w:sz w:val="24"/>
          <w:szCs w:val="24"/>
        </w:rPr>
        <w:t xml:space="preserve"> ugdym</w:t>
      </w:r>
      <w:r w:rsidR="00E54BED" w:rsidRPr="0097117C">
        <w:rPr>
          <w:rFonts w:ascii="Times New Roman" w:hAnsi="Times New Roman" w:cs="Times New Roman"/>
          <w:sz w:val="24"/>
          <w:szCs w:val="24"/>
        </w:rPr>
        <w:t>o</w:t>
      </w:r>
      <w:r w:rsidR="00A57B3D" w:rsidRPr="0097117C">
        <w:rPr>
          <w:rFonts w:ascii="Times New Roman" w:hAnsi="Times New Roman" w:cs="Times New Roman"/>
          <w:sz w:val="24"/>
          <w:szCs w:val="24"/>
        </w:rPr>
        <w:t>, neformal</w:t>
      </w:r>
      <w:r w:rsidR="00D316DC" w:rsidRPr="0097117C">
        <w:rPr>
          <w:rFonts w:ascii="Times New Roman" w:hAnsi="Times New Roman" w:cs="Times New Roman"/>
          <w:sz w:val="24"/>
          <w:szCs w:val="24"/>
        </w:rPr>
        <w:t>iojo</w:t>
      </w:r>
      <w:r w:rsidR="00A57B3D" w:rsidRPr="0097117C">
        <w:rPr>
          <w:rFonts w:ascii="Times New Roman" w:hAnsi="Times New Roman" w:cs="Times New Roman"/>
          <w:sz w:val="24"/>
          <w:szCs w:val="24"/>
        </w:rPr>
        <w:t xml:space="preserve"> vaikų švietim</w:t>
      </w:r>
      <w:r w:rsidR="00E54BED" w:rsidRPr="0097117C">
        <w:rPr>
          <w:rFonts w:ascii="Times New Roman" w:hAnsi="Times New Roman" w:cs="Times New Roman"/>
          <w:sz w:val="24"/>
          <w:szCs w:val="24"/>
        </w:rPr>
        <w:t>o programas</w:t>
      </w:r>
      <w:r w:rsidR="00A35566" w:rsidRPr="0097117C">
        <w:rPr>
          <w:rFonts w:ascii="Times New Roman" w:hAnsi="Times New Roman" w:cs="Times New Roman"/>
          <w:sz w:val="24"/>
          <w:szCs w:val="24"/>
        </w:rPr>
        <w:t>,</w:t>
      </w:r>
      <w:r w:rsidR="00E54BED" w:rsidRPr="0097117C">
        <w:rPr>
          <w:rFonts w:ascii="Times New Roman" w:hAnsi="Times New Roman" w:cs="Times New Roman"/>
          <w:sz w:val="24"/>
          <w:szCs w:val="24"/>
        </w:rPr>
        <w:t xml:space="preserve"> mokėsi </w:t>
      </w:r>
      <w:r w:rsidR="00A57B3D" w:rsidRPr="0097117C">
        <w:rPr>
          <w:rFonts w:ascii="Times New Roman" w:hAnsi="Times New Roman" w:cs="Times New Roman"/>
          <w:sz w:val="24"/>
          <w:szCs w:val="24"/>
        </w:rPr>
        <w:t xml:space="preserve">kasdieniniu (kontaktiniu) mokymo proceso organizavimo būdu. </w:t>
      </w:r>
      <w:r w:rsidR="002826E6" w:rsidRPr="0097117C">
        <w:rPr>
          <w:rFonts w:ascii="Times New Roman" w:hAnsi="Times New Roman" w:cs="Times New Roman"/>
          <w:sz w:val="24"/>
          <w:szCs w:val="24"/>
        </w:rPr>
        <w:t>Išorinio v</w:t>
      </w:r>
      <w:r w:rsidR="008F2B06" w:rsidRPr="0097117C">
        <w:rPr>
          <w:rFonts w:ascii="Times New Roman" w:hAnsi="Times New Roman" w:cs="Times New Roman"/>
          <w:sz w:val="24"/>
          <w:szCs w:val="24"/>
        </w:rPr>
        <w:t xml:space="preserve">ertinimo metu </w:t>
      </w:r>
      <w:r w:rsidR="00910060" w:rsidRPr="0097117C">
        <w:rPr>
          <w:rFonts w:ascii="Times New Roman" w:hAnsi="Times New Roman" w:cs="Times New Roman"/>
          <w:sz w:val="24"/>
          <w:szCs w:val="24"/>
        </w:rPr>
        <w:t>trims</w:t>
      </w:r>
      <w:r w:rsidR="008F2B06" w:rsidRPr="0097117C">
        <w:rPr>
          <w:rFonts w:ascii="Times New Roman" w:hAnsi="Times New Roman" w:cs="Times New Roman"/>
          <w:sz w:val="24"/>
          <w:szCs w:val="24"/>
        </w:rPr>
        <w:t xml:space="preserve"> mokytoj</w:t>
      </w:r>
      <w:r w:rsidR="002826E6" w:rsidRPr="0097117C">
        <w:rPr>
          <w:rFonts w:ascii="Times New Roman" w:hAnsi="Times New Roman" w:cs="Times New Roman"/>
          <w:sz w:val="24"/>
          <w:szCs w:val="24"/>
        </w:rPr>
        <w:t>ams buvo išduotas nedarbingumo pažymėjimas.</w:t>
      </w:r>
    </w:p>
    <w:p w14:paraId="759DF1A7" w14:textId="77777777" w:rsidR="00945CB9" w:rsidRPr="0097117C" w:rsidRDefault="00945CB9" w:rsidP="0097117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55A8CCA0" w14:textId="60D15C51" w:rsidR="00817AD5" w:rsidRPr="004714AE" w:rsidRDefault="00B00B79" w:rsidP="004714AE">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4714AE">
        <w:rPr>
          <w:rFonts w:ascii="Times New Roman" w:hAnsi="Times New Roman" w:cs="Times New Roman"/>
          <w:b/>
          <w:sz w:val="24"/>
          <w:szCs w:val="24"/>
        </w:rPr>
        <w:t xml:space="preserve">II. </w:t>
      </w:r>
      <w:r w:rsidR="00945CB9" w:rsidRPr="004714AE">
        <w:rPr>
          <w:rFonts w:ascii="Times New Roman" w:hAnsi="Times New Roman" w:cs="Times New Roman"/>
          <w:b/>
          <w:sz w:val="24"/>
          <w:szCs w:val="24"/>
        </w:rPr>
        <w:t>ĮTRAUKIOJO UGDYMO ĮGYVENDINIMO KRYPTINGUMAS MOKYKLO</w:t>
      </w:r>
      <w:r w:rsidR="00A35566" w:rsidRPr="004714AE">
        <w:rPr>
          <w:rFonts w:ascii="Times New Roman" w:hAnsi="Times New Roman" w:cs="Times New Roman"/>
          <w:b/>
          <w:sz w:val="24"/>
          <w:szCs w:val="24"/>
        </w:rPr>
        <w:t>J</w:t>
      </w:r>
      <w:r w:rsidR="00945CB9" w:rsidRPr="004714AE">
        <w:rPr>
          <w:rFonts w:ascii="Times New Roman" w:hAnsi="Times New Roman" w:cs="Times New Roman"/>
          <w:b/>
          <w:sz w:val="24"/>
          <w:szCs w:val="24"/>
        </w:rPr>
        <w:t>E</w:t>
      </w:r>
    </w:p>
    <w:p w14:paraId="075596E0" w14:textId="77777777" w:rsidR="00817AD5" w:rsidRPr="0097117C" w:rsidRDefault="00817AD5" w:rsidP="0097117C">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right="-1"/>
        <w:rPr>
          <w:rFonts w:ascii="Times New Roman" w:hAnsi="Times New Roman" w:cs="Times New Roman"/>
          <w:b/>
          <w:sz w:val="24"/>
          <w:szCs w:val="24"/>
        </w:rPr>
      </w:pPr>
    </w:p>
    <w:p w14:paraId="50A22AA6" w14:textId="6D8E8D41" w:rsidR="00945CB9" w:rsidRPr="0097117C" w:rsidRDefault="00945CB9" w:rsidP="0097117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sz w:val="24"/>
          <w:szCs w:val="24"/>
        </w:rPr>
      </w:pPr>
      <w:r w:rsidRPr="0097117C">
        <w:rPr>
          <w:rFonts w:ascii="Times New Roman" w:hAnsi="Times New Roman" w:cs="Times New Roman"/>
          <w:sz w:val="24"/>
          <w:szCs w:val="24"/>
        </w:rPr>
        <w:t xml:space="preserve">STIPRIEJI </w:t>
      </w:r>
      <w:r w:rsidR="00817AD5" w:rsidRPr="0097117C">
        <w:rPr>
          <w:rFonts w:ascii="Times New Roman" w:hAnsi="Times New Roman" w:cs="Times New Roman"/>
          <w:sz w:val="24"/>
          <w:szCs w:val="24"/>
        </w:rPr>
        <w:t>GIMNAZIJOS</w:t>
      </w:r>
      <w:r w:rsidRPr="0097117C">
        <w:rPr>
          <w:rFonts w:ascii="Times New Roman" w:hAnsi="Times New Roman" w:cs="Times New Roman"/>
          <w:sz w:val="24"/>
          <w:szCs w:val="24"/>
        </w:rPr>
        <w:t xml:space="preserve"> VEIKLOS ASPEKTAI</w:t>
      </w:r>
    </w:p>
    <w:p w14:paraId="10CDE18A" w14:textId="45522667" w:rsidR="000E4662" w:rsidRPr="0097117C" w:rsidRDefault="000E4662" w:rsidP="0097117C">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sz w:val="24"/>
          <w:szCs w:val="24"/>
        </w:rPr>
      </w:pPr>
    </w:p>
    <w:p w14:paraId="7B980AE4" w14:textId="4C3029B9" w:rsidR="000E4662" w:rsidRPr="0097117C" w:rsidRDefault="000E4662" w:rsidP="0097117C">
      <w:pPr>
        <w:pStyle w:val="Sraopastraipa"/>
        <w:numPr>
          <w:ilvl w:val="0"/>
          <w:numId w:val="25"/>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Pedagogų dalyvavimas, įgyvendinant išsikeltus gimnazijos tikslus ir uždavinius (1.2 – 2 lygis)</w:t>
      </w:r>
      <w:r w:rsidR="00FC4BAC" w:rsidRPr="0097117C">
        <w:rPr>
          <w:rFonts w:ascii="Times New Roman" w:hAnsi="Times New Roman" w:cs="Times New Roman"/>
          <w:sz w:val="24"/>
          <w:szCs w:val="24"/>
        </w:rPr>
        <w:t>.</w:t>
      </w:r>
    </w:p>
    <w:p w14:paraId="4780F192" w14:textId="0AF15EC1" w:rsidR="000E4662" w:rsidRPr="0097117C" w:rsidRDefault="000E4662" w:rsidP="0097117C">
      <w:pPr>
        <w:pStyle w:val="Sraopastraipa"/>
        <w:numPr>
          <w:ilvl w:val="0"/>
          <w:numId w:val="25"/>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Gimnazijos vadovų veiksmai užtikrinant atvirumą mokinių įvairovei (1.3 – 2 lygis)</w:t>
      </w:r>
      <w:r w:rsidR="00FC4BAC" w:rsidRPr="0097117C">
        <w:rPr>
          <w:rFonts w:ascii="Times New Roman" w:hAnsi="Times New Roman" w:cs="Times New Roman"/>
          <w:sz w:val="24"/>
          <w:szCs w:val="24"/>
        </w:rPr>
        <w:t>.</w:t>
      </w:r>
    </w:p>
    <w:p w14:paraId="5642FAAC" w14:textId="5091A68E" w:rsidR="000E4662" w:rsidRPr="0097117C" w:rsidRDefault="000E4662" w:rsidP="0097117C">
      <w:pPr>
        <w:pStyle w:val="Sraopastraipa"/>
        <w:numPr>
          <w:ilvl w:val="0"/>
          <w:numId w:val="25"/>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 xml:space="preserve">Mokyklos tinklaveika, formuojanti nuostatas į </w:t>
      </w:r>
      <w:proofErr w:type="spellStart"/>
      <w:r w:rsidRPr="0097117C">
        <w:rPr>
          <w:rFonts w:ascii="Times New Roman" w:hAnsi="Times New Roman" w:cs="Times New Roman"/>
          <w:sz w:val="24"/>
          <w:szCs w:val="24"/>
        </w:rPr>
        <w:t>įtraukųjį</w:t>
      </w:r>
      <w:proofErr w:type="spellEnd"/>
      <w:r w:rsidRPr="0097117C">
        <w:rPr>
          <w:rFonts w:ascii="Times New Roman" w:hAnsi="Times New Roman" w:cs="Times New Roman"/>
          <w:sz w:val="24"/>
          <w:szCs w:val="24"/>
        </w:rPr>
        <w:t xml:space="preserve"> ugdymą (1.6 – 3 lygis)</w:t>
      </w:r>
      <w:r w:rsidR="00FC4BAC" w:rsidRPr="0097117C">
        <w:rPr>
          <w:rFonts w:ascii="Times New Roman" w:hAnsi="Times New Roman" w:cs="Times New Roman"/>
          <w:sz w:val="24"/>
          <w:szCs w:val="24"/>
        </w:rPr>
        <w:t>.</w:t>
      </w:r>
    </w:p>
    <w:p w14:paraId="16D0B0C4" w14:textId="68CCBA7F" w:rsidR="000E4662" w:rsidRPr="0097117C" w:rsidRDefault="000E4662" w:rsidP="0097117C">
      <w:pPr>
        <w:pStyle w:val="Sraopastraipa"/>
        <w:numPr>
          <w:ilvl w:val="0"/>
          <w:numId w:val="25"/>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Švietimo pagalbos specialistų parama kiekvienam mokiniui (2.1 – 2 lygis,</w:t>
      </w:r>
      <w:r w:rsidR="00FE35D9" w:rsidRPr="0097117C">
        <w:rPr>
          <w:rFonts w:ascii="Times New Roman" w:hAnsi="Times New Roman" w:cs="Times New Roman"/>
          <w:sz w:val="24"/>
          <w:szCs w:val="24"/>
        </w:rPr>
        <w:t xml:space="preserve"> išskirtas </w:t>
      </w:r>
      <w:r w:rsidR="006E1A2F" w:rsidRPr="0097117C">
        <w:rPr>
          <w:rFonts w:ascii="Times New Roman" w:hAnsi="Times New Roman" w:cs="Times New Roman"/>
          <w:sz w:val="24"/>
          <w:szCs w:val="24"/>
        </w:rPr>
        <w:t xml:space="preserve">aspektas </w:t>
      </w:r>
      <w:r w:rsidR="00FC4BAC" w:rsidRPr="0097117C">
        <w:rPr>
          <w:rFonts w:ascii="Times New Roman" w:hAnsi="Times New Roman" w:cs="Times New Roman"/>
          <w:sz w:val="24"/>
          <w:szCs w:val="24"/>
        </w:rPr>
        <w:t>–</w:t>
      </w:r>
      <w:r w:rsidR="006E1A2F" w:rsidRPr="0097117C">
        <w:rPr>
          <w:rFonts w:ascii="Times New Roman" w:hAnsi="Times New Roman" w:cs="Times New Roman"/>
          <w:sz w:val="24"/>
          <w:szCs w:val="24"/>
        </w:rPr>
        <w:t xml:space="preserve"> </w:t>
      </w:r>
      <w:r w:rsidRPr="0097117C">
        <w:rPr>
          <w:rFonts w:ascii="Times New Roman" w:hAnsi="Times New Roman" w:cs="Times New Roman"/>
          <w:sz w:val="24"/>
          <w:szCs w:val="24"/>
        </w:rPr>
        <w:t>3 lygis).</w:t>
      </w:r>
    </w:p>
    <w:p w14:paraId="1E6C97DF" w14:textId="111B96AC" w:rsidR="000E4662" w:rsidRPr="0097117C" w:rsidRDefault="00976907" w:rsidP="0097117C">
      <w:pPr>
        <w:pStyle w:val="Sraopastraipa"/>
        <w:numPr>
          <w:ilvl w:val="0"/>
          <w:numId w:val="25"/>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Įtraukios kultūros kūrimas (2.2 – 2 lygis,</w:t>
      </w:r>
      <w:r w:rsidR="006E1A2F" w:rsidRPr="0097117C">
        <w:rPr>
          <w:rFonts w:ascii="Times New Roman" w:hAnsi="Times New Roman" w:cs="Times New Roman"/>
          <w:sz w:val="24"/>
          <w:szCs w:val="24"/>
        </w:rPr>
        <w:t xml:space="preserve"> išskirtas aspektas </w:t>
      </w:r>
      <w:r w:rsidR="00FC4BAC" w:rsidRPr="0097117C">
        <w:rPr>
          <w:rFonts w:ascii="Times New Roman" w:hAnsi="Times New Roman" w:cs="Times New Roman"/>
          <w:sz w:val="24"/>
          <w:szCs w:val="24"/>
        </w:rPr>
        <w:t>–</w:t>
      </w:r>
      <w:r w:rsidR="006E1A2F" w:rsidRPr="0097117C">
        <w:rPr>
          <w:rFonts w:ascii="Times New Roman" w:hAnsi="Times New Roman" w:cs="Times New Roman"/>
          <w:sz w:val="24"/>
          <w:szCs w:val="24"/>
        </w:rPr>
        <w:t xml:space="preserve"> </w:t>
      </w:r>
      <w:r w:rsidRPr="0097117C">
        <w:rPr>
          <w:rFonts w:ascii="Times New Roman" w:hAnsi="Times New Roman" w:cs="Times New Roman"/>
          <w:sz w:val="24"/>
          <w:szCs w:val="24"/>
        </w:rPr>
        <w:t>3 lygis)</w:t>
      </w:r>
      <w:r w:rsidR="00FC4BAC" w:rsidRPr="0097117C">
        <w:rPr>
          <w:rFonts w:ascii="Times New Roman" w:hAnsi="Times New Roman" w:cs="Times New Roman"/>
          <w:sz w:val="24"/>
          <w:szCs w:val="24"/>
        </w:rPr>
        <w:t>.</w:t>
      </w:r>
    </w:p>
    <w:p w14:paraId="3401328F" w14:textId="77777777" w:rsidR="00817AD5" w:rsidRPr="0097117C" w:rsidRDefault="00817AD5" w:rsidP="0097117C">
      <w:pPr>
        <w:tabs>
          <w:tab w:val="left" w:pos="633"/>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p>
    <w:p w14:paraId="220003C9" w14:textId="74EBC501" w:rsidR="00817AD5" w:rsidRPr="0097117C" w:rsidRDefault="00817AD5" w:rsidP="0097117C">
      <w:pPr>
        <w:tabs>
          <w:tab w:val="left" w:pos="633"/>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1"/>
        <w:jc w:val="center"/>
        <w:rPr>
          <w:rFonts w:ascii="Times New Roman" w:hAnsi="Times New Roman" w:cs="Times New Roman"/>
          <w:sz w:val="24"/>
          <w:szCs w:val="24"/>
        </w:rPr>
      </w:pPr>
      <w:r w:rsidRPr="0097117C">
        <w:rPr>
          <w:rFonts w:ascii="Times New Roman" w:hAnsi="Times New Roman" w:cs="Times New Roman"/>
          <w:sz w:val="24"/>
          <w:szCs w:val="24"/>
        </w:rPr>
        <w:t>TOBULINTINI GIMNAZIJOS VEIKLOS ASPEKTAI</w:t>
      </w:r>
    </w:p>
    <w:p w14:paraId="13F1BEE9" w14:textId="77777777" w:rsidR="00FF47B2" w:rsidRPr="0097117C" w:rsidRDefault="00FF47B2" w:rsidP="0097117C">
      <w:pPr>
        <w:tabs>
          <w:tab w:val="left" w:pos="633"/>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1"/>
        <w:jc w:val="center"/>
        <w:rPr>
          <w:rFonts w:ascii="Times New Roman" w:hAnsi="Times New Roman" w:cs="Times New Roman"/>
          <w:sz w:val="24"/>
          <w:szCs w:val="24"/>
        </w:rPr>
      </w:pPr>
    </w:p>
    <w:p w14:paraId="6F7E2EA0" w14:textId="336F05E1" w:rsidR="00FF47B2" w:rsidRPr="0097117C" w:rsidRDefault="00FF47B2" w:rsidP="0097117C">
      <w:pPr>
        <w:pStyle w:val="Sraopastraipa"/>
        <w:numPr>
          <w:ilvl w:val="0"/>
          <w:numId w:val="26"/>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Pamokos uždavinio orientavimas į asmeninį mokymo(</w:t>
      </w:r>
      <w:proofErr w:type="spellStart"/>
      <w:r w:rsidRPr="0097117C">
        <w:rPr>
          <w:rFonts w:ascii="Times New Roman" w:hAnsi="Times New Roman" w:cs="Times New Roman"/>
          <w:sz w:val="24"/>
          <w:szCs w:val="24"/>
        </w:rPr>
        <w:t>si</w:t>
      </w:r>
      <w:proofErr w:type="spellEnd"/>
      <w:r w:rsidRPr="0097117C">
        <w:rPr>
          <w:rFonts w:ascii="Times New Roman" w:hAnsi="Times New Roman" w:cs="Times New Roman"/>
          <w:sz w:val="24"/>
          <w:szCs w:val="24"/>
        </w:rPr>
        <w:t>) rezultatą (</w:t>
      </w:r>
      <w:r w:rsidR="00997D61" w:rsidRPr="0097117C">
        <w:rPr>
          <w:rFonts w:ascii="Times New Roman" w:hAnsi="Times New Roman" w:cs="Times New Roman"/>
          <w:sz w:val="24"/>
          <w:szCs w:val="24"/>
        </w:rPr>
        <w:t>2</w:t>
      </w:r>
      <w:r w:rsidRPr="0097117C">
        <w:rPr>
          <w:rFonts w:ascii="Times New Roman" w:hAnsi="Times New Roman" w:cs="Times New Roman"/>
          <w:sz w:val="24"/>
          <w:szCs w:val="24"/>
        </w:rPr>
        <w:t>.1 – 2 lygis)</w:t>
      </w:r>
      <w:r w:rsidR="00FC4BAC" w:rsidRPr="0097117C">
        <w:rPr>
          <w:rFonts w:ascii="Times New Roman" w:hAnsi="Times New Roman" w:cs="Times New Roman"/>
          <w:sz w:val="24"/>
          <w:szCs w:val="24"/>
        </w:rPr>
        <w:t>.</w:t>
      </w:r>
    </w:p>
    <w:p w14:paraId="03E158EC" w14:textId="24F51965" w:rsidR="00FF47B2" w:rsidRPr="0097117C" w:rsidRDefault="00FF47B2" w:rsidP="0097117C">
      <w:pPr>
        <w:pStyle w:val="Sraopastraipa"/>
        <w:numPr>
          <w:ilvl w:val="0"/>
          <w:numId w:val="26"/>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proofErr w:type="spellStart"/>
      <w:r w:rsidRPr="0097117C">
        <w:rPr>
          <w:rFonts w:ascii="Times New Roman" w:hAnsi="Times New Roman" w:cs="Times New Roman"/>
          <w:sz w:val="24"/>
          <w:szCs w:val="24"/>
        </w:rPr>
        <w:t>Pastoliavimas</w:t>
      </w:r>
      <w:proofErr w:type="spellEnd"/>
      <w:r w:rsidRPr="0097117C">
        <w:rPr>
          <w:rFonts w:ascii="Times New Roman" w:hAnsi="Times New Roman" w:cs="Times New Roman"/>
          <w:sz w:val="24"/>
          <w:szCs w:val="24"/>
        </w:rPr>
        <w:t xml:space="preserve"> mokiniui įtrauki</w:t>
      </w:r>
      <w:r w:rsidR="0042482C" w:rsidRPr="0097117C">
        <w:rPr>
          <w:rFonts w:ascii="Times New Roman" w:hAnsi="Times New Roman" w:cs="Times New Roman"/>
          <w:sz w:val="24"/>
          <w:szCs w:val="24"/>
        </w:rPr>
        <w:t>ojo</w:t>
      </w:r>
      <w:r w:rsidRPr="0097117C">
        <w:rPr>
          <w:rFonts w:ascii="Times New Roman" w:hAnsi="Times New Roman" w:cs="Times New Roman"/>
          <w:sz w:val="24"/>
          <w:szCs w:val="24"/>
        </w:rPr>
        <w:t xml:space="preserve"> ugdymo procese (</w:t>
      </w:r>
      <w:r w:rsidR="00997D61" w:rsidRPr="0097117C">
        <w:rPr>
          <w:rFonts w:ascii="Times New Roman" w:hAnsi="Times New Roman" w:cs="Times New Roman"/>
          <w:sz w:val="24"/>
          <w:szCs w:val="24"/>
        </w:rPr>
        <w:t>2.</w:t>
      </w:r>
      <w:r w:rsidR="008C656F" w:rsidRPr="0097117C">
        <w:rPr>
          <w:rFonts w:ascii="Times New Roman" w:hAnsi="Times New Roman" w:cs="Times New Roman"/>
          <w:sz w:val="24"/>
          <w:szCs w:val="24"/>
        </w:rPr>
        <w:t>1</w:t>
      </w:r>
      <w:r w:rsidRPr="0097117C">
        <w:rPr>
          <w:rFonts w:ascii="Times New Roman" w:hAnsi="Times New Roman" w:cs="Times New Roman"/>
          <w:sz w:val="24"/>
          <w:szCs w:val="24"/>
        </w:rPr>
        <w:t xml:space="preserve"> – 2 lygis)</w:t>
      </w:r>
      <w:r w:rsidR="00FC4BAC" w:rsidRPr="0097117C">
        <w:rPr>
          <w:rFonts w:ascii="Times New Roman" w:hAnsi="Times New Roman" w:cs="Times New Roman"/>
          <w:sz w:val="24"/>
          <w:szCs w:val="24"/>
        </w:rPr>
        <w:t>.</w:t>
      </w:r>
    </w:p>
    <w:p w14:paraId="69669BCA" w14:textId="2D698F44" w:rsidR="00817AD5" w:rsidRPr="0097117C" w:rsidRDefault="00FF47B2" w:rsidP="0097117C">
      <w:pPr>
        <w:pStyle w:val="Sraopastraipa"/>
        <w:numPr>
          <w:ilvl w:val="0"/>
          <w:numId w:val="26"/>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sz w:val="24"/>
          <w:szCs w:val="24"/>
        </w:rPr>
      </w:pPr>
      <w:r w:rsidRPr="0097117C">
        <w:rPr>
          <w:rFonts w:ascii="Times New Roman" w:hAnsi="Times New Roman" w:cs="Times New Roman"/>
          <w:sz w:val="24"/>
          <w:szCs w:val="24"/>
        </w:rPr>
        <w:t>Pasiekimų ir pažangos vertinimas pamokoje (</w:t>
      </w:r>
      <w:r w:rsidR="00997D61" w:rsidRPr="0097117C">
        <w:rPr>
          <w:rFonts w:ascii="Times New Roman" w:hAnsi="Times New Roman" w:cs="Times New Roman"/>
          <w:sz w:val="24"/>
          <w:szCs w:val="24"/>
        </w:rPr>
        <w:t>2.3</w:t>
      </w:r>
      <w:r w:rsidRPr="0097117C">
        <w:rPr>
          <w:rFonts w:ascii="Times New Roman" w:hAnsi="Times New Roman" w:cs="Times New Roman"/>
          <w:sz w:val="24"/>
          <w:szCs w:val="24"/>
        </w:rPr>
        <w:t xml:space="preserve"> – 2 lygis)</w:t>
      </w:r>
      <w:r w:rsidR="00FC4BAC" w:rsidRPr="0097117C">
        <w:rPr>
          <w:rFonts w:ascii="Times New Roman" w:hAnsi="Times New Roman" w:cs="Times New Roman"/>
          <w:sz w:val="24"/>
          <w:szCs w:val="24"/>
        </w:rPr>
        <w:t>.</w:t>
      </w:r>
    </w:p>
    <w:p w14:paraId="09D9558B" w14:textId="73251832" w:rsidR="00817AD5" w:rsidRDefault="00817AD5" w:rsidP="0097117C">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right="-1"/>
        <w:rPr>
          <w:rFonts w:ascii="Times New Roman" w:hAnsi="Times New Roman" w:cs="Times New Roman"/>
          <w:b/>
          <w:sz w:val="24"/>
          <w:szCs w:val="24"/>
        </w:rPr>
      </w:pPr>
    </w:p>
    <w:p w14:paraId="711E3C0F" w14:textId="2FF2FC11" w:rsidR="004714AE" w:rsidRDefault="004714AE" w:rsidP="0097117C">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right="-1"/>
        <w:rPr>
          <w:rFonts w:ascii="Times New Roman" w:hAnsi="Times New Roman" w:cs="Times New Roman"/>
          <w:b/>
          <w:sz w:val="24"/>
          <w:szCs w:val="24"/>
        </w:rPr>
      </w:pPr>
    </w:p>
    <w:p w14:paraId="17BCF251" w14:textId="77777777" w:rsidR="004714AE" w:rsidRPr="0097117C" w:rsidRDefault="004714AE" w:rsidP="0097117C">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right="-1"/>
        <w:rPr>
          <w:rFonts w:ascii="Times New Roman" w:hAnsi="Times New Roman" w:cs="Times New Roman"/>
          <w:b/>
          <w:sz w:val="24"/>
          <w:szCs w:val="24"/>
        </w:rPr>
      </w:pPr>
    </w:p>
    <w:p w14:paraId="1E60CCE6" w14:textId="77777777" w:rsidR="00945CB9" w:rsidRPr="0097117C" w:rsidRDefault="00945CB9" w:rsidP="0097117C">
      <w:pPr>
        <w:pStyle w:val="Sraopastraipa"/>
        <w:spacing w:after="0" w:line="240" w:lineRule="auto"/>
        <w:ind w:left="0"/>
        <w:jc w:val="center"/>
        <w:rPr>
          <w:rFonts w:ascii="Times New Roman" w:hAnsi="Times New Roman" w:cs="Times New Roman"/>
          <w:b/>
          <w:sz w:val="24"/>
          <w:szCs w:val="24"/>
        </w:rPr>
      </w:pPr>
      <w:r w:rsidRPr="0097117C">
        <w:rPr>
          <w:rFonts w:ascii="Times New Roman" w:hAnsi="Times New Roman" w:cs="Times New Roman"/>
          <w:b/>
          <w:sz w:val="24"/>
          <w:szCs w:val="24"/>
        </w:rPr>
        <w:lastRenderedPageBreak/>
        <w:t>III. ĮSIVERTINIMO VEIKSMINGUMO MOKYKLOS PAŽANGAI ĮVERTINIMAS</w:t>
      </w:r>
    </w:p>
    <w:p w14:paraId="41429294" w14:textId="77777777" w:rsidR="00442235" w:rsidRPr="0097117C" w:rsidRDefault="00442235" w:rsidP="0097117C">
      <w:pPr>
        <w:pStyle w:val="Sraopastraipa"/>
        <w:spacing w:after="0" w:line="240" w:lineRule="auto"/>
        <w:ind w:left="0" w:firstLine="360"/>
        <w:jc w:val="both"/>
        <w:rPr>
          <w:rFonts w:ascii="Times New Roman" w:hAnsi="Times New Roman" w:cs="Times New Roman"/>
          <w:color w:val="FF0000"/>
          <w:sz w:val="24"/>
          <w:szCs w:val="24"/>
        </w:rPr>
      </w:pPr>
    </w:p>
    <w:p w14:paraId="090D33C4" w14:textId="0C8D17A6" w:rsidR="00975857" w:rsidRPr="0097117C" w:rsidRDefault="007032B8" w:rsidP="0097117C">
      <w:pPr>
        <w:pStyle w:val="Sraopastraipa"/>
        <w:spacing w:after="0" w:line="240" w:lineRule="auto"/>
        <w:ind w:left="0" w:firstLine="709"/>
        <w:jc w:val="both"/>
        <w:rPr>
          <w:rFonts w:ascii="Times New Roman" w:hAnsi="Times New Roman" w:cs="Times New Roman"/>
          <w:sz w:val="24"/>
          <w:szCs w:val="24"/>
        </w:rPr>
      </w:pPr>
      <w:r w:rsidRPr="0097117C">
        <w:rPr>
          <w:rFonts w:ascii="Times New Roman" w:hAnsi="Times New Roman" w:cs="Times New Roman"/>
          <w:sz w:val="24"/>
          <w:szCs w:val="24"/>
        </w:rPr>
        <w:t xml:space="preserve">Rokiškio r. Juodupės gimnazija savo veiklos kokybę įsivertina naudodamasi platformos </w:t>
      </w:r>
      <w:r w:rsidR="00FC4BAC" w:rsidRPr="0097117C">
        <w:rPr>
          <w:rFonts w:ascii="Times New Roman" w:hAnsi="Times New Roman" w:cs="Times New Roman"/>
          <w:sz w:val="24"/>
          <w:szCs w:val="24"/>
        </w:rPr>
        <w:t>„</w:t>
      </w:r>
      <w:proofErr w:type="spellStart"/>
      <w:r w:rsidRPr="0097117C">
        <w:rPr>
          <w:rFonts w:ascii="Times New Roman" w:hAnsi="Times New Roman" w:cs="Times New Roman"/>
          <w:sz w:val="24"/>
          <w:szCs w:val="24"/>
        </w:rPr>
        <w:t>IQESonline</w:t>
      </w:r>
      <w:proofErr w:type="spellEnd"/>
      <w:r w:rsidRPr="0097117C">
        <w:rPr>
          <w:rFonts w:ascii="Times New Roman" w:hAnsi="Times New Roman" w:cs="Times New Roman"/>
          <w:sz w:val="24"/>
          <w:szCs w:val="24"/>
        </w:rPr>
        <w:t xml:space="preserve"> Lietuva</w:t>
      </w:r>
      <w:r w:rsidR="00FC4BAC" w:rsidRPr="0097117C">
        <w:rPr>
          <w:rFonts w:ascii="Times New Roman" w:hAnsi="Times New Roman" w:cs="Times New Roman"/>
          <w:sz w:val="24"/>
          <w:szCs w:val="24"/>
        </w:rPr>
        <w:t>“</w:t>
      </w:r>
      <w:r w:rsidRPr="0097117C">
        <w:rPr>
          <w:rFonts w:ascii="Times New Roman" w:hAnsi="Times New Roman" w:cs="Times New Roman"/>
          <w:sz w:val="24"/>
          <w:szCs w:val="24"/>
        </w:rPr>
        <w:t xml:space="preserve"> klausimynais, pildydama </w:t>
      </w:r>
      <w:r w:rsidR="00CC7243" w:rsidRPr="0097117C">
        <w:rPr>
          <w:rFonts w:ascii="Times New Roman" w:hAnsi="Times New Roman" w:cs="Times New Roman"/>
          <w:sz w:val="24"/>
          <w:szCs w:val="24"/>
        </w:rPr>
        <w:t xml:space="preserve">Bendrojo ugdymo mokyklų </w:t>
      </w:r>
      <w:r w:rsidR="00BC1D63" w:rsidRPr="0097117C">
        <w:rPr>
          <w:rFonts w:ascii="Times New Roman" w:hAnsi="Times New Roman" w:cs="Times New Roman"/>
          <w:sz w:val="24"/>
          <w:szCs w:val="24"/>
        </w:rPr>
        <w:t>įsivertinimo ir pažangos anketą. Gautus duomenis naudoja veiklos ir ugdym</w:t>
      </w:r>
      <w:r w:rsidR="00FC4BAC" w:rsidRPr="0097117C">
        <w:rPr>
          <w:rFonts w:ascii="Times New Roman" w:hAnsi="Times New Roman" w:cs="Times New Roman"/>
          <w:sz w:val="24"/>
          <w:szCs w:val="24"/>
        </w:rPr>
        <w:t>o</w:t>
      </w:r>
      <w:r w:rsidR="00BC1D63" w:rsidRPr="0097117C">
        <w:rPr>
          <w:rFonts w:ascii="Times New Roman" w:hAnsi="Times New Roman" w:cs="Times New Roman"/>
          <w:sz w:val="24"/>
          <w:szCs w:val="24"/>
        </w:rPr>
        <w:t xml:space="preserve"> planui rengti.</w:t>
      </w:r>
      <w:r w:rsidR="004928BB" w:rsidRPr="0097117C">
        <w:rPr>
          <w:rFonts w:ascii="Times New Roman" w:hAnsi="Times New Roman" w:cs="Times New Roman"/>
          <w:sz w:val="24"/>
          <w:szCs w:val="24"/>
        </w:rPr>
        <w:t xml:space="preserve"> </w:t>
      </w:r>
      <w:r w:rsidR="00975857" w:rsidRPr="0097117C">
        <w:rPr>
          <w:rFonts w:ascii="Times New Roman" w:hAnsi="Times New Roman" w:cs="Times New Roman"/>
          <w:sz w:val="24"/>
          <w:szCs w:val="24"/>
        </w:rPr>
        <w:t>Vertintojams pateiktoje Mokyklos, vykdančios bendrojo ugdymo programas, dalyvaujančios teminiame išoriniame vertinime, veiklos įsivertinimo ir jos tobulinimo informacijoje pateik</w:t>
      </w:r>
      <w:r w:rsidR="00FC4BAC" w:rsidRPr="0097117C">
        <w:rPr>
          <w:rFonts w:ascii="Times New Roman" w:hAnsi="Times New Roman" w:cs="Times New Roman"/>
          <w:sz w:val="24"/>
          <w:szCs w:val="24"/>
        </w:rPr>
        <w:t>t</w:t>
      </w:r>
      <w:r w:rsidR="00975857" w:rsidRPr="0097117C">
        <w:rPr>
          <w:rFonts w:ascii="Times New Roman" w:hAnsi="Times New Roman" w:cs="Times New Roman"/>
          <w:sz w:val="24"/>
          <w:szCs w:val="24"/>
        </w:rPr>
        <w:t>i duomen</w:t>
      </w:r>
      <w:r w:rsidR="00FC4BAC" w:rsidRPr="0097117C">
        <w:rPr>
          <w:rFonts w:ascii="Times New Roman" w:hAnsi="Times New Roman" w:cs="Times New Roman"/>
          <w:sz w:val="24"/>
          <w:szCs w:val="24"/>
        </w:rPr>
        <w:t>y</w:t>
      </w:r>
      <w:r w:rsidR="00975857" w:rsidRPr="0097117C">
        <w:rPr>
          <w:rFonts w:ascii="Times New Roman" w:hAnsi="Times New Roman" w:cs="Times New Roman"/>
          <w:sz w:val="24"/>
          <w:szCs w:val="24"/>
        </w:rPr>
        <w:t>s apie išryškintus veiklos privalumus: 2018, 2019 m. – tikėjimas mokinio galiomis, 2020</w:t>
      </w:r>
      <w:r w:rsidR="00573F4C" w:rsidRPr="0097117C">
        <w:rPr>
          <w:rFonts w:ascii="Times New Roman" w:hAnsi="Times New Roman" w:cs="Times New Roman"/>
          <w:sz w:val="24"/>
          <w:szCs w:val="24"/>
        </w:rPr>
        <w:t xml:space="preserve"> </w:t>
      </w:r>
      <w:r w:rsidR="00975857" w:rsidRPr="0097117C">
        <w:rPr>
          <w:rFonts w:ascii="Times New Roman" w:hAnsi="Times New Roman" w:cs="Times New Roman"/>
          <w:sz w:val="24"/>
          <w:szCs w:val="24"/>
        </w:rPr>
        <w:t xml:space="preserve">m. – pasiekimų ir pažangos pagrįstumas. </w:t>
      </w:r>
      <w:r w:rsidR="00442235" w:rsidRPr="0097117C">
        <w:rPr>
          <w:rFonts w:ascii="Times New Roman" w:hAnsi="Times New Roman" w:cs="Times New Roman"/>
          <w:sz w:val="24"/>
          <w:szCs w:val="24"/>
        </w:rPr>
        <w:t xml:space="preserve">Gimnazijos bendruomenė temos „Įtraukiojo ugdymo įgyvendinimo kryptingumas mokyklose, vykdančiose bendrojo ugdymo programas“ neanalizavo. </w:t>
      </w:r>
      <w:r w:rsidR="004928BB" w:rsidRPr="0097117C">
        <w:rPr>
          <w:rFonts w:ascii="Times New Roman" w:hAnsi="Times New Roman" w:cs="Times New Roman"/>
          <w:sz w:val="24"/>
          <w:szCs w:val="24"/>
        </w:rPr>
        <w:t>Pokalbio su įsivertinimo grupės nariais išsiaiškinta, kad gimnazijoje vyksta ir kita tiriamoji veikla: analizuojami NMPP, PUPP, BE rezultatai, po pusmečio analizuojami mokinių mokymosi pasiekimai, lankomumas. Priimami susitarimai iškilusiems klausimams spręsti.</w:t>
      </w:r>
      <w:r w:rsidR="00442235" w:rsidRPr="0097117C">
        <w:rPr>
          <w:rFonts w:ascii="Times New Roman" w:hAnsi="Times New Roman" w:cs="Times New Roman"/>
          <w:sz w:val="24"/>
          <w:szCs w:val="24"/>
        </w:rPr>
        <w:t xml:space="preserve"> </w:t>
      </w:r>
      <w:r w:rsidR="00975857" w:rsidRPr="0097117C">
        <w:rPr>
          <w:rFonts w:ascii="Times New Roman" w:hAnsi="Times New Roman" w:cs="Times New Roman"/>
          <w:sz w:val="24"/>
          <w:szCs w:val="24"/>
        </w:rPr>
        <w:t>Gimnazijoje psichologė vykdo mikroklimato, adaptacijos tyrimus, daro išvadas, teikia rekomendacijas klasių vadovams ir mokytojams.</w:t>
      </w:r>
    </w:p>
    <w:p w14:paraId="0F8F016F" w14:textId="46A8D49C" w:rsidR="00573F4C" w:rsidRDefault="00573F4C" w:rsidP="0097117C">
      <w:pPr>
        <w:pStyle w:val="Sraopastraipa"/>
        <w:spacing w:after="0" w:line="240" w:lineRule="auto"/>
        <w:ind w:left="0" w:firstLine="709"/>
        <w:jc w:val="both"/>
        <w:rPr>
          <w:rFonts w:ascii="Times New Roman" w:hAnsi="Times New Roman" w:cs="Times New Roman"/>
          <w:sz w:val="24"/>
          <w:szCs w:val="24"/>
        </w:rPr>
      </w:pPr>
      <w:r w:rsidRPr="0097117C">
        <w:rPr>
          <w:rFonts w:ascii="Times New Roman" w:hAnsi="Times New Roman" w:cs="Times New Roman"/>
          <w:sz w:val="24"/>
          <w:szCs w:val="24"/>
        </w:rPr>
        <w:t>Gimnazijos veiklos tobulinimo sprendimai priimami vadovaujantis sutarta bendros veiklos perspektyva.</w:t>
      </w:r>
      <w:r w:rsidR="00442235" w:rsidRPr="0097117C">
        <w:rPr>
          <w:rFonts w:ascii="Times New Roman" w:hAnsi="Times New Roman" w:cs="Times New Roman"/>
          <w:sz w:val="24"/>
          <w:szCs w:val="24"/>
        </w:rPr>
        <w:t xml:space="preserve"> </w:t>
      </w:r>
    </w:p>
    <w:p w14:paraId="55F12D93" w14:textId="77777777" w:rsidR="004714AE" w:rsidRPr="0097117C" w:rsidRDefault="004714AE" w:rsidP="0097117C">
      <w:pPr>
        <w:pStyle w:val="Sraopastraipa"/>
        <w:spacing w:after="0" w:line="240" w:lineRule="auto"/>
        <w:ind w:left="0" w:firstLine="709"/>
        <w:jc w:val="both"/>
        <w:rPr>
          <w:rFonts w:ascii="Times New Roman" w:hAnsi="Times New Roman" w:cs="Times New Roman"/>
          <w:sz w:val="24"/>
          <w:szCs w:val="24"/>
        </w:rPr>
      </w:pPr>
    </w:p>
    <w:p w14:paraId="6AB004A9" w14:textId="145DB7A1" w:rsidR="00945CB9" w:rsidRPr="0097117C" w:rsidRDefault="00945CB9" w:rsidP="0097117C">
      <w:pPr>
        <w:spacing w:after="0" w:line="240" w:lineRule="auto"/>
        <w:ind w:left="360"/>
        <w:jc w:val="center"/>
        <w:rPr>
          <w:rFonts w:ascii="Times New Roman" w:hAnsi="Times New Roman" w:cs="Times New Roman"/>
          <w:b/>
          <w:sz w:val="24"/>
          <w:szCs w:val="24"/>
        </w:rPr>
      </w:pPr>
      <w:r w:rsidRPr="0097117C">
        <w:rPr>
          <w:rFonts w:ascii="Times New Roman" w:hAnsi="Times New Roman" w:cs="Times New Roman"/>
          <w:b/>
          <w:sz w:val="24"/>
          <w:szCs w:val="24"/>
        </w:rPr>
        <w:t>IV. VERTINAMŲ VEIKLOS SRIČIŲ VERTINIMAS</w:t>
      </w:r>
    </w:p>
    <w:p w14:paraId="33EEBE8C" w14:textId="440ED81B" w:rsidR="003D4CD6" w:rsidRPr="0097117C" w:rsidRDefault="003D4CD6" w:rsidP="0097117C">
      <w:pPr>
        <w:pStyle w:val="Sraopastraipa"/>
        <w:spacing w:after="0" w:line="240" w:lineRule="auto"/>
        <w:ind w:left="0"/>
        <w:rPr>
          <w:rFonts w:ascii="Times New Roman" w:hAnsi="Times New Roman" w:cs="Times New Roman"/>
          <w:b/>
          <w:sz w:val="24"/>
          <w:szCs w:val="24"/>
          <w:lang w:eastAsia="lt-LT"/>
        </w:rPr>
      </w:pPr>
    </w:p>
    <w:p w14:paraId="7DAFBB15" w14:textId="335B073D" w:rsidR="00945CB9" w:rsidRPr="0097117C" w:rsidRDefault="00945CB9" w:rsidP="0097117C">
      <w:pPr>
        <w:pStyle w:val="Sraopastraipa"/>
        <w:numPr>
          <w:ilvl w:val="0"/>
          <w:numId w:val="32"/>
        </w:numPr>
        <w:tabs>
          <w:tab w:val="left" w:pos="426"/>
        </w:tabs>
        <w:spacing w:after="0" w:line="240" w:lineRule="auto"/>
        <w:ind w:left="0" w:firstLine="0"/>
        <w:rPr>
          <w:rFonts w:ascii="Times New Roman" w:hAnsi="Times New Roman" w:cs="Times New Roman"/>
          <w:b/>
          <w:sz w:val="24"/>
          <w:szCs w:val="24"/>
        </w:rPr>
      </w:pPr>
      <w:r w:rsidRPr="0097117C">
        <w:rPr>
          <w:rFonts w:ascii="Times New Roman" w:hAnsi="Times New Roman" w:cs="Times New Roman"/>
          <w:b/>
          <w:sz w:val="24"/>
          <w:szCs w:val="24"/>
          <w:lang w:eastAsia="lt-LT"/>
        </w:rPr>
        <w:t xml:space="preserve">Vertinimo sritis: LYDERYSTĖ IR </w:t>
      </w:r>
      <w:r w:rsidR="00115243" w:rsidRPr="0097117C">
        <w:rPr>
          <w:rFonts w:ascii="Times New Roman" w:hAnsi="Times New Roman" w:cs="Times New Roman"/>
          <w:b/>
          <w:sz w:val="24"/>
          <w:szCs w:val="24"/>
          <w:lang w:eastAsia="lt-LT"/>
        </w:rPr>
        <w:t>VADYBA</w:t>
      </w:r>
      <w:r w:rsidR="000D778C" w:rsidRPr="0097117C">
        <w:rPr>
          <w:rFonts w:ascii="Times New Roman" w:hAnsi="Times New Roman" w:cs="Times New Roman"/>
          <w:b/>
          <w:sz w:val="24"/>
          <w:szCs w:val="24"/>
          <w:lang w:eastAsia="lt-LT"/>
        </w:rPr>
        <w:t>.</w:t>
      </w:r>
    </w:p>
    <w:p w14:paraId="00E6D464" w14:textId="36802587" w:rsidR="00945CB9" w:rsidRPr="0097117C" w:rsidRDefault="00945CB9" w:rsidP="0097117C">
      <w:pPr>
        <w:spacing w:after="0" w:line="240" w:lineRule="auto"/>
        <w:rPr>
          <w:rFonts w:ascii="Times New Roman" w:hAnsi="Times New Roman" w:cs="Times New Roman"/>
          <w:sz w:val="24"/>
          <w:szCs w:val="24"/>
        </w:rPr>
      </w:pPr>
      <w:r w:rsidRPr="0097117C">
        <w:rPr>
          <w:rFonts w:ascii="Times New Roman" w:hAnsi="Times New Roman" w:cs="Times New Roman"/>
          <w:b/>
          <w:sz w:val="24"/>
          <w:szCs w:val="24"/>
        </w:rPr>
        <w:t>Vertinimo lygis:</w:t>
      </w:r>
      <w:r w:rsidR="004365F3" w:rsidRPr="0097117C">
        <w:rPr>
          <w:rFonts w:ascii="Times New Roman" w:hAnsi="Times New Roman" w:cs="Times New Roman"/>
          <w:b/>
          <w:sz w:val="24"/>
          <w:szCs w:val="24"/>
        </w:rPr>
        <w:t xml:space="preserve"> 2</w:t>
      </w:r>
      <w:r w:rsidR="00FC4BAC" w:rsidRPr="0097117C">
        <w:rPr>
          <w:rFonts w:ascii="Times New Roman" w:hAnsi="Times New Roman" w:cs="Times New Roman"/>
          <w:b/>
          <w:sz w:val="24"/>
          <w:szCs w:val="24"/>
        </w:rPr>
        <w:t>.</w:t>
      </w:r>
      <w:r w:rsidR="004365F3" w:rsidRPr="0097117C">
        <w:rPr>
          <w:rFonts w:ascii="Times New Roman" w:hAnsi="Times New Roman" w:cs="Times New Roman"/>
          <w:b/>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97117C" w14:paraId="2C402F7C" w14:textId="77777777" w:rsidTr="00BD257E">
        <w:tc>
          <w:tcPr>
            <w:tcW w:w="2741" w:type="dxa"/>
            <w:tcBorders>
              <w:bottom w:val="single" w:sz="4" w:space="0" w:color="auto"/>
            </w:tcBorders>
            <w:shd w:val="clear" w:color="auto" w:fill="F2F2F2"/>
            <w:vAlign w:val="center"/>
          </w:tcPr>
          <w:p w14:paraId="5F1FBD4E" w14:textId="2195D2D1" w:rsidR="00945CB9" w:rsidRPr="0097117C" w:rsidRDefault="00945CB9" w:rsidP="00825E54">
            <w:pPr>
              <w:spacing w:after="0" w:line="240" w:lineRule="auto"/>
              <w:jc w:val="center"/>
              <w:rPr>
                <w:rFonts w:ascii="Times New Roman" w:hAnsi="Times New Roman" w:cs="Times New Roman"/>
                <w:b/>
                <w:bCs/>
                <w:sz w:val="24"/>
                <w:szCs w:val="24"/>
              </w:rPr>
            </w:pPr>
            <w:r w:rsidRPr="0097117C">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5FAE483A" w14:textId="319803D8" w:rsidR="00945CB9" w:rsidRPr="00825E54" w:rsidRDefault="00945CB9" w:rsidP="0097117C">
            <w:pPr>
              <w:spacing w:after="0" w:line="240" w:lineRule="auto"/>
              <w:jc w:val="center"/>
              <w:rPr>
                <w:rFonts w:ascii="Times New Roman" w:hAnsi="Times New Roman" w:cs="Times New Roman"/>
                <w:b/>
                <w:sz w:val="24"/>
                <w:szCs w:val="24"/>
                <w:lang w:eastAsia="en-GB"/>
              </w:rPr>
            </w:pPr>
            <w:r w:rsidRPr="00825E54">
              <w:rPr>
                <w:rFonts w:ascii="Times New Roman" w:hAnsi="Times New Roman" w:cs="Times New Roman"/>
                <w:b/>
                <w:sz w:val="24"/>
                <w:szCs w:val="24"/>
                <w:lang w:eastAsia="en-GB"/>
              </w:rPr>
              <w:t>Vertinimo pagrindimas</w:t>
            </w:r>
          </w:p>
          <w:p w14:paraId="3C15D2AE" w14:textId="477D6BA9" w:rsidR="00945CB9" w:rsidRPr="0097117C" w:rsidRDefault="00825E54" w:rsidP="0097117C">
            <w:pPr>
              <w:spacing w:after="0" w:line="240" w:lineRule="auto"/>
              <w:jc w:val="center"/>
              <w:rPr>
                <w:rFonts w:ascii="Times New Roman" w:hAnsi="Times New Roman" w:cs="Times New Roman"/>
                <w:b/>
                <w:bCs/>
                <w:iCs/>
                <w:sz w:val="24"/>
                <w:szCs w:val="24"/>
              </w:rPr>
            </w:pPr>
            <w:r>
              <w:rPr>
                <w:rFonts w:ascii="Times New Roman" w:hAnsi="Times New Roman" w:cs="Times New Roman"/>
                <w:b/>
                <w:sz w:val="24"/>
                <w:szCs w:val="24"/>
                <w:lang w:eastAsia="en-GB"/>
              </w:rPr>
              <w:t xml:space="preserve"> </w:t>
            </w:r>
          </w:p>
        </w:tc>
      </w:tr>
      <w:tr w:rsidR="00C72E4B" w:rsidRPr="0097117C" w14:paraId="24BA127E" w14:textId="77777777" w:rsidTr="00BD257E">
        <w:tc>
          <w:tcPr>
            <w:tcW w:w="2741" w:type="dxa"/>
            <w:shd w:val="clear" w:color="auto" w:fill="auto"/>
            <w:vAlign w:val="center"/>
          </w:tcPr>
          <w:p w14:paraId="356A6C75" w14:textId="06E889CC" w:rsidR="00C72E4B" w:rsidRPr="0097117C" w:rsidRDefault="00C72E4B" w:rsidP="00825E54">
            <w:pPr>
              <w:spacing w:after="0" w:line="240" w:lineRule="auto"/>
              <w:rPr>
                <w:rFonts w:ascii="Times New Roman" w:hAnsi="Times New Roman" w:cs="Times New Roman"/>
                <w:sz w:val="24"/>
                <w:szCs w:val="24"/>
              </w:rPr>
            </w:pPr>
            <w:r w:rsidRPr="0097117C">
              <w:rPr>
                <w:rFonts w:ascii="Times New Roman" w:hAnsi="Times New Roman" w:cs="Times New Roman"/>
                <w:caps/>
                <w:sz w:val="24"/>
                <w:szCs w:val="24"/>
              </w:rPr>
              <w:t>1.1. </w:t>
            </w:r>
            <w:r w:rsidRPr="0097117C">
              <w:rPr>
                <w:rFonts w:ascii="Times New Roman" w:hAnsi="Times New Roman" w:cs="Times New Roman"/>
                <w:sz w:val="24"/>
                <w:szCs w:val="24"/>
              </w:rPr>
              <w:t>Perspektyva ir bendruomenės susitarimai, 2 lygis.</w:t>
            </w:r>
          </w:p>
          <w:p w14:paraId="4ECF9820" w14:textId="77777777" w:rsidR="00C72E4B" w:rsidRPr="0097117C" w:rsidRDefault="00C72E4B" w:rsidP="00825E54">
            <w:pPr>
              <w:spacing w:after="0" w:line="240" w:lineRule="auto"/>
              <w:rPr>
                <w:rFonts w:ascii="Times New Roman" w:hAnsi="Times New Roman" w:cs="Times New Roman"/>
                <w:sz w:val="24"/>
                <w:szCs w:val="24"/>
              </w:rPr>
            </w:pPr>
          </w:p>
          <w:p w14:paraId="0D0BD261" w14:textId="77777777" w:rsidR="00C72E4B" w:rsidRPr="0097117C" w:rsidRDefault="00C72E4B" w:rsidP="00825E54">
            <w:pPr>
              <w:spacing w:after="0" w:line="240" w:lineRule="auto"/>
              <w:rPr>
                <w:rFonts w:ascii="Times New Roman" w:hAnsi="Times New Roman" w:cs="Times New Roman"/>
                <w:b/>
                <w:bCs/>
                <w:iCs/>
                <w:sz w:val="24"/>
                <w:szCs w:val="24"/>
              </w:rPr>
            </w:pPr>
          </w:p>
        </w:tc>
        <w:tc>
          <w:tcPr>
            <w:tcW w:w="7177" w:type="dxa"/>
            <w:shd w:val="clear" w:color="auto" w:fill="auto"/>
          </w:tcPr>
          <w:p w14:paraId="6BE3DE6F" w14:textId="752FC475" w:rsidR="00C72E4B" w:rsidRPr="0097117C" w:rsidRDefault="00C72E4B"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Gimnazijos vizija yra orientuota į realią mokyklos veiklos perspektyvą ir vidutiniškai apmąstyta su visais bendruomenės nariais. </w:t>
            </w:r>
          </w:p>
          <w:p w14:paraId="1FD936B2" w14:textId="3926032D"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sz w:val="24"/>
                <w:szCs w:val="24"/>
              </w:rPr>
              <w:t xml:space="preserve">Gimnazijos viziją, misiją, tikslus formulavo gimnazijos 2020–2022 metų strateginio plano rengimo grupė. Jie fiksuoti strateginiame plane, skelbiami interneto svetainėje, bendruomenė turi galimybių su jais susipažinti. Pokalbių metu su tikslinėmis grupėmis paaiškėjo, kad </w:t>
            </w:r>
            <w:r w:rsidR="00FC4BAC" w:rsidRPr="0097117C">
              <w:rPr>
                <w:rFonts w:ascii="Times New Roman" w:hAnsi="Times New Roman" w:cs="Times New Roman"/>
                <w:sz w:val="24"/>
                <w:szCs w:val="24"/>
              </w:rPr>
              <w:t>į planų kūrimą</w:t>
            </w:r>
            <w:r w:rsidRPr="0097117C">
              <w:rPr>
                <w:rFonts w:ascii="Times New Roman" w:hAnsi="Times New Roman" w:cs="Times New Roman"/>
                <w:sz w:val="24"/>
                <w:szCs w:val="24"/>
              </w:rPr>
              <w:t xml:space="preserve"> įsi</w:t>
            </w:r>
            <w:r w:rsidR="00FC4BAC" w:rsidRPr="0097117C">
              <w:rPr>
                <w:rFonts w:ascii="Times New Roman" w:hAnsi="Times New Roman" w:cs="Times New Roman"/>
                <w:sz w:val="24"/>
                <w:szCs w:val="24"/>
              </w:rPr>
              <w:t>trauk</w:t>
            </w:r>
            <w:r w:rsidRPr="0097117C">
              <w:rPr>
                <w:rFonts w:ascii="Times New Roman" w:hAnsi="Times New Roman" w:cs="Times New Roman"/>
                <w:sz w:val="24"/>
                <w:szCs w:val="24"/>
              </w:rPr>
              <w:t>ė tik dalis bendruomenės narių.</w:t>
            </w:r>
          </w:p>
          <w:p w14:paraId="6B141391" w14:textId="7777777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bCs/>
                <w:sz w:val="24"/>
                <w:szCs w:val="24"/>
                <w:lang w:val="pt-BR"/>
              </w:rPr>
              <w:t xml:space="preserve">Veiklos plane dalis laukiamų rezultatų įsivertinimo kriterijų yra nepamatuojami, todėl sudėtinga įvertinti jų įgyvendinimo sėkmę. </w:t>
            </w:r>
          </w:p>
          <w:p w14:paraId="7C3F97C2" w14:textId="7777777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Cs/>
                <w:color w:val="000000" w:themeColor="text1"/>
                <w:sz w:val="24"/>
                <w:szCs w:val="24"/>
                <w:lang w:val="pt-BR"/>
              </w:rPr>
            </w:pPr>
            <w:r w:rsidRPr="0097117C">
              <w:rPr>
                <w:rFonts w:ascii="Times New Roman" w:hAnsi="Times New Roman" w:cs="Times New Roman"/>
                <w:bCs/>
                <w:color w:val="000000" w:themeColor="text1"/>
                <w:sz w:val="24"/>
                <w:szCs w:val="24"/>
                <w:lang w:val="pt-BR"/>
              </w:rPr>
              <w:t xml:space="preserve">Pokalbių metu su tikslinėmis grupėmis </w:t>
            </w:r>
            <w:r w:rsidRPr="0097117C">
              <w:rPr>
                <w:rFonts w:ascii="Times New Roman" w:hAnsi="Times New Roman" w:cs="Times New Roman"/>
                <w:color w:val="000000" w:themeColor="text1"/>
                <w:sz w:val="24"/>
                <w:szCs w:val="24"/>
              </w:rPr>
              <w:t>konstatuota, kad bendruomenė neišskirtinai susipažinusi su</w:t>
            </w:r>
            <w:r w:rsidRPr="0097117C">
              <w:rPr>
                <w:rFonts w:ascii="Times New Roman" w:hAnsi="Times New Roman" w:cs="Times New Roman"/>
                <w:color w:val="000000" w:themeColor="text1"/>
                <w:sz w:val="24"/>
                <w:szCs w:val="24"/>
                <w:lang w:val="pt-BR"/>
              </w:rPr>
              <w:t xml:space="preserve"> gimnazijos veiklos perpektyvomis. </w:t>
            </w:r>
            <w:r w:rsidRPr="0097117C">
              <w:rPr>
                <w:rFonts w:ascii="Times New Roman" w:hAnsi="Times New Roman" w:cs="Times New Roman"/>
                <w:color w:val="000000" w:themeColor="text1"/>
                <w:sz w:val="24"/>
                <w:szCs w:val="24"/>
              </w:rPr>
              <w:t>Tik dalis bendruomenės narių žino, kaip strategija įgyvendinama.</w:t>
            </w:r>
          </w:p>
          <w:p w14:paraId="2EADF7DF" w14:textId="02549651" w:rsidR="00C72E4B" w:rsidRPr="0097117C" w:rsidRDefault="00C72E4B"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Mokyklos vizija neblogai or</w:t>
            </w:r>
            <w:r w:rsidR="005E5384" w:rsidRPr="0097117C">
              <w:rPr>
                <w:rFonts w:ascii="Times New Roman" w:hAnsi="Times New Roman" w:cs="Times New Roman"/>
                <w:b/>
                <w:bCs/>
                <w:iCs/>
                <w:sz w:val="24"/>
                <w:szCs w:val="24"/>
              </w:rPr>
              <w:t>i</w:t>
            </w:r>
            <w:r w:rsidRPr="0097117C">
              <w:rPr>
                <w:rFonts w:ascii="Times New Roman" w:hAnsi="Times New Roman" w:cs="Times New Roman"/>
                <w:b/>
                <w:bCs/>
                <w:iCs/>
                <w:sz w:val="24"/>
                <w:szCs w:val="24"/>
              </w:rPr>
              <w:t>entuota į mokykl</w:t>
            </w:r>
            <w:r w:rsidR="00FC1B6C" w:rsidRPr="0097117C">
              <w:rPr>
                <w:rFonts w:ascii="Times New Roman" w:hAnsi="Times New Roman" w:cs="Times New Roman"/>
                <w:b/>
                <w:bCs/>
                <w:iCs/>
                <w:sz w:val="24"/>
                <w:szCs w:val="24"/>
              </w:rPr>
              <w:t>os</w:t>
            </w:r>
            <w:r w:rsidRPr="0097117C">
              <w:rPr>
                <w:rFonts w:ascii="Times New Roman" w:hAnsi="Times New Roman" w:cs="Times New Roman"/>
                <w:b/>
                <w:bCs/>
                <w:iCs/>
                <w:sz w:val="24"/>
                <w:szCs w:val="24"/>
              </w:rPr>
              <w:t xml:space="preserve"> visiems nuostatas. </w:t>
            </w:r>
          </w:p>
          <w:p w14:paraId="630AEC5E" w14:textId="7777777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sz w:val="24"/>
                <w:szCs w:val="24"/>
              </w:rPr>
              <w:t xml:space="preserve">Vizija, misija ir filosofija vidutiniškai orientuota į </w:t>
            </w:r>
            <w:r w:rsidRPr="0097117C">
              <w:rPr>
                <w:rFonts w:ascii="Times New Roman" w:hAnsi="Times New Roman" w:cs="Times New Roman"/>
                <w:bCs/>
                <w:sz w:val="24"/>
                <w:szCs w:val="24"/>
              </w:rPr>
              <w:t>kiekvieno mokinio pažangos ir ugdymosi sėkmę, kreipiamas dėmesys į mokinį, jo poreikius. Vaiko gerovės komisijos dalis narių teigia, kad mokykla pasiruošusi priimti įvairių gebėjimų mokinius.</w:t>
            </w:r>
          </w:p>
          <w:p w14:paraId="458FB8DD" w14:textId="0217410D" w:rsidR="0026792F" w:rsidRPr="0097117C" w:rsidRDefault="0026792F"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iCs/>
                <w:sz w:val="24"/>
                <w:szCs w:val="24"/>
              </w:rPr>
              <w:t>Nacionalinės švietimo agentūros statistinės ataskaitos 2</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4 klasių mokinių tėvų (globėjų) apklausos duomenimis</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teiginiui (tikrai taip </w:t>
            </w:r>
            <w:r w:rsidR="00FC1B6C"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69,0 proc.) „Į mokyklą priimamas kiekvienas vaikas, nepriklausomai nuo jo gebėjimų, </w:t>
            </w:r>
            <w:r w:rsidRPr="0097117C">
              <w:rPr>
                <w:rFonts w:ascii="Times New Roman" w:hAnsi="Times New Roman" w:cs="Times New Roman"/>
                <w:iCs/>
                <w:sz w:val="24"/>
                <w:szCs w:val="24"/>
              </w:rPr>
              <w:lastRenderedPageBreak/>
              <w:t xml:space="preserve">tėvų socialinio statuso, negalių ar sutrikimų“ vertinamas kaip santykinai stipriausias mokyklos aspektas įtraukiojo ugdymo požiūriu. </w:t>
            </w:r>
          </w:p>
          <w:p w14:paraId="567D38D5" w14:textId="512735DD" w:rsidR="0026792F" w:rsidRPr="0097117C" w:rsidRDefault="0026792F"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iCs/>
                <w:sz w:val="24"/>
                <w:szCs w:val="24"/>
              </w:rPr>
              <w:t>Nacionalinės švietimo agentūros statistinės ataskaitos 5</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IV klasių mokinių tėvų (globėjų) apklausos duomenimis</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teiginiui (tikrai taip </w:t>
            </w:r>
            <w:r w:rsidR="00FC1B6C"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48,4 proc.) „Į mokyklą priimamas kiekvienas vaikas, nepriklausomai nuo jo gebėjimų, tėvų socialinio statuso, negalių ar sutrikimų“ vertinamas kaip santykinai probleminis mokyklos aspektas įtraukiojo ugdymo požiūriu. </w:t>
            </w:r>
          </w:p>
          <w:p w14:paraId="5E7DD577" w14:textId="684A3B3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Cs/>
                <w:sz w:val="24"/>
                <w:szCs w:val="24"/>
                <w:lang w:val="pt-BR"/>
              </w:rPr>
            </w:pPr>
            <w:r w:rsidRPr="0097117C">
              <w:rPr>
                <w:rFonts w:ascii="Times New Roman" w:hAnsi="Times New Roman" w:cs="Times New Roman"/>
                <w:bCs/>
                <w:sz w:val="24"/>
                <w:szCs w:val="24"/>
              </w:rPr>
              <w:t>Suplanuotos veiklos gimnazijoje vykdomos</w:t>
            </w:r>
            <w:r w:rsidR="004127C8" w:rsidRPr="0097117C">
              <w:rPr>
                <w:rFonts w:ascii="Times New Roman" w:hAnsi="Times New Roman" w:cs="Times New Roman"/>
                <w:bCs/>
                <w:sz w:val="24"/>
                <w:szCs w:val="24"/>
              </w:rPr>
              <w:t>, tačiau</w:t>
            </w:r>
            <w:r w:rsidRPr="0097117C">
              <w:rPr>
                <w:rFonts w:ascii="Times New Roman" w:hAnsi="Times New Roman" w:cs="Times New Roman"/>
                <w:bCs/>
                <w:sz w:val="24"/>
                <w:szCs w:val="24"/>
              </w:rPr>
              <w:t xml:space="preserve"> negrįžtama prie nutarimų įgyvendinimo poveikio vertinimo, </w:t>
            </w:r>
            <w:r w:rsidRPr="0097117C">
              <w:rPr>
                <w:rFonts w:ascii="Times New Roman" w:hAnsi="Times New Roman" w:cs="Times New Roman"/>
                <w:sz w:val="24"/>
                <w:szCs w:val="24"/>
              </w:rPr>
              <w:t xml:space="preserve">neaiškus </w:t>
            </w:r>
            <w:r w:rsidR="00FC1B6C" w:rsidRPr="0097117C">
              <w:rPr>
                <w:rFonts w:ascii="Times New Roman" w:hAnsi="Times New Roman" w:cs="Times New Roman"/>
                <w:sz w:val="24"/>
                <w:szCs w:val="24"/>
              </w:rPr>
              <w:t xml:space="preserve">ilgalaikio </w:t>
            </w:r>
            <w:r w:rsidRPr="0097117C">
              <w:rPr>
                <w:rFonts w:ascii="Times New Roman" w:hAnsi="Times New Roman" w:cs="Times New Roman"/>
                <w:sz w:val="24"/>
                <w:szCs w:val="24"/>
              </w:rPr>
              <w:t xml:space="preserve">planų poveikio rezultatas. </w:t>
            </w:r>
          </w:p>
          <w:p w14:paraId="1C731624" w14:textId="77777777" w:rsidR="00C72E4B" w:rsidRPr="0097117C" w:rsidRDefault="00C72E4B"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Mokyklos veiklos tobulinimo sprendimai vidutiniški. </w:t>
            </w:r>
          </w:p>
          <w:p w14:paraId="062529BD" w14:textId="02CEA0AC"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Mokyklos veiklos kaita</w:t>
            </w:r>
            <w:r w:rsidR="00F84DE1" w:rsidRPr="0097117C">
              <w:rPr>
                <w:rFonts w:ascii="Times New Roman" w:hAnsi="Times New Roman" w:cs="Times New Roman"/>
                <w:iCs/>
                <w:sz w:val="24"/>
                <w:szCs w:val="24"/>
              </w:rPr>
              <w:t xml:space="preserve"> patenkinamai</w:t>
            </w:r>
            <w:r w:rsidRPr="0097117C">
              <w:rPr>
                <w:rFonts w:ascii="Times New Roman" w:hAnsi="Times New Roman" w:cs="Times New Roman"/>
                <w:iCs/>
                <w:sz w:val="24"/>
                <w:szCs w:val="24"/>
              </w:rPr>
              <w:t xml:space="preserve"> pagrįsta įsivertinimo duomenimis. Į</w:t>
            </w:r>
            <w:r w:rsidRPr="0097117C">
              <w:rPr>
                <w:rFonts w:ascii="Times New Roman" w:eastAsia="Calibri" w:hAnsi="Times New Roman" w:cs="Times New Roman"/>
                <w:bCs/>
                <w:sz w:val="24"/>
                <w:szCs w:val="24"/>
              </w:rPr>
              <w:t xml:space="preserve">sivertinimo metu gautos </w:t>
            </w:r>
            <w:r w:rsidRPr="0097117C">
              <w:rPr>
                <w:rFonts w:ascii="Times New Roman" w:hAnsi="Times New Roman" w:cs="Times New Roman"/>
                <w:spacing w:val="-2"/>
                <w:sz w:val="24"/>
                <w:szCs w:val="24"/>
              </w:rPr>
              <w:t xml:space="preserve">išvados ir rekomendacijos tik iš dalies daro poveikį mokyklos veiklos pokyčiams, </w:t>
            </w:r>
            <w:r w:rsidR="00A8671E" w:rsidRPr="0097117C">
              <w:rPr>
                <w:rFonts w:ascii="Times New Roman" w:hAnsi="Times New Roman" w:cs="Times New Roman"/>
                <w:spacing w:val="-2"/>
                <w:sz w:val="24"/>
                <w:szCs w:val="24"/>
              </w:rPr>
              <w:t xml:space="preserve">kiekvieno </w:t>
            </w:r>
            <w:r w:rsidRPr="0097117C">
              <w:rPr>
                <w:rFonts w:ascii="Times New Roman" w:hAnsi="Times New Roman" w:cs="Times New Roman"/>
                <w:spacing w:val="-2"/>
                <w:sz w:val="24"/>
                <w:szCs w:val="24"/>
              </w:rPr>
              <w:t>mokini</w:t>
            </w:r>
            <w:r w:rsidR="00FC1B6C" w:rsidRPr="0097117C">
              <w:rPr>
                <w:rFonts w:ascii="Times New Roman" w:hAnsi="Times New Roman" w:cs="Times New Roman"/>
                <w:spacing w:val="-2"/>
                <w:sz w:val="24"/>
                <w:szCs w:val="24"/>
              </w:rPr>
              <w:t>o</w:t>
            </w:r>
            <w:r w:rsidRPr="0097117C">
              <w:rPr>
                <w:rFonts w:ascii="Times New Roman" w:hAnsi="Times New Roman" w:cs="Times New Roman"/>
                <w:spacing w:val="-2"/>
                <w:sz w:val="24"/>
                <w:szCs w:val="24"/>
              </w:rPr>
              <w:t xml:space="preserve"> pasiekimams ir pažangai. </w:t>
            </w:r>
          </w:p>
          <w:p w14:paraId="5ABEF626" w14:textId="4BF6AB58"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Įsivertinimo duomenys rodo, kad 2019–2020 m. m., įsisvertinus mokyklos veiklą, kaip tobulintinas veiklos aspektas buvo įvard</w:t>
            </w:r>
            <w:r w:rsidR="00FC1B6C" w:rsidRPr="0097117C">
              <w:rPr>
                <w:rFonts w:ascii="Times New Roman" w:hAnsi="Times New Roman" w:cs="Times New Roman"/>
                <w:iCs/>
                <w:sz w:val="24"/>
                <w:szCs w:val="24"/>
              </w:rPr>
              <w:t>y</w:t>
            </w:r>
            <w:r w:rsidRPr="0097117C">
              <w:rPr>
                <w:rFonts w:ascii="Times New Roman" w:hAnsi="Times New Roman" w:cs="Times New Roman"/>
                <w:iCs/>
                <w:sz w:val="24"/>
                <w:szCs w:val="24"/>
              </w:rPr>
              <w:t xml:space="preserve">tas </w:t>
            </w:r>
            <w:r w:rsidRPr="0097117C">
              <w:rPr>
                <w:rFonts w:ascii="Times New Roman" w:hAnsi="Times New Roman" w:cs="Times New Roman"/>
                <w:spacing w:val="-2"/>
                <w:sz w:val="24"/>
                <w:szCs w:val="24"/>
              </w:rPr>
              <w:t>ugdymo(</w:t>
            </w:r>
            <w:proofErr w:type="spellStart"/>
            <w:r w:rsidRPr="0097117C">
              <w:rPr>
                <w:rFonts w:ascii="Times New Roman" w:hAnsi="Times New Roman" w:cs="Times New Roman"/>
                <w:spacing w:val="-2"/>
                <w:sz w:val="24"/>
                <w:szCs w:val="24"/>
              </w:rPr>
              <w:t>si</w:t>
            </w:r>
            <w:proofErr w:type="spellEnd"/>
            <w:r w:rsidRPr="0097117C">
              <w:rPr>
                <w:rFonts w:ascii="Times New Roman" w:hAnsi="Times New Roman" w:cs="Times New Roman"/>
                <w:spacing w:val="-2"/>
                <w:sz w:val="24"/>
                <w:szCs w:val="24"/>
              </w:rPr>
              <w:t>) planavimas. Š</w:t>
            </w:r>
            <w:r w:rsidRPr="0097117C">
              <w:rPr>
                <w:rFonts w:ascii="Times New Roman" w:hAnsi="Times New Roman" w:cs="Times New Roman"/>
                <w:iCs/>
                <w:sz w:val="24"/>
                <w:szCs w:val="24"/>
              </w:rPr>
              <w:t xml:space="preserve">i veikla pasirinkta tobulinti, numatyta </w:t>
            </w:r>
            <w:r w:rsidRPr="0097117C">
              <w:rPr>
                <w:rFonts w:ascii="Times New Roman" w:hAnsi="Times New Roman" w:cs="Times New Roman"/>
                <w:spacing w:val="-2"/>
                <w:sz w:val="24"/>
                <w:szCs w:val="24"/>
              </w:rPr>
              <w:t xml:space="preserve">sudaryti mokiniams sąlygas pasirinkti įvairius mokymosi būdus ir formas. Tačiau pamokų stebėjimo duomenys, surinkti išorinio vertinimo metu, parodė, kad </w:t>
            </w:r>
            <w:proofErr w:type="spellStart"/>
            <w:r w:rsidRPr="0097117C">
              <w:rPr>
                <w:rFonts w:ascii="Times New Roman" w:hAnsi="Times New Roman" w:cs="Times New Roman"/>
                <w:spacing w:val="-2"/>
                <w:sz w:val="24"/>
                <w:szCs w:val="24"/>
              </w:rPr>
              <w:t>pastoliavimas</w:t>
            </w:r>
            <w:proofErr w:type="spellEnd"/>
            <w:r w:rsidRPr="0097117C">
              <w:rPr>
                <w:rFonts w:ascii="Times New Roman" w:hAnsi="Times New Roman" w:cs="Times New Roman"/>
                <w:spacing w:val="-2"/>
                <w:sz w:val="24"/>
                <w:szCs w:val="24"/>
              </w:rPr>
              <w:t xml:space="preserve"> ir yra vienas tobulintinų gimnazijos veiklos aspektų.</w:t>
            </w:r>
          </w:p>
          <w:p w14:paraId="6AF5FC60" w14:textId="06A2AF20"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spacing w:val="-2"/>
                <w:sz w:val="24"/>
                <w:szCs w:val="24"/>
              </w:rPr>
              <w:t xml:space="preserve">Pokalbių metu su tikslinėmis grupėmis išsiaiškinta, kad </w:t>
            </w:r>
            <w:r w:rsidRPr="0097117C">
              <w:rPr>
                <w:rFonts w:ascii="Times New Roman" w:hAnsi="Times New Roman" w:cs="Times New Roman"/>
                <w:sz w:val="24"/>
                <w:szCs w:val="24"/>
              </w:rPr>
              <w:t xml:space="preserve">dauguma sprendimų priimami dalyvaujant daliai mokytojų.  </w:t>
            </w:r>
          </w:p>
          <w:p w14:paraId="19198EEA" w14:textId="2CAAC56F" w:rsidR="00C86AC7" w:rsidRPr="0097117C" w:rsidRDefault="00C86AC7"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pedagogų pritarimas (tikrai taip – 25 proc.) teiginiui „</w:t>
            </w:r>
            <w:r w:rsidRPr="0097117C">
              <w:rPr>
                <w:rFonts w:ascii="Times New Roman" w:hAnsi="Times New Roman" w:cs="Times New Roman"/>
                <w:sz w:val="24"/>
                <w:szCs w:val="24"/>
              </w:rPr>
              <w:t>Mokyklos vadovai sistemingai ir konstruktyviai diskutuoja apie mokinių mokymosi sėkmes ir problemas</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w:t>
            </w:r>
          </w:p>
          <w:p w14:paraId="1A463918" w14:textId="283F5AAF" w:rsidR="00C72E4B" w:rsidRPr="0097117C" w:rsidRDefault="00C86AC7"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FC1B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teiginiui (tikrai taip – 18,8 proc.) „</w:t>
            </w:r>
            <w:r w:rsidRPr="0097117C">
              <w:rPr>
                <w:rFonts w:ascii="Times New Roman" w:hAnsi="Times New Roman" w:cs="Times New Roman"/>
                <w:sz w:val="24"/>
                <w:szCs w:val="24"/>
              </w:rPr>
              <w:t>Krūvis mokytojams mūsų mokykloje skirstomas skaidriai</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w:t>
            </w:r>
          </w:p>
          <w:p w14:paraId="13090698" w14:textId="77777777" w:rsidR="00C72E4B" w:rsidRPr="0097117C" w:rsidRDefault="00C72E4B" w:rsidP="0097117C">
            <w:pPr>
              <w:tabs>
                <w:tab w:val="left" w:pos="601"/>
              </w:tabs>
              <w:spacing w:after="0" w:line="240" w:lineRule="auto"/>
              <w:jc w:val="both"/>
              <w:rPr>
                <w:rFonts w:ascii="Times New Roman" w:eastAsia="Times New Roman" w:hAnsi="Times New Roman" w:cs="Times New Roman"/>
                <w:b/>
                <w:bCs/>
                <w:sz w:val="24"/>
                <w:szCs w:val="24"/>
                <w:lang w:eastAsia="lt-LT"/>
              </w:rPr>
            </w:pPr>
            <w:r w:rsidRPr="0097117C">
              <w:rPr>
                <w:rFonts w:ascii="Times New Roman" w:eastAsia="Times New Roman" w:hAnsi="Times New Roman" w:cs="Times New Roman"/>
                <w:b/>
                <w:bCs/>
                <w:sz w:val="24"/>
                <w:szCs w:val="24"/>
                <w:lang w:eastAsia="lt-LT"/>
              </w:rPr>
              <w:t>Planų įgyvendinimas yra matomas visoje mokyklos veikloje.</w:t>
            </w:r>
          </w:p>
          <w:p w14:paraId="5C4EA386" w14:textId="68A394BE" w:rsidR="00C72E4B" w:rsidRPr="0097117C" w:rsidRDefault="00C72E4B" w:rsidP="0097117C">
            <w:pPr>
              <w:pStyle w:val="Sraopastraipa"/>
              <w:numPr>
                <w:ilvl w:val="0"/>
                <w:numId w:val="7"/>
              </w:numPr>
              <w:tabs>
                <w:tab w:val="left" w:pos="601"/>
              </w:tabs>
              <w:spacing w:after="0" w:line="240" w:lineRule="auto"/>
              <w:jc w:val="both"/>
              <w:rPr>
                <w:rFonts w:ascii="Times New Roman" w:eastAsia="Times New Roman" w:hAnsi="Times New Roman" w:cs="Times New Roman"/>
                <w:b/>
                <w:bCs/>
                <w:sz w:val="24"/>
                <w:szCs w:val="24"/>
                <w:lang w:eastAsia="lt-LT"/>
              </w:rPr>
            </w:pPr>
            <w:r w:rsidRPr="0097117C">
              <w:rPr>
                <w:rFonts w:ascii="Times New Roman" w:hAnsi="Times New Roman" w:cs="Times New Roman"/>
                <w:iCs/>
                <w:sz w:val="24"/>
                <w:szCs w:val="24"/>
              </w:rPr>
              <w:t xml:space="preserve">Iš pokalbių su mokyklos administracija paaiškėjo, kad debesyse veikiančiose programose bendrinamas gimnazijos veiklos planas, kurį mokytojai papildo veiklomis. </w:t>
            </w:r>
            <w:r w:rsidR="00FC1B6C" w:rsidRPr="0097117C">
              <w:rPr>
                <w:rFonts w:ascii="Times New Roman" w:hAnsi="Times New Roman" w:cs="Times New Roman"/>
                <w:iCs/>
                <w:sz w:val="24"/>
                <w:szCs w:val="24"/>
              </w:rPr>
              <w:t>R</w:t>
            </w:r>
            <w:r w:rsidRPr="0097117C">
              <w:rPr>
                <w:rFonts w:ascii="Times New Roman" w:hAnsi="Times New Roman" w:cs="Times New Roman"/>
                <w:iCs/>
                <w:sz w:val="24"/>
                <w:szCs w:val="24"/>
              </w:rPr>
              <w:t>em</w:t>
            </w:r>
            <w:r w:rsidR="00FC1B6C" w:rsidRPr="0097117C">
              <w:rPr>
                <w:rFonts w:ascii="Times New Roman" w:hAnsi="Times New Roman" w:cs="Times New Roman"/>
                <w:iCs/>
                <w:sz w:val="24"/>
                <w:szCs w:val="24"/>
              </w:rPr>
              <w:t>d</w:t>
            </w:r>
            <w:r w:rsidRPr="0097117C">
              <w:rPr>
                <w:rFonts w:ascii="Times New Roman" w:hAnsi="Times New Roman" w:cs="Times New Roman"/>
                <w:iCs/>
                <w:sz w:val="24"/>
                <w:szCs w:val="24"/>
              </w:rPr>
              <w:t>a</w:t>
            </w:r>
            <w:r w:rsidR="00FC1B6C" w:rsidRPr="0097117C">
              <w:rPr>
                <w:rFonts w:ascii="Times New Roman" w:hAnsi="Times New Roman" w:cs="Times New Roman"/>
                <w:iCs/>
                <w:sz w:val="24"/>
                <w:szCs w:val="24"/>
              </w:rPr>
              <w:t>ma</w:t>
            </w:r>
            <w:r w:rsidRPr="0097117C">
              <w:rPr>
                <w:rFonts w:ascii="Times New Roman" w:hAnsi="Times New Roman" w:cs="Times New Roman"/>
                <w:iCs/>
                <w:sz w:val="24"/>
                <w:szCs w:val="24"/>
              </w:rPr>
              <w:t>s</w:t>
            </w:r>
            <w:r w:rsidR="00FC1B6C" w:rsidRPr="0097117C">
              <w:rPr>
                <w:rFonts w:ascii="Times New Roman" w:hAnsi="Times New Roman" w:cs="Times New Roman"/>
                <w:iCs/>
                <w:sz w:val="24"/>
                <w:szCs w:val="24"/>
              </w:rPr>
              <w:t>i</w:t>
            </w:r>
            <w:r w:rsidRPr="0097117C">
              <w:rPr>
                <w:rFonts w:ascii="Times New Roman" w:hAnsi="Times New Roman" w:cs="Times New Roman"/>
                <w:iCs/>
                <w:sz w:val="24"/>
                <w:szCs w:val="24"/>
              </w:rPr>
              <w:t xml:space="preserve"> </w:t>
            </w:r>
            <w:r w:rsidR="00FC1B6C" w:rsidRPr="0097117C">
              <w:rPr>
                <w:rFonts w:ascii="Times New Roman" w:hAnsi="Times New Roman" w:cs="Times New Roman"/>
                <w:iCs/>
                <w:sz w:val="24"/>
                <w:szCs w:val="24"/>
              </w:rPr>
              <w:t xml:space="preserve">šiuo planu, </w:t>
            </w:r>
            <w:r w:rsidRPr="0097117C">
              <w:rPr>
                <w:rFonts w:ascii="Times New Roman" w:hAnsi="Times New Roman" w:cs="Times New Roman"/>
                <w:iCs/>
                <w:sz w:val="24"/>
                <w:szCs w:val="24"/>
              </w:rPr>
              <w:t xml:space="preserve">mokyklos administracija vykdo metinius pokalbius su mokytojais. </w:t>
            </w:r>
          </w:p>
          <w:p w14:paraId="4FE42F42" w14:textId="668E2493"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Metodinė taryba pokalbio metu teigė, kad mokytojai siūlymus gimnazijos </w:t>
            </w:r>
            <w:r w:rsidR="00BE7378" w:rsidRPr="0097117C">
              <w:rPr>
                <w:rFonts w:ascii="Times New Roman" w:hAnsi="Times New Roman" w:cs="Times New Roman"/>
                <w:iCs/>
                <w:sz w:val="24"/>
                <w:szCs w:val="24"/>
              </w:rPr>
              <w:t xml:space="preserve">dėl </w:t>
            </w:r>
            <w:r w:rsidRPr="0097117C">
              <w:rPr>
                <w:rFonts w:ascii="Times New Roman" w:hAnsi="Times New Roman" w:cs="Times New Roman"/>
                <w:iCs/>
                <w:sz w:val="24"/>
                <w:szCs w:val="24"/>
              </w:rPr>
              <w:t>veiklos tobulinim</w:t>
            </w:r>
            <w:r w:rsidR="00BE7378" w:rsidRPr="0097117C">
              <w:rPr>
                <w:rFonts w:ascii="Times New Roman" w:hAnsi="Times New Roman" w:cs="Times New Roman"/>
                <w:iCs/>
                <w:sz w:val="24"/>
                <w:szCs w:val="24"/>
              </w:rPr>
              <w:t>o</w:t>
            </w:r>
            <w:r w:rsidRPr="0097117C">
              <w:rPr>
                <w:rFonts w:ascii="Times New Roman" w:hAnsi="Times New Roman" w:cs="Times New Roman"/>
                <w:iCs/>
                <w:sz w:val="24"/>
                <w:szCs w:val="24"/>
              </w:rPr>
              <w:t xml:space="preserve"> teikia elektroninėje erdvėje. </w:t>
            </w:r>
          </w:p>
          <w:p w14:paraId="7FF5E02C" w14:textId="767E5B62"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bCs/>
                <w:sz w:val="24"/>
                <w:szCs w:val="24"/>
              </w:rPr>
              <w:lastRenderedPageBreak/>
              <w:t xml:space="preserve">Pokalbių metu su tikslinėmis grupėmis sužinota, kad dauguma gimnazijos bendruomenės narių paveikiai </w:t>
            </w:r>
            <w:r w:rsidRPr="0097117C">
              <w:rPr>
                <w:rFonts w:ascii="Times New Roman" w:eastAsia="Times New Roman" w:hAnsi="Times New Roman" w:cs="Times New Roman"/>
                <w:sz w:val="24"/>
                <w:szCs w:val="24"/>
                <w:lang w:eastAsia="lt-LT"/>
              </w:rPr>
              <w:t>bendradarbiauja kasdienėje veikloje</w:t>
            </w:r>
            <w:r w:rsidR="00BE7378" w:rsidRPr="0097117C">
              <w:rPr>
                <w:rFonts w:ascii="Times New Roman" w:eastAsia="Times New Roman" w:hAnsi="Times New Roman" w:cs="Times New Roman"/>
                <w:sz w:val="24"/>
                <w:szCs w:val="24"/>
                <w:lang w:eastAsia="lt-LT"/>
              </w:rPr>
              <w:t>,</w:t>
            </w:r>
            <w:r w:rsidRPr="0097117C">
              <w:rPr>
                <w:rFonts w:ascii="Times New Roman" w:eastAsia="Times New Roman" w:hAnsi="Times New Roman" w:cs="Times New Roman"/>
                <w:sz w:val="24"/>
                <w:szCs w:val="24"/>
                <w:lang w:eastAsia="lt-LT"/>
              </w:rPr>
              <w:t xml:space="preserve"> priimdami sprendimus, teikdami specialistų pagalbą mokiniams. </w:t>
            </w:r>
          </w:p>
          <w:p w14:paraId="16A5F917" w14:textId="7777777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bCs/>
                <w:sz w:val="24"/>
                <w:szCs w:val="24"/>
              </w:rPr>
              <w:t>Su gimnazijos dokumentais (gimnazijos nuostatais, strateginiu planu, veiklos planais, ugdymo planu ir kitais ugdymą reglamentuojančiais dokumentais) bendruomenės nariai gali susipažinti mokyklos interneto svetainėje.</w:t>
            </w:r>
          </w:p>
          <w:p w14:paraId="785199A1" w14:textId="6E02765E" w:rsidR="00C72E4B" w:rsidRPr="0097117C" w:rsidRDefault="00120B53"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sz w:val="24"/>
                <w:szCs w:val="24"/>
              </w:rPr>
              <w:t>Lankstus i</w:t>
            </w:r>
            <w:r w:rsidR="00C72E4B" w:rsidRPr="0097117C">
              <w:rPr>
                <w:rFonts w:ascii="Times New Roman" w:hAnsi="Times New Roman" w:cs="Times New Roman"/>
                <w:b/>
                <w:bCs/>
                <w:sz w:val="24"/>
                <w:szCs w:val="24"/>
              </w:rPr>
              <w:t>šteklių paskirstym</w:t>
            </w:r>
            <w:r w:rsidRPr="0097117C">
              <w:rPr>
                <w:rFonts w:ascii="Times New Roman" w:hAnsi="Times New Roman" w:cs="Times New Roman"/>
                <w:b/>
                <w:bCs/>
                <w:sz w:val="24"/>
                <w:szCs w:val="24"/>
              </w:rPr>
              <w:t xml:space="preserve">as sukuria </w:t>
            </w:r>
            <w:r w:rsidR="00122072" w:rsidRPr="0097117C">
              <w:rPr>
                <w:rFonts w:ascii="Times New Roman" w:hAnsi="Times New Roman" w:cs="Times New Roman"/>
                <w:b/>
                <w:bCs/>
                <w:sz w:val="24"/>
                <w:szCs w:val="24"/>
              </w:rPr>
              <w:t>sąlygas tolesniems įtraukiojo ugdymo procesams.</w:t>
            </w:r>
            <w:r w:rsidR="00C72E4B" w:rsidRPr="0097117C">
              <w:rPr>
                <w:rFonts w:ascii="Times New Roman" w:hAnsi="Times New Roman" w:cs="Times New Roman"/>
                <w:b/>
                <w:bCs/>
                <w:sz w:val="24"/>
                <w:szCs w:val="24"/>
              </w:rPr>
              <w:t xml:space="preserve">  </w:t>
            </w:r>
          </w:p>
          <w:p w14:paraId="6D7FB11E" w14:textId="77777777"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eastAsia="Calibri" w:hAnsi="Times New Roman" w:cs="Times New Roman"/>
                <w:sz w:val="24"/>
                <w:szCs w:val="24"/>
              </w:rPr>
              <w:t>Pokalbių su administracija metu išsiaiškinta, kad gimnazija gauna mažiau lėšų, reikalingų ugdymui užtikrinti, tačiau esamos lėšos panaudojamos lanksčiam ugdymo plano įgyvendinimui, pakankamai gerai tenkinami mokinių poreikiai.</w:t>
            </w:r>
          </w:p>
          <w:p w14:paraId="56BAC103" w14:textId="44A1D8BA"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Kaip stiprusis pamokos aspektas, optimalus išteklių paskirstymas pamokoje, įvard</w:t>
            </w:r>
            <w:r w:rsidR="00BE7378" w:rsidRPr="0097117C">
              <w:rPr>
                <w:rFonts w:ascii="Times New Roman" w:hAnsi="Times New Roman" w:cs="Times New Roman"/>
                <w:sz w:val="24"/>
                <w:szCs w:val="24"/>
              </w:rPr>
              <w:t>y</w:t>
            </w:r>
            <w:r w:rsidRPr="0097117C">
              <w:rPr>
                <w:rFonts w:ascii="Times New Roman" w:hAnsi="Times New Roman" w:cs="Times New Roman"/>
                <w:sz w:val="24"/>
                <w:szCs w:val="24"/>
              </w:rPr>
              <w:t xml:space="preserve">tas 20,8 proc. stebėtų pamokų. Paveikus priemonių panaudojimas tinkamas skirtingų gebėjimų mokiniams stebėtas 1b kl. matematikos, 4a, </w:t>
            </w:r>
            <w:r w:rsidR="00BE7378" w:rsidRPr="0097117C">
              <w:rPr>
                <w:rFonts w:ascii="Times New Roman" w:hAnsi="Times New Roman" w:cs="Times New Roman"/>
                <w:sz w:val="24"/>
                <w:szCs w:val="24"/>
              </w:rPr>
              <w:t>4</w:t>
            </w:r>
            <w:r w:rsidRPr="0097117C">
              <w:rPr>
                <w:rFonts w:ascii="Times New Roman" w:hAnsi="Times New Roman" w:cs="Times New Roman"/>
                <w:sz w:val="24"/>
                <w:szCs w:val="24"/>
              </w:rPr>
              <w:t xml:space="preserve">b matematikos (specialiosios pratybos), 5 kl. istorijos, 6 kl. technologijų, I kl. chemijos pamokose. </w:t>
            </w:r>
          </w:p>
          <w:p w14:paraId="558B6655" w14:textId="1BA72DAB"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eastAsia="Calibri" w:hAnsi="Times New Roman" w:cs="Times New Roman"/>
                <w:sz w:val="24"/>
                <w:szCs w:val="24"/>
              </w:rPr>
              <w:t>Gimnazija ieško ir turi kitų finansavimo šaltinių: DNR planas, projektai (</w:t>
            </w:r>
            <w:r w:rsidR="00AD35B1" w:rsidRPr="0097117C">
              <w:rPr>
                <w:rFonts w:ascii="Times New Roman" w:hAnsi="Times New Roman" w:cs="Times New Roman"/>
                <w:sz w:val="24"/>
                <w:szCs w:val="24"/>
              </w:rPr>
              <w:t>„</w:t>
            </w:r>
            <w:r w:rsidRPr="0097117C">
              <w:rPr>
                <w:rFonts w:ascii="Times New Roman" w:hAnsi="Times New Roman" w:cs="Times New Roman"/>
                <w:sz w:val="24"/>
                <w:szCs w:val="24"/>
              </w:rPr>
              <w:t>Mokyklų aprūpinimas gamtos ir technologinių mokslų priemonėmis</w:t>
            </w:r>
            <w:r w:rsidR="00BE7378" w:rsidRPr="0097117C">
              <w:rPr>
                <w:rFonts w:ascii="Times New Roman" w:hAnsi="Times New Roman" w:cs="Times New Roman"/>
                <w:sz w:val="24"/>
                <w:szCs w:val="24"/>
              </w:rPr>
              <w:t>“</w:t>
            </w:r>
            <w:r w:rsidRPr="0097117C">
              <w:rPr>
                <w:rFonts w:ascii="Times New Roman" w:hAnsi="Times New Roman" w:cs="Times New Roman"/>
                <w:sz w:val="24"/>
                <w:szCs w:val="24"/>
              </w:rPr>
              <w:t>, „Mokau(</w:t>
            </w:r>
            <w:proofErr w:type="spellStart"/>
            <w:r w:rsidRPr="0097117C">
              <w:rPr>
                <w:rFonts w:ascii="Times New Roman" w:hAnsi="Times New Roman" w:cs="Times New Roman"/>
                <w:sz w:val="24"/>
                <w:szCs w:val="24"/>
              </w:rPr>
              <w:t>si</w:t>
            </w:r>
            <w:proofErr w:type="spellEnd"/>
            <w:r w:rsidRPr="0097117C">
              <w:rPr>
                <w:rFonts w:ascii="Times New Roman" w:hAnsi="Times New Roman" w:cs="Times New Roman"/>
                <w:sz w:val="24"/>
                <w:szCs w:val="24"/>
              </w:rPr>
              <w:t xml:space="preserve">). Taikau. Dalinuosi.“ </w:t>
            </w:r>
            <w:r w:rsidR="00E92084" w:rsidRPr="0097117C">
              <w:rPr>
                <w:rFonts w:ascii="Times New Roman" w:hAnsi="Times New Roman" w:cs="Times New Roman"/>
                <w:sz w:val="24"/>
                <w:szCs w:val="24"/>
              </w:rPr>
              <w:t>ir</w:t>
            </w:r>
            <w:r w:rsidRPr="0097117C">
              <w:rPr>
                <w:rFonts w:ascii="Times New Roman" w:hAnsi="Times New Roman" w:cs="Times New Roman"/>
                <w:sz w:val="24"/>
                <w:szCs w:val="24"/>
              </w:rPr>
              <w:t xml:space="preserve"> kt</w:t>
            </w:r>
            <w:r w:rsidR="00A14CEF" w:rsidRPr="0097117C">
              <w:rPr>
                <w:rFonts w:ascii="Times New Roman" w:hAnsi="Times New Roman" w:cs="Times New Roman"/>
                <w:sz w:val="24"/>
                <w:szCs w:val="24"/>
              </w:rPr>
              <w:t>.</w:t>
            </w:r>
            <w:r w:rsidRPr="0097117C">
              <w:rPr>
                <w:rFonts w:ascii="Times New Roman" w:hAnsi="Times New Roman" w:cs="Times New Roman"/>
                <w:sz w:val="24"/>
                <w:szCs w:val="24"/>
              </w:rPr>
              <w:t xml:space="preserve">). </w:t>
            </w:r>
          </w:p>
          <w:p w14:paraId="5FE1A757" w14:textId="2FACFBCC" w:rsidR="00C72E4B" w:rsidRPr="0097117C" w:rsidRDefault="00C72E4B" w:rsidP="0097117C">
            <w:pPr>
              <w:pStyle w:val="Sraopastraipa"/>
              <w:tabs>
                <w:tab w:val="left" w:pos="601"/>
              </w:tabs>
              <w:spacing w:after="0" w:line="240" w:lineRule="auto"/>
              <w:ind w:left="896"/>
              <w:jc w:val="both"/>
              <w:rPr>
                <w:rFonts w:ascii="Times New Roman" w:eastAsia="Calibri" w:hAnsi="Times New Roman" w:cs="Times New Roman"/>
                <w:sz w:val="24"/>
                <w:szCs w:val="24"/>
              </w:rPr>
            </w:pPr>
            <w:r w:rsidRPr="0097117C">
              <w:rPr>
                <w:rFonts w:ascii="Times New Roman" w:eastAsia="Calibri" w:hAnsi="Times New Roman" w:cs="Times New Roman"/>
                <w:sz w:val="24"/>
                <w:szCs w:val="24"/>
              </w:rPr>
              <w:t>2 proc. gyventojų pajamų lėš</w:t>
            </w:r>
            <w:r w:rsidR="00A14CEF" w:rsidRPr="0097117C">
              <w:rPr>
                <w:rFonts w:ascii="Times New Roman" w:eastAsia="Calibri" w:hAnsi="Times New Roman" w:cs="Times New Roman"/>
                <w:sz w:val="24"/>
                <w:szCs w:val="24"/>
              </w:rPr>
              <w:t>ų</w:t>
            </w:r>
            <w:r w:rsidRPr="0097117C">
              <w:rPr>
                <w:rFonts w:ascii="Times New Roman" w:eastAsia="Calibri" w:hAnsi="Times New Roman" w:cs="Times New Roman"/>
                <w:sz w:val="24"/>
                <w:szCs w:val="24"/>
              </w:rPr>
              <w:t xml:space="preserve"> panaudotos spintelėms įsigyti, rugsėjo mėnesį planuoja</w:t>
            </w:r>
            <w:r w:rsidR="00BE7378" w:rsidRPr="0097117C">
              <w:rPr>
                <w:rFonts w:ascii="Times New Roman" w:eastAsia="Calibri" w:hAnsi="Times New Roman" w:cs="Times New Roman"/>
                <w:sz w:val="24"/>
                <w:szCs w:val="24"/>
              </w:rPr>
              <w:t>ma</w:t>
            </w:r>
            <w:r w:rsidRPr="0097117C">
              <w:rPr>
                <w:rFonts w:ascii="Times New Roman" w:eastAsia="Calibri" w:hAnsi="Times New Roman" w:cs="Times New Roman"/>
                <w:sz w:val="24"/>
                <w:szCs w:val="24"/>
              </w:rPr>
              <w:t xml:space="preserve"> skirti </w:t>
            </w:r>
            <w:proofErr w:type="spellStart"/>
            <w:r w:rsidRPr="0097117C">
              <w:rPr>
                <w:rFonts w:ascii="Times New Roman" w:eastAsia="Calibri" w:hAnsi="Times New Roman" w:cs="Times New Roman"/>
                <w:sz w:val="24"/>
                <w:szCs w:val="24"/>
              </w:rPr>
              <w:t>įtraukiajam</w:t>
            </w:r>
            <w:proofErr w:type="spellEnd"/>
            <w:r w:rsidRPr="0097117C">
              <w:rPr>
                <w:rFonts w:ascii="Times New Roman" w:eastAsia="Calibri" w:hAnsi="Times New Roman" w:cs="Times New Roman"/>
                <w:sz w:val="24"/>
                <w:szCs w:val="24"/>
              </w:rPr>
              <w:t xml:space="preserve"> biudžetui vykdyti ir mokinių bei mokytojų skatinimui. </w:t>
            </w:r>
          </w:p>
          <w:p w14:paraId="7ED812A6" w14:textId="778FB9C8" w:rsidR="00B01683" w:rsidRPr="0097117C" w:rsidRDefault="00B01683" w:rsidP="0097117C">
            <w:pPr>
              <w:pStyle w:val="Sraopastraipa"/>
              <w:numPr>
                <w:ilvl w:val="0"/>
                <w:numId w:val="7"/>
              </w:numPr>
              <w:spacing w:after="0" w:line="240" w:lineRule="auto"/>
              <w:jc w:val="both"/>
              <w:rPr>
                <w:rFonts w:ascii="Times New Roman" w:eastAsia="Calibri" w:hAnsi="Times New Roman" w:cs="Times New Roman"/>
                <w:sz w:val="24"/>
                <w:szCs w:val="24"/>
              </w:rPr>
            </w:pPr>
            <w:r w:rsidRPr="0097117C">
              <w:rPr>
                <w:rFonts w:ascii="Times New Roman" w:eastAsia="Calibri" w:hAnsi="Times New Roman" w:cs="Times New Roman"/>
                <w:sz w:val="24"/>
                <w:szCs w:val="24"/>
              </w:rPr>
              <w:t>Nacionalinės švietimo agentūros statistinės ataskaitos mokinių apklausos duomenimis</w:t>
            </w:r>
            <w:r w:rsidR="00BE7378" w:rsidRPr="0097117C">
              <w:rPr>
                <w:rFonts w:ascii="Times New Roman" w:eastAsia="Calibri" w:hAnsi="Times New Roman" w:cs="Times New Roman"/>
                <w:sz w:val="24"/>
                <w:szCs w:val="24"/>
              </w:rPr>
              <w:t>,</w:t>
            </w:r>
            <w:r w:rsidRPr="0097117C">
              <w:rPr>
                <w:rFonts w:ascii="Times New Roman" w:eastAsia="Calibri" w:hAnsi="Times New Roman" w:cs="Times New Roman"/>
                <w:sz w:val="24"/>
                <w:szCs w:val="24"/>
              </w:rPr>
              <w:t xml:space="preserve"> mokinių pritarimas </w:t>
            </w:r>
            <w:r w:rsidRPr="0097117C">
              <w:rPr>
                <w:rFonts w:ascii="Times New Roman" w:hAnsi="Times New Roman" w:cs="Times New Roman"/>
                <w:iCs/>
                <w:sz w:val="24"/>
                <w:szCs w:val="24"/>
              </w:rPr>
              <w:t xml:space="preserve">(tikrai taip – 38,7 proc.) </w:t>
            </w:r>
            <w:r w:rsidRPr="0097117C">
              <w:rPr>
                <w:rFonts w:ascii="Times New Roman" w:eastAsia="Calibri" w:hAnsi="Times New Roman" w:cs="Times New Roman"/>
                <w:sz w:val="24"/>
                <w:szCs w:val="24"/>
              </w:rPr>
              <w:t>teiginiui „Mielai leidžiu laiką mokykloje po pamokų“ vertinamas kaip santykinai stiprus mokyklos aspektas įtraukiojo ugdymo požiūriu.</w:t>
            </w:r>
          </w:p>
          <w:p w14:paraId="425063D7" w14:textId="1492538D" w:rsidR="00B01683" w:rsidRPr="0097117C" w:rsidRDefault="00B01683" w:rsidP="0097117C">
            <w:pPr>
              <w:pStyle w:val="Sraopastraipa"/>
              <w:numPr>
                <w:ilvl w:val="0"/>
                <w:numId w:val="7"/>
              </w:numPr>
              <w:spacing w:after="0" w:line="240" w:lineRule="auto"/>
              <w:jc w:val="both"/>
              <w:rPr>
                <w:rFonts w:ascii="Times New Roman" w:eastAsia="Calibri" w:hAnsi="Times New Roman" w:cs="Times New Roman"/>
                <w:sz w:val="24"/>
                <w:szCs w:val="24"/>
              </w:rPr>
            </w:pPr>
            <w:r w:rsidRPr="0097117C">
              <w:rPr>
                <w:rFonts w:ascii="Times New Roman" w:eastAsia="Calibri" w:hAnsi="Times New Roman" w:cs="Times New Roman"/>
                <w:sz w:val="24"/>
                <w:szCs w:val="24"/>
              </w:rPr>
              <w:t>Gimnazijos patalpos nepakankamai pritaikytos žmonėms su negalia. Patalpos nepritaikytos žmonėms su regėjimo negalia. Žmonės su judėjimo negalia gali naudotis tik pirmame mokyklos aukšte esančiomis patalpomis (ne visomis, nes yra slenksčių).</w:t>
            </w:r>
          </w:p>
          <w:p w14:paraId="2112FA8F" w14:textId="77777777" w:rsidR="00B01683" w:rsidRPr="0097117C" w:rsidRDefault="00B01683" w:rsidP="0097117C">
            <w:pPr>
              <w:pStyle w:val="Sraopastraipa"/>
              <w:shd w:val="clear" w:color="auto" w:fill="FFFFFF" w:themeFill="background1"/>
              <w:tabs>
                <w:tab w:val="left" w:pos="601"/>
              </w:tabs>
              <w:spacing w:after="0" w:line="240" w:lineRule="auto"/>
              <w:ind w:left="896"/>
              <w:jc w:val="both"/>
              <w:rPr>
                <w:rFonts w:ascii="Times New Roman" w:hAnsi="Times New Roman" w:cs="Times New Roman"/>
                <w:b/>
                <w:bCs/>
                <w:iCs/>
                <w:sz w:val="24"/>
                <w:szCs w:val="24"/>
              </w:rPr>
            </w:pPr>
            <w:r w:rsidRPr="0097117C">
              <w:rPr>
                <w:rFonts w:ascii="Times New Roman" w:hAnsi="Times New Roman" w:cs="Times New Roman"/>
                <w:b/>
                <w:sz w:val="24"/>
                <w:szCs w:val="24"/>
              </w:rPr>
              <w:t xml:space="preserve">Vertintojų surinkti ir išanalizuoti duomenys leidžia teigti, jog gimnazijos perspektyva ir bendruomenės susitarimai organizuojant </w:t>
            </w:r>
            <w:proofErr w:type="spellStart"/>
            <w:r w:rsidRPr="0097117C">
              <w:rPr>
                <w:rFonts w:ascii="Times New Roman" w:hAnsi="Times New Roman" w:cs="Times New Roman"/>
                <w:b/>
                <w:sz w:val="24"/>
                <w:szCs w:val="24"/>
              </w:rPr>
              <w:t>įtraukųjį</w:t>
            </w:r>
            <w:proofErr w:type="spellEnd"/>
            <w:r w:rsidRPr="0097117C">
              <w:rPr>
                <w:rFonts w:ascii="Times New Roman" w:hAnsi="Times New Roman" w:cs="Times New Roman"/>
                <w:b/>
                <w:sz w:val="24"/>
                <w:szCs w:val="24"/>
              </w:rPr>
              <w:t xml:space="preserve"> ugdymą yra patenkinami.</w:t>
            </w:r>
          </w:p>
          <w:p w14:paraId="1992830C" w14:textId="77777777" w:rsidR="00C72E4B" w:rsidRPr="0097117C" w:rsidRDefault="00C72E4B" w:rsidP="0097117C">
            <w:pPr>
              <w:pStyle w:val="Sraopastraipa"/>
              <w:tabs>
                <w:tab w:val="left" w:pos="601"/>
              </w:tabs>
              <w:spacing w:after="0" w:line="240" w:lineRule="auto"/>
              <w:ind w:left="896"/>
              <w:jc w:val="both"/>
              <w:rPr>
                <w:rFonts w:ascii="Times New Roman" w:hAnsi="Times New Roman" w:cs="Times New Roman"/>
                <w:iCs/>
                <w:sz w:val="24"/>
                <w:szCs w:val="24"/>
              </w:rPr>
            </w:pPr>
          </w:p>
        </w:tc>
      </w:tr>
      <w:tr w:rsidR="00C72E4B" w:rsidRPr="0097117C" w14:paraId="7AB1188C" w14:textId="77777777" w:rsidTr="00696B78">
        <w:tc>
          <w:tcPr>
            <w:tcW w:w="2741" w:type="dxa"/>
            <w:shd w:val="clear" w:color="auto" w:fill="auto"/>
          </w:tcPr>
          <w:p w14:paraId="116428EB" w14:textId="446B1195" w:rsidR="00C72E4B" w:rsidRPr="0097117C" w:rsidRDefault="00C72E4B"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1.2. </w:t>
            </w:r>
            <w:r w:rsidRPr="0097117C">
              <w:rPr>
                <w:rFonts w:ascii="Times New Roman" w:hAnsi="Times New Roman" w:cs="Times New Roman"/>
                <w:sz w:val="24"/>
                <w:szCs w:val="24"/>
              </w:rPr>
              <w:t>Lyderystė, 2 lygis.</w:t>
            </w:r>
          </w:p>
          <w:p w14:paraId="4A827B3D" w14:textId="77777777" w:rsidR="00C72E4B" w:rsidRPr="0097117C" w:rsidRDefault="00C72E4B" w:rsidP="00825E54">
            <w:pPr>
              <w:spacing w:after="0" w:line="240" w:lineRule="auto"/>
              <w:ind w:right="179"/>
              <w:rPr>
                <w:rFonts w:ascii="Times New Roman" w:hAnsi="Times New Roman" w:cs="Times New Roman"/>
                <w:sz w:val="24"/>
                <w:szCs w:val="24"/>
              </w:rPr>
            </w:pPr>
          </w:p>
          <w:p w14:paraId="0ABEB206" w14:textId="77777777" w:rsidR="00C72E4B" w:rsidRPr="0097117C" w:rsidRDefault="00C72E4B" w:rsidP="00825E54">
            <w:pPr>
              <w:spacing w:after="0" w:line="240" w:lineRule="auto"/>
              <w:ind w:right="179"/>
              <w:rPr>
                <w:rFonts w:ascii="Times New Roman" w:hAnsi="Times New Roman" w:cs="Times New Roman"/>
                <w:sz w:val="24"/>
                <w:szCs w:val="24"/>
              </w:rPr>
            </w:pPr>
          </w:p>
        </w:tc>
        <w:tc>
          <w:tcPr>
            <w:tcW w:w="7177" w:type="dxa"/>
            <w:shd w:val="clear" w:color="auto" w:fill="auto"/>
          </w:tcPr>
          <w:p w14:paraId="0F1F9E81" w14:textId="3D01E02F" w:rsidR="00C72E4B" w:rsidRPr="0097117C" w:rsidRDefault="00C72E4B" w:rsidP="0097117C">
            <w:pPr>
              <w:tabs>
                <w:tab w:val="left" w:pos="601"/>
              </w:tabs>
              <w:spacing w:after="0" w:line="240" w:lineRule="auto"/>
              <w:ind w:left="176"/>
              <w:jc w:val="both"/>
              <w:rPr>
                <w:rFonts w:ascii="Times New Roman" w:hAnsi="Times New Roman" w:cs="Times New Roman"/>
                <w:b/>
                <w:iCs/>
                <w:sz w:val="24"/>
                <w:szCs w:val="24"/>
              </w:rPr>
            </w:pPr>
            <w:r w:rsidRPr="0097117C">
              <w:rPr>
                <w:rFonts w:ascii="Times New Roman" w:hAnsi="Times New Roman" w:cs="Times New Roman"/>
                <w:b/>
                <w:iCs/>
                <w:sz w:val="24"/>
                <w:szCs w:val="24"/>
              </w:rPr>
              <w:t>Gimnazijos lyderiai telkia ir palaiko mokyklos bendruomenės profesinį tobulėjimą.</w:t>
            </w:r>
          </w:p>
          <w:p w14:paraId="29317153" w14:textId="5819FD1C"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Gimnazijoje bendruomenės nariai turi neblogas galimybes inicijuoti ir dalyvauti įvairiuose renginiuose bei projektuose. Iš pokalbių su gimnazijos bendruomenės nariais paaiškėjo, kad vadovai ir mokytojai pasinaudoja esančiomis galimybėmis ir bendruomenei pasiūlo visiems nauding</w:t>
            </w:r>
            <w:r w:rsidR="00BE7378"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iniciatyv</w:t>
            </w:r>
            <w:r w:rsidR="00BE7378"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bendruomenę stiprinanči</w:t>
            </w:r>
            <w:r w:rsidR="00BE7378"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program</w:t>
            </w:r>
            <w:r w:rsidR="00BE7378"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LIONS QUEST </w:t>
            </w:r>
            <w:r w:rsidRPr="0097117C">
              <w:rPr>
                <w:rFonts w:ascii="Times New Roman" w:hAnsi="Times New Roman" w:cs="Times New Roman"/>
                <w:iCs/>
                <w:sz w:val="24"/>
                <w:szCs w:val="24"/>
              </w:rPr>
              <w:lastRenderedPageBreak/>
              <w:t xml:space="preserve">programos „Laikas kartu“, „Paauglystės kryžkelės“, „Raktai į sėkmę“, </w:t>
            </w:r>
            <w:r w:rsidR="00BE7378"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Geros savijautos programa“, kino </w:t>
            </w:r>
            <w:proofErr w:type="spellStart"/>
            <w:r w:rsidRPr="0097117C">
              <w:rPr>
                <w:rFonts w:ascii="Times New Roman" w:hAnsi="Times New Roman" w:cs="Times New Roman"/>
                <w:iCs/>
                <w:sz w:val="24"/>
                <w:szCs w:val="24"/>
              </w:rPr>
              <w:t>busas</w:t>
            </w:r>
            <w:proofErr w:type="spellEnd"/>
            <w:r w:rsidRPr="0097117C">
              <w:rPr>
                <w:rFonts w:ascii="Times New Roman" w:hAnsi="Times New Roman" w:cs="Times New Roman"/>
                <w:iCs/>
                <w:sz w:val="24"/>
                <w:szCs w:val="24"/>
              </w:rPr>
              <w:t xml:space="preserve"> „Kino dirbtuvės“, „Savaitė be patyčių“ ir kt.</w:t>
            </w:r>
          </w:p>
          <w:p w14:paraId="13DC9B63" w14:textId="45482D23" w:rsidR="00BA65D3" w:rsidRPr="0097117C" w:rsidRDefault="00985351"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Gimnazijos bendruomenės organizuojamuose projektuose: socialiniuose, sveikatinimo, mokomuosiuose, tarptautiniuose sudaromos sąlygos dalyvauti visiems gimnazijos mokiniams (</w:t>
            </w:r>
            <w:r w:rsidR="00BE7378" w:rsidRPr="0097117C">
              <w:rPr>
                <w:rFonts w:ascii="Times New Roman" w:hAnsi="Times New Roman" w:cs="Times New Roman"/>
                <w:iCs/>
                <w:sz w:val="24"/>
                <w:szCs w:val="24"/>
              </w:rPr>
              <w:t>žr. p</w:t>
            </w:r>
            <w:r w:rsidRPr="0097117C">
              <w:rPr>
                <w:rFonts w:ascii="Times New Roman" w:hAnsi="Times New Roman" w:cs="Times New Roman"/>
                <w:iCs/>
                <w:sz w:val="24"/>
                <w:szCs w:val="24"/>
              </w:rPr>
              <w:t>ried</w:t>
            </w:r>
            <w:r w:rsidR="00BE7378" w:rsidRPr="0097117C">
              <w:rPr>
                <w:rFonts w:ascii="Times New Roman" w:hAnsi="Times New Roman" w:cs="Times New Roman"/>
                <w:iCs/>
                <w:sz w:val="24"/>
                <w:szCs w:val="24"/>
              </w:rPr>
              <w:t>o</w:t>
            </w:r>
            <w:r w:rsidR="007B1677" w:rsidRPr="0097117C">
              <w:rPr>
                <w:rFonts w:ascii="Times New Roman" w:hAnsi="Times New Roman" w:cs="Times New Roman"/>
                <w:iCs/>
                <w:sz w:val="24"/>
                <w:szCs w:val="24"/>
              </w:rPr>
              <w:t xml:space="preserve"> </w:t>
            </w:r>
            <w:r w:rsidR="00BE7378" w:rsidRPr="0097117C">
              <w:rPr>
                <w:rFonts w:ascii="Times New Roman" w:hAnsi="Times New Roman" w:cs="Times New Roman"/>
                <w:iCs/>
                <w:sz w:val="24"/>
                <w:szCs w:val="24"/>
              </w:rPr>
              <w:t xml:space="preserve">9 </w:t>
            </w:r>
            <w:r w:rsidR="007B1677" w:rsidRPr="0097117C">
              <w:rPr>
                <w:rFonts w:ascii="Times New Roman" w:hAnsi="Times New Roman" w:cs="Times New Roman"/>
                <w:iCs/>
                <w:sz w:val="24"/>
                <w:szCs w:val="24"/>
              </w:rPr>
              <w:t>lentel</w:t>
            </w:r>
            <w:r w:rsidR="00BE7378" w:rsidRPr="0097117C">
              <w:rPr>
                <w:rFonts w:ascii="Times New Roman" w:hAnsi="Times New Roman" w:cs="Times New Roman"/>
                <w:iCs/>
                <w:sz w:val="24"/>
                <w:szCs w:val="24"/>
              </w:rPr>
              <w:t>ę</w:t>
            </w:r>
            <w:r w:rsidRPr="0097117C">
              <w:rPr>
                <w:rFonts w:ascii="Times New Roman" w:hAnsi="Times New Roman" w:cs="Times New Roman"/>
                <w:iCs/>
                <w:sz w:val="24"/>
                <w:szCs w:val="24"/>
              </w:rPr>
              <w:t>)</w:t>
            </w:r>
            <w:r w:rsidR="00E34F5E" w:rsidRPr="0097117C">
              <w:rPr>
                <w:rFonts w:ascii="Times New Roman" w:hAnsi="Times New Roman" w:cs="Times New Roman"/>
                <w:iCs/>
                <w:sz w:val="24"/>
                <w:szCs w:val="24"/>
              </w:rPr>
              <w:t>. Projektinės veiklos organizuojamos neskirstant besimokančiųjų pagal gebėjimus, pasiekimus.</w:t>
            </w:r>
          </w:p>
          <w:p w14:paraId="64CA5B27" w14:textId="79DB5AA1"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Lyderystę iliustruojantis aspektas yra tai, kad dalis gimnazijos pedagoginių darbuotojų turi atsakomybes už veiklos plano priemonių įgyvendinimą bei planavimą.</w:t>
            </w:r>
          </w:p>
          <w:p w14:paraId="7A4D3482" w14:textId="02E27D86"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Gimnazijos pedagogai bendrauja ir bendradarbiauja internete, keičiasi informacija ar </w:t>
            </w:r>
            <w:r w:rsidR="00551F0F" w:rsidRPr="0097117C">
              <w:rPr>
                <w:rFonts w:ascii="Times New Roman" w:hAnsi="Times New Roman" w:cs="Times New Roman"/>
                <w:iCs/>
                <w:sz w:val="24"/>
                <w:szCs w:val="24"/>
              </w:rPr>
              <w:t>dokumentais</w:t>
            </w:r>
            <w:r w:rsidRPr="0097117C">
              <w:rPr>
                <w:rFonts w:ascii="Times New Roman" w:hAnsi="Times New Roman" w:cs="Times New Roman"/>
                <w:iCs/>
                <w:sz w:val="24"/>
                <w:szCs w:val="24"/>
              </w:rPr>
              <w:t xml:space="preserve">, </w:t>
            </w:r>
            <w:r w:rsidR="00551F0F" w:rsidRPr="0097117C">
              <w:rPr>
                <w:rFonts w:ascii="Times New Roman" w:hAnsi="Times New Roman" w:cs="Times New Roman"/>
                <w:iCs/>
                <w:sz w:val="24"/>
                <w:szCs w:val="24"/>
              </w:rPr>
              <w:t xml:space="preserve">juos </w:t>
            </w:r>
            <w:r w:rsidRPr="0097117C">
              <w:rPr>
                <w:rFonts w:ascii="Times New Roman" w:hAnsi="Times New Roman" w:cs="Times New Roman"/>
                <w:iCs/>
                <w:sz w:val="24"/>
                <w:szCs w:val="24"/>
              </w:rPr>
              <w:t>redaguoja</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pavyzdžiui, veiklos planą. </w:t>
            </w:r>
          </w:p>
          <w:p w14:paraId="1BD8980A" w14:textId="1291A8A5"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Gimnazijos vadovai</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planuodami</w:t>
            </w:r>
            <w:r w:rsidR="00551F0F"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w:t>
            </w:r>
            <w:r w:rsidR="00551F0F"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organizuodami nuotolinio ugdymo procesą</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numatė mokytojų skaitmeninių kompetencijų tobulinimo galimybes. Organizuoti mokymai mokytojams darbui su </w:t>
            </w:r>
            <w:r w:rsidRPr="0097117C">
              <w:rPr>
                <w:rFonts w:ascii="Times New Roman" w:hAnsi="Times New Roman" w:cs="Times New Roman"/>
                <w:i/>
                <w:iCs/>
                <w:sz w:val="24"/>
                <w:szCs w:val="24"/>
              </w:rPr>
              <w:t xml:space="preserve">G </w:t>
            </w:r>
            <w:proofErr w:type="spellStart"/>
            <w:r w:rsidRPr="0097117C">
              <w:rPr>
                <w:rFonts w:ascii="Times New Roman" w:hAnsi="Times New Roman" w:cs="Times New Roman"/>
                <w:i/>
                <w:iCs/>
                <w:sz w:val="24"/>
                <w:szCs w:val="24"/>
              </w:rPr>
              <w:t>Suite</w:t>
            </w:r>
            <w:proofErr w:type="spellEnd"/>
            <w:r w:rsidRPr="0097117C">
              <w:rPr>
                <w:rFonts w:ascii="Times New Roman" w:hAnsi="Times New Roman" w:cs="Times New Roman"/>
                <w:i/>
                <w:iCs/>
                <w:sz w:val="24"/>
                <w:szCs w:val="24"/>
              </w:rPr>
              <w:t xml:space="preserve"> </w:t>
            </w:r>
            <w:proofErr w:type="spellStart"/>
            <w:r w:rsidRPr="0097117C">
              <w:rPr>
                <w:rFonts w:ascii="Times New Roman" w:hAnsi="Times New Roman" w:cs="Times New Roman"/>
                <w:i/>
                <w:iCs/>
                <w:sz w:val="24"/>
                <w:szCs w:val="24"/>
              </w:rPr>
              <w:t>for</w:t>
            </w:r>
            <w:proofErr w:type="spellEnd"/>
            <w:r w:rsidRPr="0097117C">
              <w:rPr>
                <w:rFonts w:ascii="Times New Roman" w:hAnsi="Times New Roman" w:cs="Times New Roman"/>
                <w:i/>
                <w:iCs/>
                <w:sz w:val="24"/>
                <w:szCs w:val="24"/>
              </w:rPr>
              <w:t xml:space="preserve"> </w:t>
            </w:r>
            <w:proofErr w:type="spellStart"/>
            <w:r w:rsidRPr="0097117C">
              <w:rPr>
                <w:rFonts w:ascii="Times New Roman" w:hAnsi="Times New Roman" w:cs="Times New Roman"/>
                <w:i/>
                <w:iCs/>
                <w:sz w:val="24"/>
                <w:szCs w:val="24"/>
              </w:rPr>
              <w:t>Edu</w:t>
            </w:r>
            <w:r w:rsidR="00551F0F" w:rsidRPr="0097117C">
              <w:rPr>
                <w:rFonts w:ascii="Times New Roman" w:hAnsi="Times New Roman" w:cs="Times New Roman"/>
                <w:i/>
                <w:iCs/>
                <w:sz w:val="24"/>
                <w:szCs w:val="24"/>
              </w:rPr>
              <w:t>c</w:t>
            </w:r>
            <w:r w:rsidRPr="0097117C">
              <w:rPr>
                <w:rFonts w:ascii="Times New Roman" w:hAnsi="Times New Roman" w:cs="Times New Roman"/>
                <w:i/>
                <w:iCs/>
                <w:sz w:val="24"/>
                <w:szCs w:val="24"/>
              </w:rPr>
              <w:t>a</w:t>
            </w:r>
            <w:r w:rsidR="00551F0F" w:rsidRPr="0097117C">
              <w:rPr>
                <w:rFonts w:ascii="Times New Roman" w:hAnsi="Times New Roman" w:cs="Times New Roman"/>
                <w:i/>
                <w:iCs/>
                <w:sz w:val="24"/>
                <w:szCs w:val="24"/>
              </w:rPr>
              <w:t>t</w:t>
            </w:r>
            <w:r w:rsidRPr="0097117C">
              <w:rPr>
                <w:rFonts w:ascii="Times New Roman" w:hAnsi="Times New Roman" w:cs="Times New Roman"/>
                <w:i/>
                <w:iCs/>
                <w:sz w:val="24"/>
                <w:szCs w:val="24"/>
              </w:rPr>
              <w:t>ion</w:t>
            </w:r>
            <w:proofErr w:type="spellEnd"/>
            <w:r w:rsidRPr="0097117C">
              <w:rPr>
                <w:rFonts w:ascii="Times New Roman" w:hAnsi="Times New Roman" w:cs="Times New Roman"/>
                <w:i/>
                <w:iCs/>
                <w:sz w:val="24"/>
                <w:szCs w:val="24"/>
              </w:rPr>
              <w:t xml:space="preserve"> </w:t>
            </w:r>
            <w:r w:rsidRPr="0097117C">
              <w:rPr>
                <w:rFonts w:ascii="Times New Roman" w:hAnsi="Times New Roman" w:cs="Times New Roman"/>
                <w:sz w:val="24"/>
                <w:szCs w:val="24"/>
              </w:rPr>
              <w:t>platforma</w:t>
            </w:r>
            <w:r w:rsidRPr="0097117C">
              <w:rPr>
                <w:rFonts w:ascii="Times New Roman" w:hAnsi="Times New Roman" w:cs="Times New Roman"/>
                <w:i/>
                <w:iCs/>
                <w:sz w:val="24"/>
                <w:szCs w:val="24"/>
              </w:rPr>
              <w:t xml:space="preserve"> </w:t>
            </w:r>
            <w:proofErr w:type="spellStart"/>
            <w:r w:rsidRPr="0097117C">
              <w:rPr>
                <w:rFonts w:ascii="Times New Roman" w:hAnsi="Times New Roman" w:cs="Times New Roman"/>
                <w:i/>
                <w:iCs/>
                <w:sz w:val="24"/>
                <w:szCs w:val="24"/>
              </w:rPr>
              <w:t>Classroom</w:t>
            </w:r>
            <w:proofErr w:type="spellEnd"/>
            <w:r w:rsidRPr="0097117C">
              <w:rPr>
                <w:rFonts w:ascii="Times New Roman" w:hAnsi="Times New Roman" w:cs="Times New Roman"/>
                <w:i/>
                <w:iCs/>
                <w:sz w:val="24"/>
                <w:szCs w:val="24"/>
              </w:rPr>
              <w:t>.</w:t>
            </w:r>
          </w:p>
          <w:p w14:paraId="4867196A" w14:textId="7E33B9EA"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Mokytojų veikla dažniausiai vertinama atestacijos bei metinių pokalbių su direktore metu. Pokalbių tikslas – peržiūrėti metų veiklos plano tikslus, uždavinius, veiklas. Klausimynas – kaip pagalbinė priemonė – pokalbiui nerengiamas. Pokalbi</w:t>
            </w:r>
            <w:r w:rsidR="00551F0F"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metu siekiama tobulinti bei gauti grįžtamąjį ryšį tiek apie pedagogo, tiek apie vadovų veiklą. </w:t>
            </w:r>
          </w:p>
          <w:p w14:paraId="13A858A6" w14:textId="33EBA7A5" w:rsidR="00C72E4B" w:rsidRPr="0097117C" w:rsidRDefault="00C72E4B" w:rsidP="0097117C">
            <w:pPr>
              <w:pStyle w:val="Sraopastraipa"/>
              <w:numPr>
                <w:ilvl w:val="0"/>
                <w:numId w:val="6"/>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Gimnazijos pedagogams sudarytos galimybės tobulinti savo kvalifikaciją.</w:t>
            </w:r>
            <w:r w:rsidR="0029200D" w:rsidRPr="0097117C">
              <w:rPr>
                <w:rFonts w:ascii="Times New Roman" w:hAnsi="Times New Roman" w:cs="Times New Roman"/>
                <w:iCs/>
                <w:sz w:val="24"/>
                <w:szCs w:val="24"/>
              </w:rPr>
              <w:t xml:space="preserve"> 2019–2020 m.</w:t>
            </w:r>
            <w:r w:rsidR="000F26D3" w:rsidRPr="0097117C">
              <w:rPr>
                <w:rFonts w:ascii="Times New Roman" w:hAnsi="Times New Roman" w:cs="Times New Roman"/>
                <w:iCs/>
                <w:sz w:val="24"/>
                <w:szCs w:val="24"/>
              </w:rPr>
              <w:t xml:space="preserve"> </w:t>
            </w:r>
            <w:r w:rsidR="0029200D" w:rsidRPr="0097117C">
              <w:rPr>
                <w:rFonts w:ascii="Times New Roman" w:hAnsi="Times New Roman" w:cs="Times New Roman"/>
                <w:iCs/>
                <w:sz w:val="24"/>
                <w:szCs w:val="24"/>
              </w:rPr>
              <w:t>m</w:t>
            </w:r>
            <w:r w:rsidR="00551F0F" w:rsidRPr="0097117C">
              <w:rPr>
                <w:rFonts w:ascii="Times New Roman" w:hAnsi="Times New Roman" w:cs="Times New Roman"/>
                <w:iCs/>
                <w:sz w:val="24"/>
                <w:szCs w:val="24"/>
              </w:rPr>
              <w:t>.</w:t>
            </w:r>
            <w:r w:rsidR="00347D88" w:rsidRPr="0097117C">
              <w:rPr>
                <w:rFonts w:ascii="Times New Roman" w:hAnsi="Times New Roman" w:cs="Times New Roman"/>
                <w:iCs/>
                <w:sz w:val="24"/>
                <w:szCs w:val="24"/>
              </w:rPr>
              <w:t xml:space="preserve"> mokytojams</w:t>
            </w:r>
            <w:r w:rsidR="0029200D" w:rsidRPr="0097117C">
              <w:rPr>
                <w:rFonts w:ascii="Times New Roman" w:hAnsi="Times New Roman" w:cs="Times New Roman"/>
                <w:iCs/>
                <w:sz w:val="24"/>
                <w:szCs w:val="24"/>
              </w:rPr>
              <w:t xml:space="preserve"> </w:t>
            </w:r>
            <w:r w:rsidR="007A4FDA" w:rsidRPr="0097117C">
              <w:rPr>
                <w:rFonts w:ascii="Times New Roman" w:hAnsi="Times New Roman" w:cs="Times New Roman"/>
                <w:iCs/>
                <w:sz w:val="24"/>
                <w:szCs w:val="24"/>
              </w:rPr>
              <w:t>įstaiga nupirko</w:t>
            </w:r>
            <w:r w:rsidR="00347D88" w:rsidRPr="0097117C">
              <w:rPr>
                <w:rFonts w:ascii="Times New Roman" w:hAnsi="Times New Roman" w:cs="Times New Roman"/>
                <w:iCs/>
                <w:sz w:val="24"/>
                <w:szCs w:val="24"/>
              </w:rPr>
              <w:t xml:space="preserve"> narystę paskyroje </w:t>
            </w:r>
            <w:proofErr w:type="spellStart"/>
            <w:r w:rsidR="00347D88" w:rsidRPr="0097117C">
              <w:rPr>
                <w:rFonts w:ascii="Times New Roman" w:hAnsi="Times New Roman" w:cs="Times New Roman"/>
                <w:iCs/>
                <w:sz w:val="24"/>
                <w:szCs w:val="24"/>
              </w:rPr>
              <w:t>pedagogas.lt</w:t>
            </w:r>
            <w:proofErr w:type="spellEnd"/>
            <w:r w:rsidR="00347D88" w:rsidRPr="0097117C">
              <w:rPr>
                <w:rFonts w:ascii="Times New Roman" w:hAnsi="Times New Roman" w:cs="Times New Roman"/>
                <w:iCs/>
                <w:sz w:val="24"/>
                <w:szCs w:val="24"/>
              </w:rPr>
              <w:t xml:space="preserve"> </w:t>
            </w:r>
            <w:r w:rsidR="002126CB" w:rsidRPr="0097117C">
              <w:rPr>
                <w:rFonts w:ascii="Times New Roman" w:hAnsi="Times New Roman" w:cs="Times New Roman"/>
                <w:iCs/>
                <w:sz w:val="24"/>
                <w:szCs w:val="24"/>
              </w:rPr>
              <w:t>sudarydam</w:t>
            </w:r>
            <w:r w:rsidR="00551F0F" w:rsidRPr="0097117C">
              <w:rPr>
                <w:rFonts w:ascii="Times New Roman" w:hAnsi="Times New Roman" w:cs="Times New Roman"/>
                <w:iCs/>
                <w:sz w:val="24"/>
                <w:szCs w:val="24"/>
              </w:rPr>
              <w:t>a</w:t>
            </w:r>
            <w:r w:rsidR="002126CB" w:rsidRPr="0097117C">
              <w:rPr>
                <w:rFonts w:ascii="Times New Roman" w:hAnsi="Times New Roman" w:cs="Times New Roman"/>
                <w:iCs/>
                <w:sz w:val="24"/>
                <w:szCs w:val="24"/>
              </w:rPr>
              <w:t xml:space="preserve"> sąlygas stiprinti asmenines ir</w:t>
            </w:r>
            <w:r w:rsidR="00551F0F" w:rsidRPr="0097117C">
              <w:rPr>
                <w:rFonts w:ascii="Times New Roman" w:hAnsi="Times New Roman" w:cs="Times New Roman"/>
                <w:iCs/>
                <w:sz w:val="24"/>
                <w:szCs w:val="24"/>
              </w:rPr>
              <w:t xml:space="preserve"> </w:t>
            </w:r>
            <w:r w:rsidR="002126CB" w:rsidRPr="0097117C">
              <w:rPr>
                <w:rFonts w:ascii="Times New Roman" w:hAnsi="Times New Roman" w:cs="Times New Roman"/>
                <w:iCs/>
                <w:sz w:val="24"/>
                <w:szCs w:val="24"/>
              </w:rPr>
              <w:t>/</w:t>
            </w:r>
            <w:r w:rsidR="00551F0F" w:rsidRPr="0097117C">
              <w:rPr>
                <w:rFonts w:ascii="Times New Roman" w:hAnsi="Times New Roman" w:cs="Times New Roman"/>
                <w:iCs/>
                <w:sz w:val="24"/>
                <w:szCs w:val="24"/>
              </w:rPr>
              <w:t xml:space="preserve"> </w:t>
            </w:r>
            <w:r w:rsidR="002126CB" w:rsidRPr="0097117C">
              <w:rPr>
                <w:rFonts w:ascii="Times New Roman" w:hAnsi="Times New Roman" w:cs="Times New Roman"/>
                <w:iCs/>
                <w:sz w:val="24"/>
                <w:szCs w:val="24"/>
              </w:rPr>
              <w:t>ar dalykines kompetencijas.</w:t>
            </w:r>
          </w:p>
          <w:p w14:paraId="5CC26091" w14:textId="728B3B2E" w:rsidR="00C72E4B" w:rsidRPr="0097117C" w:rsidRDefault="00C72E4B" w:rsidP="0097117C">
            <w:pPr>
              <w:tabs>
                <w:tab w:val="left" w:pos="601"/>
              </w:tabs>
              <w:spacing w:after="0" w:line="240" w:lineRule="auto"/>
              <w:ind w:left="176"/>
              <w:jc w:val="both"/>
              <w:rPr>
                <w:rFonts w:ascii="Times New Roman" w:hAnsi="Times New Roman" w:cs="Times New Roman"/>
                <w:b/>
                <w:iCs/>
                <w:sz w:val="24"/>
                <w:szCs w:val="24"/>
              </w:rPr>
            </w:pPr>
            <w:r w:rsidRPr="0097117C">
              <w:rPr>
                <w:rFonts w:ascii="Times New Roman" w:hAnsi="Times New Roman" w:cs="Times New Roman"/>
                <w:b/>
                <w:iCs/>
                <w:sz w:val="24"/>
                <w:szCs w:val="24"/>
              </w:rPr>
              <w:t xml:space="preserve">Mokyklos vadovai palaiko įsipareigojimų </w:t>
            </w:r>
            <w:r w:rsidR="00551F0F" w:rsidRPr="0097117C">
              <w:rPr>
                <w:rFonts w:ascii="Times New Roman" w:hAnsi="Times New Roman" w:cs="Times New Roman"/>
                <w:b/>
                <w:iCs/>
                <w:sz w:val="24"/>
                <w:szCs w:val="24"/>
              </w:rPr>
              <w:t xml:space="preserve">laikytis </w:t>
            </w:r>
            <w:r w:rsidRPr="0097117C">
              <w:rPr>
                <w:rFonts w:ascii="Times New Roman" w:hAnsi="Times New Roman" w:cs="Times New Roman"/>
                <w:b/>
                <w:iCs/>
                <w:sz w:val="24"/>
                <w:szCs w:val="24"/>
              </w:rPr>
              <w:t>susitarim</w:t>
            </w:r>
            <w:r w:rsidR="00551F0F" w:rsidRPr="0097117C">
              <w:rPr>
                <w:rFonts w:ascii="Times New Roman" w:hAnsi="Times New Roman" w:cs="Times New Roman"/>
                <w:b/>
                <w:iCs/>
                <w:sz w:val="24"/>
                <w:szCs w:val="24"/>
              </w:rPr>
              <w:t>ų</w:t>
            </w:r>
            <w:r w:rsidRPr="0097117C">
              <w:rPr>
                <w:rFonts w:ascii="Times New Roman" w:hAnsi="Times New Roman" w:cs="Times New Roman"/>
                <w:b/>
                <w:iCs/>
                <w:sz w:val="24"/>
                <w:szCs w:val="24"/>
              </w:rPr>
              <w:t xml:space="preserve"> įgyvendinimą.</w:t>
            </w:r>
          </w:p>
          <w:p w14:paraId="70D81E8A" w14:textId="2486A54E"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pokalbių su administracija paaiškėjo, jog direktorės iniciatyva planuojant nuotolinio ugdymo procesą debesyje veikiančiose programose (</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Google</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w:t>
            </w:r>
            <w:r w:rsidR="00551F0F" w:rsidRPr="0097117C">
              <w:rPr>
                <w:rFonts w:ascii="Times New Roman" w:hAnsi="Times New Roman" w:cs="Times New Roman"/>
                <w:iCs/>
                <w:sz w:val="24"/>
                <w:szCs w:val="24"/>
              </w:rPr>
              <w:t>d</w:t>
            </w:r>
            <w:r w:rsidRPr="0097117C">
              <w:rPr>
                <w:rFonts w:ascii="Times New Roman" w:hAnsi="Times New Roman" w:cs="Times New Roman"/>
                <w:iCs/>
                <w:sz w:val="24"/>
                <w:szCs w:val="24"/>
              </w:rPr>
              <w:t>isk</w:t>
            </w:r>
            <w:r w:rsidR="00551F0F" w:rsidRPr="0097117C">
              <w:rPr>
                <w:rFonts w:ascii="Times New Roman" w:hAnsi="Times New Roman" w:cs="Times New Roman"/>
                <w:iCs/>
                <w:sz w:val="24"/>
                <w:szCs w:val="24"/>
              </w:rPr>
              <w:t>e</w:t>
            </w:r>
            <w:r w:rsidRPr="0097117C">
              <w:rPr>
                <w:rFonts w:ascii="Times New Roman" w:hAnsi="Times New Roman" w:cs="Times New Roman"/>
                <w:iCs/>
                <w:sz w:val="24"/>
                <w:szCs w:val="24"/>
              </w:rPr>
              <w:t>) pradėta kurti ir bendrinti dokumentų turinį. Bendradarbiavimas internete pagerino darbo organizavimą ir bendros veiklos koordinavimą.</w:t>
            </w:r>
          </w:p>
          <w:p w14:paraId="2B43DFC2" w14:textId="5C806B83" w:rsidR="00C72E4B" w:rsidRPr="0097117C" w:rsidRDefault="00C72E4B"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Iš pokalbių su tikslinėmis grupėmis paaiškėjo, jog mokytojai pasitiki </w:t>
            </w:r>
            <w:r w:rsidR="00551F0F" w:rsidRPr="0097117C">
              <w:rPr>
                <w:rFonts w:ascii="Times New Roman" w:hAnsi="Times New Roman" w:cs="Times New Roman"/>
                <w:iCs/>
                <w:sz w:val="24"/>
                <w:szCs w:val="24"/>
              </w:rPr>
              <w:t xml:space="preserve">formaliais </w:t>
            </w:r>
            <w:r w:rsidRPr="0097117C">
              <w:rPr>
                <w:rFonts w:ascii="Times New Roman" w:hAnsi="Times New Roman" w:cs="Times New Roman"/>
                <w:iCs/>
                <w:sz w:val="24"/>
                <w:szCs w:val="24"/>
              </w:rPr>
              <w:t>mokyklos lyderiais kaip pagalbininkais ir patarėjais.</w:t>
            </w:r>
          </w:p>
          <w:p w14:paraId="1D02B75A" w14:textId="21982551" w:rsidR="00C03081" w:rsidRPr="0097117C" w:rsidRDefault="00077D17"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Statistinėje ataskaitoje pedagog</w:t>
            </w:r>
            <w:r w:rsidR="00551F0F" w:rsidRPr="0097117C">
              <w:rPr>
                <w:rFonts w:ascii="Times New Roman" w:hAnsi="Times New Roman" w:cs="Times New Roman"/>
                <w:iCs/>
                <w:sz w:val="24"/>
                <w:szCs w:val="24"/>
              </w:rPr>
              <w:t>ai</w:t>
            </w:r>
            <w:r w:rsidRPr="0097117C">
              <w:rPr>
                <w:rFonts w:ascii="Times New Roman" w:hAnsi="Times New Roman" w:cs="Times New Roman"/>
                <w:iCs/>
                <w:sz w:val="24"/>
                <w:szCs w:val="24"/>
              </w:rPr>
              <w:t xml:space="preserve"> pritar</w:t>
            </w:r>
            <w:r w:rsidR="00F86BB6" w:rsidRPr="0097117C">
              <w:rPr>
                <w:rFonts w:ascii="Times New Roman" w:hAnsi="Times New Roman" w:cs="Times New Roman"/>
                <w:iCs/>
                <w:sz w:val="24"/>
                <w:szCs w:val="24"/>
              </w:rPr>
              <w:t>ia</w:t>
            </w:r>
            <w:r w:rsidRPr="0097117C">
              <w:rPr>
                <w:rFonts w:ascii="Times New Roman" w:hAnsi="Times New Roman" w:cs="Times New Roman"/>
                <w:iCs/>
                <w:sz w:val="24"/>
                <w:szCs w:val="24"/>
              </w:rPr>
              <w:t xml:space="preserve"> (tikrai taip – 31,3 proc., lyg ir taip – 53,1 proc.) teiginiui „Mūsų mokykloje vadovai pagarbiai elgiasi su visais mokytojais ir kitais darbuotojais“.</w:t>
            </w:r>
          </w:p>
          <w:p w14:paraId="7C320B63" w14:textId="649ADD96" w:rsidR="0025501C" w:rsidRPr="0097117C" w:rsidRDefault="00B60950"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Statistinėje ataskaitoje 2–4 klasių mokinių tėv</w:t>
            </w:r>
            <w:r w:rsidR="00F86BB6" w:rsidRPr="0097117C">
              <w:rPr>
                <w:rFonts w:ascii="Times New Roman" w:hAnsi="Times New Roman" w:cs="Times New Roman"/>
                <w:iCs/>
                <w:sz w:val="24"/>
                <w:szCs w:val="24"/>
              </w:rPr>
              <w:t>ai</w:t>
            </w:r>
            <w:r w:rsidRPr="0097117C">
              <w:rPr>
                <w:rFonts w:ascii="Times New Roman" w:hAnsi="Times New Roman" w:cs="Times New Roman"/>
                <w:iCs/>
                <w:sz w:val="24"/>
                <w:szCs w:val="24"/>
              </w:rPr>
              <w:t xml:space="preserve"> (tikrai taip – 40,7 proc., lyg ir taip – 48,1 proc.), 5</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8 klasių ir I</w:t>
            </w:r>
            <w:r w:rsidR="00551F0F" w:rsidRPr="0097117C">
              <w:rPr>
                <w:rFonts w:ascii="Times New Roman" w:hAnsi="Times New Roman" w:cs="Times New Roman"/>
                <w:iCs/>
                <w:sz w:val="24"/>
                <w:szCs w:val="24"/>
              </w:rPr>
              <w:t>–</w:t>
            </w:r>
            <w:r w:rsidRPr="0097117C">
              <w:rPr>
                <w:rFonts w:ascii="Times New Roman" w:hAnsi="Times New Roman" w:cs="Times New Roman"/>
                <w:iCs/>
                <w:sz w:val="24"/>
                <w:szCs w:val="24"/>
              </w:rPr>
              <w:t>IV gimnazijos klasių tėv</w:t>
            </w:r>
            <w:r w:rsidR="00F86BB6" w:rsidRPr="0097117C">
              <w:rPr>
                <w:rFonts w:ascii="Times New Roman" w:hAnsi="Times New Roman" w:cs="Times New Roman"/>
                <w:iCs/>
                <w:sz w:val="24"/>
                <w:szCs w:val="24"/>
              </w:rPr>
              <w:t>ai</w:t>
            </w:r>
            <w:r w:rsidRPr="0097117C">
              <w:rPr>
                <w:rFonts w:ascii="Times New Roman" w:hAnsi="Times New Roman" w:cs="Times New Roman"/>
                <w:iCs/>
                <w:sz w:val="24"/>
                <w:szCs w:val="24"/>
              </w:rPr>
              <w:t xml:space="preserve"> (tikrai taip – 29,7 proc., lyg ir taip – 53,1 proc.) pritaria teiginiui „Mokyklos vadovai telkia mokyklos bendruomenę pokyčiams ugdymo srityje</w:t>
            </w:r>
            <w:r w:rsidR="00551F0F" w:rsidRPr="0097117C">
              <w:rPr>
                <w:rFonts w:ascii="Times New Roman" w:hAnsi="Times New Roman" w:cs="Times New Roman"/>
                <w:iCs/>
                <w:sz w:val="24"/>
                <w:szCs w:val="24"/>
              </w:rPr>
              <w:t>“.</w:t>
            </w:r>
          </w:p>
          <w:p w14:paraId="50C04202" w14:textId="2433AC65" w:rsidR="00C72E4B" w:rsidRPr="0097117C" w:rsidRDefault="00A84F55" w:rsidP="0097117C">
            <w:pPr>
              <w:pStyle w:val="Sraopastraipa"/>
              <w:tabs>
                <w:tab w:val="left" w:pos="601"/>
              </w:tabs>
              <w:spacing w:after="0" w:line="240" w:lineRule="auto"/>
              <w:ind w:left="896"/>
              <w:jc w:val="both"/>
              <w:rPr>
                <w:rFonts w:ascii="Times New Roman" w:hAnsi="Times New Roman" w:cs="Times New Roman"/>
                <w:b/>
                <w:iCs/>
                <w:sz w:val="24"/>
                <w:szCs w:val="24"/>
              </w:rPr>
            </w:pPr>
            <w:r w:rsidRPr="0097117C">
              <w:rPr>
                <w:rFonts w:ascii="Times New Roman" w:hAnsi="Times New Roman" w:cs="Times New Roman"/>
                <w:b/>
                <w:iCs/>
                <w:sz w:val="24"/>
                <w:szCs w:val="24"/>
              </w:rPr>
              <w:lastRenderedPageBreak/>
              <w:t xml:space="preserve">Vertintojų surinkti ir išanalizuoti duomenys leidžia teigti, kad lyderystė mokymuisi bei įsipareigojimas </w:t>
            </w:r>
            <w:r w:rsidR="00F86BB6" w:rsidRPr="0097117C">
              <w:rPr>
                <w:rFonts w:ascii="Times New Roman" w:hAnsi="Times New Roman" w:cs="Times New Roman"/>
                <w:b/>
                <w:iCs/>
                <w:sz w:val="24"/>
                <w:szCs w:val="24"/>
              </w:rPr>
              <w:t xml:space="preserve">laikytis </w:t>
            </w:r>
            <w:r w:rsidRPr="0097117C">
              <w:rPr>
                <w:rFonts w:ascii="Times New Roman" w:hAnsi="Times New Roman" w:cs="Times New Roman"/>
                <w:b/>
                <w:iCs/>
                <w:sz w:val="24"/>
                <w:szCs w:val="24"/>
              </w:rPr>
              <w:t>susitarim</w:t>
            </w:r>
            <w:r w:rsidR="00F86BB6" w:rsidRPr="0097117C">
              <w:rPr>
                <w:rFonts w:ascii="Times New Roman" w:hAnsi="Times New Roman" w:cs="Times New Roman"/>
                <w:b/>
                <w:iCs/>
                <w:sz w:val="24"/>
                <w:szCs w:val="24"/>
              </w:rPr>
              <w:t>ų</w:t>
            </w:r>
            <w:r w:rsidRPr="0097117C">
              <w:rPr>
                <w:rFonts w:ascii="Times New Roman" w:hAnsi="Times New Roman" w:cs="Times New Roman"/>
                <w:b/>
                <w:iCs/>
                <w:sz w:val="24"/>
                <w:szCs w:val="24"/>
              </w:rPr>
              <w:t xml:space="preserve"> yra neblogas</w:t>
            </w:r>
            <w:r w:rsidR="00F04DCF" w:rsidRPr="0097117C">
              <w:rPr>
                <w:rFonts w:ascii="Times New Roman" w:hAnsi="Times New Roman" w:cs="Times New Roman"/>
                <w:b/>
                <w:iCs/>
                <w:sz w:val="24"/>
                <w:szCs w:val="24"/>
              </w:rPr>
              <w:t xml:space="preserve"> bei </w:t>
            </w:r>
            <w:r w:rsidR="009B2A10" w:rsidRPr="0097117C">
              <w:rPr>
                <w:rFonts w:ascii="Times New Roman" w:hAnsi="Times New Roman" w:cs="Times New Roman"/>
                <w:b/>
                <w:iCs/>
                <w:sz w:val="24"/>
                <w:szCs w:val="24"/>
              </w:rPr>
              <w:t>sudarantis sąlygas atliepti kiekvieno mokinio asmeninius interesus.</w:t>
            </w:r>
          </w:p>
        </w:tc>
      </w:tr>
      <w:tr w:rsidR="002A466B" w:rsidRPr="0097117C" w14:paraId="29A73A38" w14:textId="77777777" w:rsidTr="00696B78">
        <w:tc>
          <w:tcPr>
            <w:tcW w:w="2741" w:type="dxa"/>
            <w:shd w:val="clear" w:color="auto" w:fill="auto"/>
          </w:tcPr>
          <w:p w14:paraId="77079A2F" w14:textId="6C563A97" w:rsidR="002A466B" w:rsidRPr="0097117C" w:rsidRDefault="002A466B"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1.3. </w:t>
            </w:r>
            <w:r w:rsidRPr="0097117C">
              <w:rPr>
                <w:rFonts w:ascii="Times New Roman" w:hAnsi="Times New Roman" w:cs="Times New Roman"/>
                <w:sz w:val="24"/>
                <w:szCs w:val="24"/>
              </w:rPr>
              <w:t>Mokyklos savivalda, 2 lygis.</w:t>
            </w:r>
          </w:p>
          <w:p w14:paraId="79B2E97E" w14:textId="77777777" w:rsidR="002A466B" w:rsidRPr="0097117C" w:rsidRDefault="002A466B" w:rsidP="00825E54">
            <w:pPr>
              <w:spacing w:after="0" w:line="240" w:lineRule="auto"/>
              <w:ind w:right="179"/>
              <w:rPr>
                <w:rFonts w:ascii="Times New Roman" w:hAnsi="Times New Roman" w:cs="Times New Roman"/>
                <w:sz w:val="24"/>
                <w:szCs w:val="24"/>
              </w:rPr>
            </w:pPr>
          </w:p>
          <w:p w14:paraId="5FB480AE" w14:textId="77777777" w:rsidR="002A466B" w:rsidRPr="0097117C" w:rsidRDefault="002A466B" w:rsidP="00825E54">
            <w:pPr>
              <w:spacing w:after="0" w:line="240" w:lineRule="auto"/>
              <w:ind w:right="179"/>
              <w:rPr>
                <w:rFonts w:ascii="Times New Roman" w:hAnsi="Times New Roman" w:cs="Times New Roman"/>
                <w:sz w:val="24"/>
                <w:szCs w:val="24"/>
              </w:rPr>
            </w:pPr>
          </w:p>
        </w:tc>
        <w:tc>
          <w:tcPr>
            <w:tcW w:w="7177" w:type="dxa"/>
            <w:shd w:val="clear" w:color="auto" w:fill="auto"/>
          </w:tcPr>
          <w:p w14:paraId="4818F61D" w14:textId="7B517EC3" w:rsidR="002A466B" w:rsidRPr="0097117C" w:rsidRDefault="00FE0903"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Gimnazijos savivaldos institucijose atstovaujami mokyklos bendruomenės narių interesai bei palaikoma diskusija.</w:t>
            </w:r>
          </w:p>
          <w:p w14:paraId="00A69C84" w14:textId="6D695D8E" w:rsidR="002A466B" w:rsidRPr="0097117C" w:rsidRDefault="002A466B" w:rsidP="0097117C">
            <w:pPr>
              <w:pStyle w:val="Sraopastraipa"/>
              <w:numPr>
                <w:ilvl w:val="0"/>
                <w:numId w:val="7"/>
              </w:numPr>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sz w:val="24"/>
                <w:szCs w:val="24"/>
              </w:rPr>
              <w:t>Gimnazijos, Mokytojų ir Metodinei taryboms, mokinių Seimui sudarytos neblogos sąlygos veikti. Metodinė ir Gimnazijos taryba renkamos dvejiems metams. Norint užtikrinti visų bendruomenės narių interesų atstovavimą</w:t>
            </w:r>
            <w:r w:rsidR="002E1B80" w:rsidRPr="0097117C">
              <w:rPr>
                <w:rFonts w:ascii="Times New Roman" w:hAnsi="Times New Roman" w:cs="Times New Roman"/>
                <w:sz w:val="24"/>
                <w:szCs w:val="24"/>
              </w:rPr>
              <w:t>,</w:t>
            </w:r>
            <w:r w:rsidRPr="0097117C">
              <w:rPr>
                <w:rFonts w:ascii="Times New Roman" w:hAnsi="Times New Roman" w:cs="Times New Roman"/>
                <w:sz w:val="24"/>
                <w:szCs w:val="24"/>
              </w:rPr>
              <w:t xml:space="preserve"> į </w:t>
            </w:r>
            <w:r w:rsidRPr="0097117C">
              <w:rPr>
                <w:rFonts w:ascii="Times New Roman" w:hAnsi="Times New Roman" w:cs="Times New Roman"/>
                <w:iCs/>
                <w:sz w:val="24"/>
                <w:szCs w:val="24"/>
              </w:rPr>
              <w:t xml:space="preserve">sprendimų priėmimą reikėtų įtraukti ir specialiųjų ugdymosi poreikių turinčius mokinius. </w:t>
            </w:r>
          </w:p>
          <w:p w14:paraId="12CF2F99" w14:textId="024F448C" w:rsidR="002A466B" w:rsidRPr="0097117C" w:rsidRDefault="002A466B" w:rsidP="0097117C">
            <w:pPr>
              <w:pStyle w:val="Sraopastraipa"/>
              <w:numPr>
                <w:ilvl w:val="0"/>
                <w:numId w:val="7"/>
              </w:numPr>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sz w:val="24"/>
                <w:szCs w:val="24"/>
              </w:rPr>
              <w:t xml:space="preserve">Iš pokalbio su Mokinių seimu sužinota, kad </w:t>
            </w:r>
            <w:r w:rsidR="002E1B80" w:rsidRPr="0097117C">
              <w:rPr>
                <w:rFonts w:ascii="Times New Roman" w:hAnsi="Times New Roman" w:cs="Times New Roman"/>
                <w:sz w:val="24"/>
                <w:szCs w:val="24"/>
              </w:rPr>
              <w:t>M</w:t>
            </w:r>
            <w:r w:rsidRPr="0097117C">
              <w:rPr>
                <w:rFonts w:ascii="Times New Roman" w:hAnsi="Times New Roman" w:cs="Times New Roman"/>
                <w:sz w:val="24"/>
                <w:szCs w:val="24"/>
              </w:rPr>
              <w:t xml:space="preserve">okinių seimas dažniausiai teikia </w:t>
            </w:r>
            <w:r w:rsidR="008B7CCE" w:rsidRPr="0097117C">
              <w:rPr>
                <w:rFonts w:ascii="Times New Roman" w:hAnsi="Times New Roman" w:cs="Times New Roman"/>
                <w:sz w:val="24"/>
                <w:szCs w:val="24"/>
              </w:rPr>
              <w:t xml:space="preserve">siūlymų dėl </w:t>
            </w:r>
            <w:r w:rsidRPr="0097117C">
              <w:rPr>
                <w:rFonts w:ascii="Times New Roman" w:hAnsi="Times New Roman" w:cs="Times New Roman"/>
                <w:sz w:val="24"/>
                <w:szCs w:val="24"/>
              </w:rPr>
              <w:t>mokinių renginių, duomenys renkami vykdant apklausas. Mokinių seimas teikė siūlym</w:t>
            </w:r>
            <w:r w:rsidR="002E1B80" w:rsidRPr="0097117C">
              <w:rPr>
                <w:rFonts w:ascii="Times New Roman" w:hAnsi="Times New Roman" w:cs="Times New Roman"/>
                <w:sz w:val="24"/>
                <w:szCs w:val="24"/>
              </w:rPr>
              <w:t>ų</w:t>
            </w:r>
            <w:r w:rsidRPr="0097117C">
              <w:rPr>
                <w:rFonts w:ascii="Times New Roman" w:hAnsi="Times New Roman" w:cs="Times New Roman"/>
                <w:sz w:val="24"/>
                <w:szCs w:val="24"/>
              </w:rPr>
              <w:t xml:space="preserve"> ugdymo plan</w:t>
            </w:r>
            <w:r w:rsidR="002E1B80" w:rsidRPr="0097117C">
              <w:rPr>
                <w:rFonts w:ascii="Times New Roman" w:hAnsi="Times New Roman" w:cs="Times New Roman"/>
                <w:sz w:val="24"/>
                <w:szCs w:val="24"/>
              </w:rPr>
              <w:t>ams</w:t>
            </w:r>
            <w:r w:rsidRPr="0097117C">
              <w:rPr>
                <w:rFonts w:ascii="Times New Roman" w:hAnsi="Times New Roman" w:cs="Times New Roman"/>
                <w:sz w:val="24"/>
                <w:szCs w:val="24"/>
              </w:rPr>
              <w:t>, pavienius siūlymus planuojama įgyvendinti.</w:t>
            </w:r>
          </w:p>
          <w:p w14:paraId="2AC63878" w14:textId="51B82436" w:rsidR="00470E8A" w:rsidRPr="0097117C" w:rsidRDefault="00470E8A" w:rsidP="0097117C">
            <w:pPr>
              <w:pStyle w:val="Sraopastraipa"/>
              <w:numPr>
                <w:ilvl w:val="0"/>
                <w:numId w:val="7"/>
              </w:numPr>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mokinių apklausos duomenimis</w:t>
            </w:r>
            <w:r w:rsidR="002E1B80"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37 proc. 5</w:t>
            </w:r>
            <w:r w:rsidR="002E1B80" w:rsidRPr="0097117C">
              <w:rPr>
                <w:rFonts w:ascii="Times New Roman" w:hAnsi="Times New Roman" w:cs="Times New Roman"/>
                <w:iCs/>
                <w:sz w:val="24"/>
                <w:szCs w:val="24"/>
              </w:rPr>
              <w:t>–</w:t>
            </w:r>
            <w:r w:rsidRPr="0097117C">
              <w:rPr>
                <w:rFonts w:ascii="Times New Roman" w:hAnsi="Times New Roman" w:cs="Times New Roman"/>
                <w:iCs/>
                <w:sz w:val="24"/>
                <w:szCs w:val="24"/>
              </w:rPr>
              <w:t>8 kl. ir 32,6 proc. I</w:t>
            </w:r>
            <w:r w:rsidR="002E1B80" w:rsidRPr="0097117C">
              <w:rPr>
                <w:rFonts w:ascii="Times New Roman" w:hAnsi="Times New Roman" w:cs="Times New Roman"/>
                <w:iCs/>
                <w:sz w:val="24"/>
                <w:szCs w:val="24"/>
              </w:rPr>
              <w:t>–</w:t>
            </w:r>
            <w:r w:rsidRPr="0097117C">
              <w:rPr>
                <w:rFonts w:ascii="Times New Roman" w:hAnsi="Times New Roman" w:cs="Times New Roman"/>
                <w:iCs/>
                <w:sz w:val="24"/>
                <w:szCs w:val="24"/>
              </w:rPr>
              <w:t>IV kl. mokinių sutinka, kad mokytojai įdėmiai išklauso jų siūlomas idėjas. Nacionalinės švietimo agentūros statistinės ataskaitos pedagogų apklausos duomenimis</w:t>
            </w:r>
            <w:r w:rsidR="008B7CC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31,3 proc. pedagogų sutinka, kad mokykloje vadovai pagarbiai elgiasi su visais mokytojais ir kitais darbuotojais, o pritarimas (tikrai taip – 33,3 proc.) teiginiui „</w:t>
            </w:r>
            <w:r w:rsidRPr="0097117C">
              <w:rPr>
                <w:rFonts w:ascii="Times New Roman" w:hAnsi="Times New Roman" w:cs="Times New Roman"/>
                <w:sz w:val="24"/>
                <w:szCs w:val="24"/>
              </w:rPr>
              <w:t>Mūsų mokykloje atsižvelgiama į visų mokinių nuomonę ir siūlomas idėjas</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stipriausiu mokyklos aspektu įtraukiojo ugdymo požiūriu</w:t>
            </w:r>
            <w:r w:rsidRPr="0097117C">
              <w:rPr>
                <w:rFonts w:ascii="Times New Roman" w:hAnsi="Times New Roman" w:cs="Times New Roman"/>
                <w:iCs/>
                <w:sz w:val="24"/>
                <w:szCs w:val="24"/>
              </w:rPr>
              <w:t>.</w:t>
            </w:r>
          </w:p>
          <w:p w14:paraId="5791EC22" w14:textId="205206A8" w:rsidR="001D2028" w:rsidRPr="0097117C" w:rsidRDefault="007E670B" w:rsidP="0097117C">
            <w:pPr>
              <w:spacing w:after="0" w:line="240" w:lineRule="auto"/>
              <w:jc w:val="both"/>
              <w:rPr>
                <w:rFonts w:ascii="Times New Roman" w:hAnsi="Times New Roman" w:cs="Times New Roman"/>
                <w:b/>
                <w:sz w:val="24"/>
                <w:szCs w:val="24"/>
              </w:rPr>
            </w:pPr>
            <w:r w:rsidRPr="0097117C">
              <w:rPr>
                <w:rFonts w:ascii="Times New Roman" w:hAnsi="Times New Roman" w:cs="Times New Roman"/>
                <w:b/>
                <w:iCs/>
                <w:sz w:val="24"/>
                <w:szCs w:val="24"/>
              </w:rPr>
              <w:t>Gimnazijos savivaldos institucijų sprendimai yra reikalingi</w:t>
            </w:r>
            <w:r w:rsidR="00610A2E" w:rsidRPr="0097117C">
              <w:rPr>
                <w:rFonts w:ascii="Times New Roman" w:hAnsi="Times New Roman" w:cs="Times New Roman"/>
                <w:b/>
                <w:iCs/>
                <w:sz w:val="24"/>
                <w:szCs w:val="24"/>
              </w:rPr>
              <w:t xml:space="preserve"> bei iš dalies </w:t>
            </w:r>
            <w:r w:rsidR="008B7CCE" w:rsidRPr="0097117C">
              <w:rPr>
                <w:rFonts w:ascii="Times New Roman" w:hAnsi="Times New Roman" w:cs="Times New Roman"/>
                <w:b/>
                <w:iCs/>
                <w:sz w:val="24"/>
                <w:szCs w:val="24"/>
              </w:rPr>
              <w:t xml:space="preserve">keičia </w:t>
            </w:r>
            <w:r w:rsidR="00610A2E" w:rsidRPr="0097117C">
              <w:rPr>
                <w:rFonts w:ascii="Times New Roman" w:hAnsi="Times New Roman" w:cs="Times New Roman"/>
                <w:b/>
                <w:iCs/>
                <w:sz w:val="24"/>
                <w:szCs w:val="24"/>
              </w:rPr>
              <w:t>mokyklos gyvenimą.</w:t>
            </w:r>
            <w:r w:rsidR="001D2028" w:rsidRPr="0097117C">
              <w:rPr>
                <w:rFonts w:ascii="Times New Roman" w:hAnsi="Times New Roman" w:cs="Times New Roman"/>
                <w:b/>
                <w:sz w:val="24"/>
                <w:szCs w:val="24"/>
              </w:rPr>
              <w:t xml:space="preserve"> </w:t>
            </w:r>
          </w:p>
          <w:p w14:paraId="1BE85300" w14:textId="2701369A" w:rsidR="002A466B" w:rsidRPr="0097117C" w:rsidRDefault="002A466B" w:rsidP="0097117C">
            <w:pPr>
              <w:pStyle w:val="Sraopastraipa"/>
              <w:numPr>
                <w:ilvl w:val="0"/>
                <w:numId w:val="27"/>
              </w:numPr>
              <w:spacing w:after="0" w:line="240" w:lineRule="auto"/>
              <w:jc w:val="both"/>
              <w:rPr>
                <w:rFonts w:ascii="Times New Roman" w:hAnsi="Times New Roman" w:cs="Times New Roman"/>
                <w:iCs/>
                <w:sz w:val="24"/>
                <w:szCs w:val="24"/>
              </w:rPr>
            </w:pPr>
            <w:r w:rsidRPr="0097117C">
              <w:rPr>
                <w:rFonts w:ascii="Times New Roman" w:hAnsi="Times New Roman" w:cs="Times New Roman"/>
                <w:sz w:val="24"/>
                <w:szCs w:val="24"/>
              </w:rPr>
              <w:t xml:space="preserve">Iš pokalbių su tikslinėmis grupėmis paaiškėjo, kad pasiūlymų dėl ugdymo proceso organizavimo bei tobulinimo Mokinių seimas ir Gimnazijos taryba pateikia retai. </w:t>
            </w:r>
          </w:p>
          <w:p w14:paraId="3AC4F2F1" w14:textId="03F3D4FE" w:rsidR="002A466B" w:rsidRPr="0097117C" w:rsidRDefault="002A466B" w:rsidP="0097117C">
            <w:pPr>
              <w:pStyle w:val="Sraopastraipa"/>
              <w:numPr>
                <w:ilvl w:val="0"/>
                <w:numId w:val="27"/>
              </w:numPr>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Pokalbio metu su Gimnazijos taryba išsiaiškinta, kad ji linkusi pritarti pedagogų bendruomenės siūlymams.  </w:t>
            </w:r>
          </w:p>
          <w:p w14:paraId="30A8D1C5" w14:textId="2B866E2D" w:rsidR="002A466B" w:rsidRPr="0097117C" w:rsidRDefault="002A466B" w:rsidP="0097117C">
            <w:pPr>
              <w:tabs>
                <w:tab w:val="left" w:pos="601"/>
              </w:tabs>
              <w:spacing w:after="0" w:line="240" w:lineRule="auto"/>
              <w:ind w:left="539"/>
              <w:jc w:val="both"/>
              <w:rPr>
                <w:rFonts w:ascii="Times New Roman" w:hAnsi="Times New Roman" w:cs="Times New Roman"/>
                <w:b/>
                <w:bCs/>
                <w:iCs/>
                <w:sz w:val="24"/>
                <w:szCs w:val="24"/>
              </w:rPr>
            </w:pPr>
            <w:r w:rsidRPr="0097117C">
              <w:rPr>
                <w:rFonts w:ascii="Times New Roman" w:hAnsi="Times New Roman" w:cs="Times New Roman"/>
                <w:b/>
                <w:sz w:val="24"/>
                <w:szCs w:val="24"/>
              </w:rPr>
              <w:t>Vertintojų surinkti ir išanalizuoti duomenys leidžia teigti, jog gimnazijos savivalda yra neišskirtinė.</w:t>
            </w:r>
            <w:r w:rsidR="001D2028" w:rsidRPr="0097117C">
              <w:rPr>
                <w:rFonts w:ascii="Times New Roman" w:hAnsi="Times New Roman" w:cs="Times New Roman"/>
                <w:b/>
                <w:sz w:val="24"/>
                <w:szCs w:val="24"/>
              </w:rPr>
              <w:t xml:space="preserve"> Aktyvesnis savivaldos institucijų įsitraukimas į sprendimų priėmimą padėtų planuoti įtraukiojo ugdymo pokyčius.</w:t>
            </w:r>
          </w:p>
          <w:p w14:paraId="2AB9816F" w14:textId="77777777" w:rsidR="002A466B" w:rsidRPr="0097117C" w:rsidRDefault="002A466B" w:rsidP="0097117C">
            <w:pPr>
              <w:tabs>
                <w:tab w:val="left" w:pos="601"/>
              </w:tabs>
              <w:spacing w:after="0" w:line="240" w:lineRule="auto"/>
              <w:ind w:left="539"/>
              <w:jc w:val="both"/>
              <w:rPr>
                <w:rFonts w:ascii="Times New Roman" w:hAnsi="Times New Roman" w:cs="Times New Roman"/>
                <w:iCs/>
                <w:sz w:val="24"/>
                <w:szCs w:val="24"/>
              </w:rPr>
            </w:pPr>
          </w:p>
        </w:tc>
      </w:tr>
      <w:tr w:rsidR="00096B11" w:rsidRPr="0097117C" w14:paraId="4A566887" w14:textId="77777777" w:rsidTr="00696B78">
        <w:tc>
          <w:tcPr>
            <w:tcW w:w="2741" w:type="dxa"/>
            <w:shd w:val="clear" w:color="auto" w:fill="auto"/>
          </w:tcPr>
          <w:p w14:paraId="0F714758" w14:textId="569BB125" w:rsidR="00096B11" w:rsidRPr="0097117C" w:rsidRDefault="00096B11"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t>1.4. </w:t>
            </w:r>
            <w:r w:rsidRPr="0097117C">
              <w:rPr>
                <w:rFonts w:ascii="Times New Roman" w:hAnsi="Times New Roman" w:cs="Times New Roman"/>
                <w:sz w:val="24"/>
                <w:szCs w:val="24"/>
              </w:rPr>
              <w:t>Veikimas kartu, 2 lygis.</w:t>
            </w:r>
          </w:p>
          <w:p w14:paraId="07CABC03" w14:textId="77777777" w:rsidR="00096B11" w:rsidRPr="0097117C" w:rsidRDefault="00096B11" w:rsidP="00825E54">
            <w:pPr>
              <w:spacing w:after="0" w:line="240" w:lineRule="auto"/>
              <w:ind w:right="179"/>
              <w:rPr>
                <w:rFonts w:ascii="Times New Roman" w:hAnsi="Times New Roman" w:cs="Times New Roman"/>
                <w:sz w:val="24"/>
                <w:szCs w:val="24"/>
              </w:rPr>
            </w:pPr>
          </w:p>
          <w:p w14:paraId="079B65AF" w14:textId="77777777" w:rsidR="00096B11" w:rsidRPr="0097117C" w:rsidRDefault="00096B11" w:rsidP="00825E54">
            <w:pPr>
              <w:spacing w:after="0" w:line="240" w:lineRule="auto"/>
              <w:ind w:right="179"/>
              <w:rPr>
                <w:rFonts w:ascii="Times New Roman" w:hAnsi="Times New Roman" w:cs="Times New Roman"/>
                <w:sz w:val="24"/>
                <w:szCs w:val="24"/>
              </w:rPr>
            </w:pPr>
          </w:p>
        </w:tc>
        <w:tc>
          <w:tcPr>
            <w:tcW w:w="7177" w:type="dxa"/>
            <w:shd w:val="clear" w:color="auto" w:fill="auto"/>
          </w:tcPr>
          <w:p w14:paraId="69EA99B2" w14:textId="3A904004" w:rsidR="00096B11" w:rsidRPr="0097117C" w:rsidRDefault="00713ECB"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Bendradarbiavimo kultūra</w:t>
            </w:r>
            <w:r w:rsidR="00096B11" w:rsidRPr="0097117C">
              <w:rPr>
                <w:rFonts w:ascii="Times New Roman" w:hAnsi="Times New Roman" w:cs="Times New Roman"/>
                <w:b/>
                <w:bCs/>
                <w:iCs/>
                <w:sz w:val="24"/>
                <w:szCs w:val="24"/>
              </w:rPr>
              <w:t xml:space="preserve"> grindžiamų santykių plėtojimas sudarytų sąlygas siekti aukštesni</w:t>
            </w:r>
            <w:r w:rsidRPr="0097117C">
              <w:rPr>
                <w:rFonts w:ascii="Times New Roman" w:hAnsi="Times New Roman" w:cs="Times New Roman"/>
                <w:b/>
                <w:bCs/>
                <w:iCs/>
                <w:sz w:val="24"/>
                <w:szCs w:val="24"/>
              </w:rPr>
              <w:t>ų</w:t>
            </w:r>
            <w:r w:rsidR="00096B11" w:rsidRPr="0097117C">
              <w:rPr>
                <w:rFonts w:ascii="Times New Roman" w:hAnsi="Times New Roman" w:cs="Times New Roman"/>
                <w:b/>
                <w:bCs/>
                <w:iCs/>
                <w:sz w:val="24"/>
                <w:szCs w:val="24"/>
              </w:rPr>
              <w:t xml:space="preserve"> bendrų rezultatų. </w:t>
            </w:r>
          </w:p>
          <w:p w14:paraId="681741B7" w14:textId="76371CD2"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8B7CC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dalis pedagog</w:t>
            </w:r>
            <w:r w:rsidR="008B7CCE"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sutinka, jog mokykloje trūksta laiko analizuoti, kas trukdo mokytis konkrečiam vaikui</w:t>
            </w:r>
            <w:r w:rsidR="008B7CC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o teiginys „</w:t>
            </w:r>
            <w:r w:rsidRPr="0097117C">
              <w:rPr>
                <w:rFonts w:ascii="Times New Roman" w:hAnsi="Times New Roman" w:cs="Times New Roman"/>
                <w:sz w:val="24"/>
                <w:szCs w:val="24"/>
              </w:rPr>
              <w:t>Mūsų mokykloje veikia paramos naujam darbuotojui sistema</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w:t>
            </w:r>
            <w:r w:rsidR="008B7CCE" w:rsidRPr="0097117C">
              <w:rPr>
                <w:rFonts w:ascii="Times New Roman" w:hAnsi="Times New Roman" w:cs="Times New Roman"/>
                <w:sz w:val="24"/>
                <w:szCs w:val="24"/>
              </w:rPr>
              <w:t>s</w:t>
            </w:r>
            <w:r w:rsidRPr="0097117C">
              <w:rPr>
                <w:rFonts w:ascii="Times New Roman" w:hAnsi="Times New Roman" w:cs="Times New Roman"/>
                <w:sz w:val="24"/>
                <w:szCs w:val="24"/>
              </w:rPr>
              <w:t xml:space="preserve"> įtraukiojo ugdymo požiūriu</w:t>
            </w:r>
            <w:r w:rsidRPr="0097117C">
              <w:rPr>
                <w:rFonts w:ascii="Times New Roman" w:hAnsi="Times New Roman" w:cs="Times New Roman"/>
                <w:iCs/>
                <w:sz w:val="24"/>
                <w:szCs w:val="24"/>
              </w:rPr>
              <w:t>. Taip pat dalis pedagogų pritaria teiginiui, kad mokyklos specialusis pedagogas pagalbą mokiniams dažniausiai teikia savo kabinete.</w:t>
            </w:r>
          </w:p>
          <w:p w14:paraId="5F40F394" w14:textId="0CB927A5"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lastRenderedPageBreak/>
              <w:t>2020 m. gimnazijos įsivertinimo išvadose įvard</w:t>
            </w:r>
            <w:r w:rsidR="008B7CCE" w:rsidRPr="0097117C">
              <w:rPr>
                <w:rFonts w:ascii="Times New Roman" w:hAnsi="Times New Roman" w:cs="Times New Roman"/>
                <w:iCs/>
                <w:sz w:val="24"/>
                <w:szCs w:val="24"/>
              </w:rPr>
              <w:t>y</w:t>
            </w:r>
            <w:r w:rsidRPr="0097117C">
              <w:rPr>
                <w:rFonts w:ascii="Times New Roman" w:hAnsi="Times New Roman" w:cs="Times New Roman"/>
                <w:iCs/>
                <w:sz w:val="24"/>
                <w:szCs w:val="24"/>
              </w:rPr>
              <w:t>ta, kad 2021 m. tobulintina veikla yra bendradarbiavimo kultūra. Pedagogai nurodo, kad nori geranoriškumu ir kolegialia pagalba</w:t>
            </w:r>
            <w:r w:rsidR="008B7CCE" w:rsidRPr="0097117C">
              <w:rPr>
                <w:rFonts w:ascii="Times New Roman" w:hAnsi="Times New Roman" w:cs="Times New Roman"/>
                <w:iCs/>
                <w:sz w:val="24"/>
                <w:szCs w:val="24"/>
              </w:rPr>
              <w:t xml:space="preserve"> grįstų santykių</w:t>
            </w:r>
            <w:r w:rsidRPr="0097117C">
              <w:rPr>
                <w:rFonts w:ascii="Times New Roman" w:hAnsi="Times New Roman" w:cs="Times New Roman"/>
                <w:iCs/>
                <w:sz w:val="24"/>
                <w:szCs w:val="24"/>
              </w:rPr>
              <w:t xml:space="preserve">.   </w:t>
            </w:r>
          </w:p>
          <w:p w14:paraId="59CD5665" w14:textId="3632A84E"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Pokalbio su Metodine taryba metu sužinota, kad gerąja patirtimi mokytojai</w:t>
            </w:r>
            <w:r w:rsidR="00AE567A" w:rsidRPr="0097117C">
              <w:rPr>
                <w:rFonts w:ascii="Times New Roman" w:hAnsi="Times New Roman" w:cs="Times New Roman"/>
                <w:iCs/>
                <w:sz w:val="24"/>
                <w:szCs w:val="24"/>
              </w:rPr>
              <w:t xml:space="preserve"> neblogai</w:t>
            </w:r>
            <w:r w:rsidRPr="0097117C">
              <w:rPr>
                <w:rFonts w:ascii="Times New Roman" w:hAnsi="Times New Roman" w:cs="Times New Roman"/>
                <w:iCs/>
                <w:sz w:val="24"/>
                <w:szCs w:val="24"/>
              </w:rPr>
              <w:t xml:space="preserve"> dali</w:t>
            </w:r>
            <w:r w:rsidR="008B7CCE" w:rsidRPr="0097117C">
              <w:rPr>
                <w:rFonts w:ascii="Times New Roman" w:hAnsi="Times New Roman" w:cs="Times New Roman"/>
                <w:iCs/>
                <w:sz w:val="24"/>
                <w:szCs w:val="24"/>
              </w:rPr>
              <w:t>j</w:t>
            </w:r>
            <w:r w:rsidRPr="0097117C">
              <w:rPr>
                <w:rFonts w:ascii="Times New Roman" w:hAnsi="Times New Roman" w:cs="Times New Roman"/>
                <w:iCs/>
                <w:sz w:val="24"/>
                <w:szCs w:val="24"/>
              </w:rPr>
              <w:t xml:space="preserve">asi mokytojų posėdžių metu, vesdami užsiėmimus. Pradinių klasių mokytojos dalyvauja metodinėse dienose su kitų Rokiškio rajono mokyklų mokytojais. </w:t>
            </w:r>
          </w:p>
          <w:p w14:paraId="3F726362" w14:textId="649DB885" w:rsidR="00B75501" w:rsidRPr="0097117C" w:rsidRDefault="00096B11"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Gimnazijoje neišnaudojamos kolegialaus mokymosi galimybės sudarant sąlygas </w:t>
            </w:r>
            <w:r w:rsidR="001466A2" w:rsidRPr="0097117C">
              <w:rPr>
                <w:rFonts w:ascii="Times New Roman" w:hAnsi="Times New Roman" w:cs="Times New Roman"/>
                <w:b/>
                <w:bCs/>
                <w:iCs/>
                <w:sz w:val="24"/>
                <w:szCs w:val="24"/>
              </w:rPr>
              <w:t>įtraukiojo ugdymo praktikai mokykloje.</w:t>
            </w:r>
          </w:p>
          <w:p w14:paraId="66FD5777" w14:textId="5F39E8B4" w:rsidR="00B75501" w:rsidRPr="0097117C" w:rsidRDefault="00B75501"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Nacionalinės švietimo agentūros statistinės ataskaitos pedagogų apklausos duomenimis</w:t>
            </w:r>
            <w:r w:rsidR="008B7CC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dalis (tikrai taip </w:t>
            </w:r>
            <w:r w:rsidR="008B7CCE"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18,8 proc.) pedagogų sutinka, kad mokykloje įprasta stebėti kitų kolegų pamokas.</w:t>
            </w:r>
          </w:p>
          <w:p w14:paraId="615A71B7" w14:textId="4F21A9D8"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M</w:t>
            </w:r>
            <w:r w:rsidRPr="0097117C">
              <w:rPr>
                <w:rFonts w:ascii="Times New Roman" w:hAnsi="Times New Roman" w:cs="Times New Roman"/>
                <w:sz w:val="24"/>
                <w:szCs w:val="24"/>
              </w:rPr>
              <w:t>okytojai vidutiniškai mokosi vieni iš kitų</w:t>
            </w:r>
            <w:r w:rsidR="000F3C4E" w:rsidRPr="0097117C">
              <w:rPr>
                <w:rFonts w:ascii="Times New Roman" w:hAnsi="Times New Roman" w:cs="Times New Roman"/>
                <w:sz w:val="24"/>
                <w:szCs w:val="24"/>
              </w:rPr>
              <w:t>,</w:t>
            </w:r>
            <w:r w:rsidRPr="0097117C">
              <w:rPr>
                <w:rFonts w:ascii="Times New Roman" w:hAnsi="Times New Roman" w:cs="Times New Roman"/>
                <w:sz w:val="24"/>
                <w:szCs w:val="24"/>
              </w:rPr>
              <w:t xml:space="preserve"> stebėdami ir vesdami pamokas. Pamokas stebi ir gimnazijos administracija. Stebėtos pamokos aptariamos.</w:t>
            </w:r>
            <w:r w:rsidRPr="0097117C">
              <w:rPr>
                <w:rFonts w:ascii="Times New Roman" w:hAnsi="Times New Roman" w:cs="Times New Roman"/>
                <w:bCs/>
                <w:sz w:val="24"/>
                <w:szCs w:val="24"/>
              </w:rPr>
              <w:t xml:space="preserve"> Pokalbių metu išsiaiškinta, jog </w:t>
            </w:r>
            <w:r w:rsidRPr="0097117C">
              <w:rPr>
                <w:rFonts w:ascii="Times New Roman" w:hAnsi="Times New Roman" w:cs="Times New Roman"/>
                <w:iCs/>
                <w:sz w:val="24"/>
                <w:szCs w:val="24"/>
              </w:rPr>
              <w:t>gimnazijoje nėra susitarta</w:t>
            </w:r>
            <w:r w:rsidR="008B7CC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kokia pamoka yra gera.</w:t>
            </w:r>
          </w:p>
          <w:p w14:paraId="65C9569D" w14:textId="4BA138AD"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M</w:t>
            </w:r>
            <w:r w:rsidRPr="0097117C">
              <w:rPr>
                <w:rFonts w:ascii="Times New Roman" w:hAnsi="Times New Roman" w:cs="Times New Roman"/>
                <w:bCs/>
                <w:sz w:val="24"/>
                <w:szCs w:val="24"/>
              </w:rPr>
              <w:t xml:space="preserve">okyklos įsivertinimo </w:t>
            </w:r>
            <w:r w:rsidR="008B7CCE" w:rsidRPr="0097117C">
              <w:rPr>
                <w:rFonts w:ascii="Times New Roman" w:hAnsi="Times New Roman" w:cs="Times New Roman"/>
                <w:bCs/>
                <w:sz w:val="24"/>
                <w:szCs w:val="24"/>
              </w:rPr>
              <w:t>„</w:t>
            </w:r>
            <w:proofErr w:type="spellStart"/>
            <w:r w:rsidRPr="0097117C">
              <w:rPr>
                <w:rFonts w:ascii="Times New Roman" w:hAnsi="Times New Roman" w:cs="Times New Roman"/>
                <w:bCs/>
                <w:sz w:val="24"/>
                <w:szCs w:val="24"/>
              </w:rPr>
              <w:t>IQESonline</w:t>
            </w:r>
            <w:proofErr w:type="spellEnd"/>
            <w:r w:rsidR="008B7CCE" w:rsidRPr="0097117C">
              <w:rPr>
                <w:rFonts w:ascii="Times New Roman" w:hAnsi="Times New Roman" w:cs="Times New Roman"/>
                <w:bCs/>
                <w:sz w:val="24"/>
                <w:szCs w:val="24"/>
              </w:rPr>
              <w:t>“</w:t>
            </w:r>
            <w:r w:rsidRPr="0097117C">
              <w:rPr>
                <w:rFonts w:ascii="Times New Roman" w:hAnsi="Times New Roman" w:cs="Times New Roman"/>
                <w:bCs/>
                <w:sz w:val="24"/>
                <w:szCs w:val="24"/>
              </w:rPr>
              <w:t xml:space="preserve"> klausimyne mokytojai teiginį </w:t>
            </w:r>
            <w:r w:rsidRPr="0097117C">
              <w:rPr>
                <w:rFonts w:ascii="Times New Roman" w:hAnsi="Times New Roman" w:cs="Times New Roman"/>
                <w:bCs/>
                <w:i/>
                <w:sz w:val="24"/>
                <w:szCs w:val="24"/>
              </w:rPr>
              <w:t xml:space="preserve">„Mokyklos vadovas(-ė) reguliariai lankosi pamokose ir pateikia kvalifikuotus atsiliepimus kolegoms“ </w:t>
            </w:r>
            <w:r w:rsidRPr="0097117C">
              <w:rPr>
                <w:rFonts w:ascii="Times New Roman" w:hAnsi="Times New Roman" w:cs="Times New Roman"/>
                <w:bCs/>
                <w:sz w:val="24"/>
                <w:szCs w:val="24"/>
              </w:rPr>
              <w:t>įvertino 2,5 įverčiu. Tai santykinai žemiausia vertė.</w:t>
            </w:r>
          </w:p>
          <w:p w14:paraId="780CBCC4" w14:textId="4FA47A03" w:rsidR="00096B11" w:rsidRPr="0097117C" w:rsidRDefault="00096B11"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Organizuojami kvalifikacijos tobulinimo renginiai visiems</w:t>
            </w:r>
            <w:r w:rsidR="00C141D4" w:rsidRPr="0097117C">
              <w:rPr>
                <w:rFonts w:ascii="Times New Roman" w:hAnsi="Times New Roman" w:cs="Times New Roman"/>
                <w:sz w:val="24"/>
                <w:szCs w:val="24"/>
              </w:rPr>
              <w:t xml:space="preserve"> gimnazijos</w:t>
            </w:r>
            <w:r w:rsidRPr="0097117C">
              <w:rPr>
                <w:rFonts w:ascii="Times New Roman" w:hAnsi="Times New Roman" w:cs="Times New Roman"/>
                <w:sz w:val="24"/>
                <w:szCs w:val="24"/>
              </w:rPr>
              <w:t xml:space="preserve"> pedagogam</w:t>
            </w:r>
            <w:r w:rsidR="00B63AB3" w:rsidRPr="0097117C">
              <w:rPr>
                <w:rFonts w:ascii="Times New Roman" w:hAnsi="Times New Roman" w:cs="Times New Roman"/>
                <w:sz w:val="24"/>
                <w:szCs w:val="24"/>
              </w:rPr>
              <w:t>s.</w:t>
            </w:r>
            <w:r w:rsidRPr="0097117C">
              <w:rPr>
                <w:rFonts w:ascii="Times New Roman" w:hAnsi="Times New Roman" w:cs="Times New Roman"/>
                <w:sz w:val="24"/>
                <w:szCs w:val="24"/>
              </w:rPr>
              <w:t xml:space="preserve"> </w:t>
            </w:r>
            <w:r w:rsidRPr="0097117C">
              <w:rPr>
                <w:rFonts w:ascii="Times New Roman" w:hAnsi="Times New Roman" w:cs="Times New Roman"/>
                <w:sz w:val="24"/>
                <w:szCs w:val="24"/>
                <w:lang w:eastAsia="lt-LT"/>
              </w:rPr>
              <w:t>Mokytojai savo profesines kompetencija</w:t>
            </w:r>
            <w:r w:rsidR="00AA2028" w:rsidRPr="0097117C">
              <w:rPr>
                <w:rFonts w:ascii="Times New Roman" w:hAnsi="Times New Roman" w:cs="Times New Roman"/>
                <w:sz w:val="24"/>
                <w:szCs w:val="24"/>
                <w:lang w:eastAsia="lt-LT"/>
              </w:rPr>
              <w:t xml:space="preserve">s </w:t>
            </w:r>
            <w:r w:rsidRPr="0097117C">
              <w:rPr>
                <w:rFonts w:ascii="Times New Roman" w:hAnsi="Times New Roman" w:cs="Times New Roman"/>
                <w:sz w:val="24"/>
                <w:szCs w:val="24"/>
                <w:lang w:eastAsia="lt-LT"/>
              </w:rPr>
              <w:t>plėtoja dal</w:t>
            </w:r>
            <w:r w:rsidR="000F3C4E" w:rsidRPr="0097117C">
              <w:rPr>
                <w:rFonts w:ascii="Times New Roman" w:hAnsi="Times New Roman" w:cs="Times New Roman"/>
                <w:sz w:val="24"/>
                <w:szCs w:val="24"/>
                <w:lang w:eastAsia="lt-LT"/>
              </w:rPr>
              <w:t>y</w:t>
            </w:r>
            <w:r w:rsidRPr="0097117C">
              <w:rPr>
                <w:rFonts w:ascii="Times New Roman" w:hAnsi="Times New Roman" w:cs="Times New Roman"/>
                <w:sz w:val="24"/>
                <w:szCs w:val="24"/>
                <w:lang w:eastAsia="lt-LT"/>
              </w:rPr>
              <w:t>dami</w:t>
            </w:r>
            <w:r w:rsidR="000F3C4E" w:rsidRPr="0097117C">
              <w:rPr>
                <w:rFonts w:ascii="Times New Roman" w:hAnsi="Times New Roman" w:cs="Times New Roman"/>
                <w:sz w:val="24"/>
                <w:szCs w:val="24"/>
                <w:lang w:eastAsia="lt-LT"/>
              </w:rPr>
              <w:t>esi</w:t>
            </w:r>
            <w:r w:rsidRPr="0097117C">
              <w:rPr>
                <w:rFonts w:ascii="Times New Roman" w:hAnsi="Times New Roman" w:cs="Times New Roman"/>
                <w:sz w:val="24"/>
                <w:szCs w:val="24"/>
                <w:lang w:eastAsia="lt-LT"/>
              </w:rPr>
              <w:t xml:space="preserve"> gerąja</w:t>
            </w:r>
            <w:r w:rsidR="00AA2028" w:rsidRPr="0097117C">
              <w:rPr>
                <w:rFonts w:ascii="Times New Roman" w:hAnsi="Times New Roman" w:cs="Times New Roman"/>
                <w:sz w:val="24"/>
                <w:szCs w:val="24"/>
                <w:lang w:eastAsia="lt-LT"/>
              </w:rPr>
              <w:t xml:space="preserve"> patirtimi</w:t>
            </w:r>
            <w:r w:rsidRPr="0097117C">
              <w:rPr>
                <w:rFonts w:ascii="Times New Roman" w:hAnsi="Times New Roman" w:cs="Times New Roman"/>
                <w:sz w:val="24"/>
                <w:szCs w:val="24"/>
                <w:lang w:eastAsia="lt-LT"/>
              </w:rPr>
              <w:t xml:space="preserve"> su kolegomis. Mokytoj</w:t>
            </w:r>
            <w:r w:rsidR="000F3C4E" w:rsidRPr="0097117C">
              <w:rPr>
                <w:rFonts w:ascii="Times New Roman" w:hAnsi="Times New Roman" w:cs="Times New Roman"/>
                <w:sz w:val="24"/>
                <w:szCs w:val="24"/>
                <w:lang w:eastAsia="lt-LT"/>
              </w:rPr>
              <w:t>ų</w:t>
            </w:r>
            <w:r w:rsidRPr="0097117C">
              <w:rPr>
                <w:rFonts w:ascii="Times New Roman" w:hAnsi="Times New Roman" w:cs="Times New Roman"/>
                <w:sz w:val="24"/>
                <w:szCs w:val="24"/>
                <w:lang w:eastAsia="lt-LT"/>
              </w:rPr>
              <w:t xml:space="preserve"> kabinete yra stendas „Mokau. Taikau. Dalinuosi“. Jame mokytojai skelbia</w:t>
            </w:r>
            <w:r w:rsidR="000F3C4E" w:rsidRPr="0097117C">
              <w:rPr>
                <w:rFonts w:ascii="Times New Roman" w:hAnsi="Times New Roman" w:cs="Times New Roman"/>
                <w:sz w:val="24"/>
                <w:szCs w:val="24"/>
                <w:lang w:eastAsia="lt-LT"/>
              </w:rPr>
              <w:t>,</w:t>
            </w:r>
            <w:r w:rsidRPr="0097117C">
              <w:rPr>
                <w:rFonts w:ascii="Times New Roman" w:hAnsi="Times New Roman" w:cs="Times New Roman"/>
                <w:sz w:val="24"/>
                <w:szCs w:val="24"/>
                <w:lang w:eastAsia="lt-LT"/>
              </w:rPr>
              <w:t xml:space="preserve"> kokia informacija norėtų dal</w:t>
            </w:r>
            <w:r w:rsidR="000F3C4E" w:rsidRPr="0097117C">
              <w:rPr>
                <w:rFonts w:ascii="Times New Roman" w:hAnsi="Times New Roman" w:cs="Times New Roman"/>
                <w:sz w:val="24"/>
                <w:szCs w:val="24"/>
                <w:lang w:eastAsia="lt-LT"/>
              </w:rPr>
              <w:t>y</w:t>
            </w:r>
            <w:r w:rsidRPr="0097117C">
              <w:rPr>
                <w:rFonts w:ascii="Times New Roman" w:hAnsi="Times New Roman" w:cs="Times New Roman"/>
                <w:sz w:val="24"/>
                <w:szCs w:val="24"/>
                <w:lang w:eastAsia="lt-LT"/>
              </w:rPr>
              <w:t xml:space="preserve">tis su kolegomis. Tobulinimo sritis mokytojai renkasi pagal metinių pokalbių rezultatus. </w:t>
            </w:r>
          </w:p>
          <w:p w14:paraId="1BB2B573" w14:textId="4F10E357" w:rsidR="00096B11" w:rsidRPr="0097117C" w:rsidRDefault="00096B11"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sz w:val="24"/>
                <w:szCs w:val="24"/>
              </w:rPr>
              <w:t>Vertintojų surinkti ir išanalizuoti duomenys leidžia teigti, jog gimnazijos veikimas yra vidutiniškas.</w:t>
            </w:r>
            <w:r w:rsidR="00F24679" w:rsidRPr="0097117C">
              <w:rPr>
                <w:rFonts w:ascii="Times New Roman" w:hAnsi="Times New Roman" w:cs="Times New Roman"/>
                <w:b/>
                <w:color w:val="5B9BD5" w:themeColor="accent1"/>
                <w:sz w:val="24"/>
                <w:szCs w:val="24"/>
              </w:rPr>
              <w:t xml:space="preserve"> </w:t>
            </w:r>
            <w:r w:rsidR="00F24679" w:rsidRPr="0097117C">
              <w:rPr>
                <w:rFonts w:ascii="Times New Roman" w:hAnsi="Times New Roman" w:cs="Times New Roman"/>
                <w:b/>
                <w:sz w:val="24"/>
                <w:szCs w:val="24"/>
              </w:rPr>
              <w:t xml:space="preserve">Bendradarbiavimo kultūros ir kolegialaus ryšio stiprinimas sudarytų sąlygas plėtoti </w:t>
            </w:r>
            <w:proofErr w:type="spellStart"/>
            <w:r w:rsidR="00F24679" w:rsidRPr="0097117C">
              <w:rPr>
                <w:rFonts w:ascii="Times New Roman" w:hAnsi="Times New Roman" w:cs="Times New Roman"/>
                <w:b/>
                <w:sz w:val="24"/>
                <w:szCs w:val="24"/>
              </w:rPr>
              <w:t>įtraukųjį</w:t>
            </w:r>
            <w:proofErr w:type="spellEnd"/>
            <w:r w:rsidR="00F24679" w:rsidRPr="0097117C">
              <w:rPr>
                <w:rFonts w:ascii="Times New Roman" w:hAnsi="Times New Roman" w:cs="Times New Roman"/>
                <w:b/>
                <w:sz w:val="24"/>
                <w:szCs w:val="24"/>
              </w:rPr>
              <w:t xml:space="preserve"> ugdymą gimnazijoje.</w:t>
            </w:r>
          </w:p>
          <w:p w14:paraId="6F988C97" w14:textId="77777777" w:rsidR="00096B11" w:rsidRPr="0097117C" w:rsidRDefault="00096B11" w:rsidP="0097117C">
            <w:pPr>
              <w:tabs>
                <w:tab w:val="left" w:pos="601"/>
              </w:tabs>
              <w:spacing w:after="0" w:line="240" w:lineRule="auto"/>
              <w:ind w:left="176"/>
              <w:jc w:val="both"/>
              <w:rPr>
                <w:rFonts w:ascii="Times New Roman" w:hAnsi="Times New Roman" w:cs="Times New Roman"/>
                <w:iCs/>
                <w:sz w:val="24"/>
                <w:szCs w:val="24"/>
              </w:rPr>
            </w:pPr>
          </w:p>
        </w:tc>
      </w:tr>
      <w:tr w:rsidR="00096B11" w:rsidRPr="0097117C" w14:paraId="0BA3FAE6" w14:textId="77777777" w:rsidTr="00696B78">
        <w:tc>
          <w:tcPr>
            <w:tcW w:w="2741" w:type="dxa"/>
            <w:shd w:val="clear" w:color="auto" w:fill="auto"/>
          </w:tcPr>
          <w:p w14:paraId="6FF4DDA1" w14:textId="3E84AE7C" w:rsidR="00096B11" w:rsidRPr="0097117C" w:rsidRDefault="00096B11"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1.5.</w:t>
            </w:r>
            <w:r w:rsidRPr="0097117C">
              <w:rPr>
                <w:rFonts w:ascii="Times New Roman" w:hAnsi="Times New Roman" w:cs="Times New Roman"/>
                <w:b/>
                <w:bCs/>
                <w:caps/>
                <w:sz w:val="24"/>
                <w:szCs w:val="24"/>
              </w:rPr>
              <w:t> </w:t>
            </w:r>
            <w:r w:rsidRPr="0097117C">
              <w:rPr>
                <w:rFonts w:ascii="Times New Roman" w:hAnsi="Times New Roman" w:cs="Times New Roman"/>
                <w:sz w:val="24"/>
                <w:szCs w:val="24"/>
              </w:rPr>
              <w:t>Bendradarbiavimas su tėvais / globėjais</w:t>
            </w:r>
            <w:r w:rsidRPr="0097117C">
              <w:rPr>
                <w:rFonts w:ascii="Times New Roman" w:hAnsi="Times New Roman" w:cs="Times New Roman"/>
                <w:color w:val="FFFF00"/>
                <w:sz w:val="24"/>
                <w:szCs w:val="24"/>
              </w:rPr>
              <w:t xml:space="preserve">, </w:t>
            </w:r>
            <w:r w:rsidRPr="0097117C">
              <w:rPr>
                <w:rFonts w:ascii="Times New Roman" w:hAnsi="Times New Roman" w:cs="Times New Roman"/>
                <w:sz w:val="24"/>
                <w:szCs w:val="24"/>
              </w:rPr>
              <w:t>2 lygis</w:t>
            </w:r>
          </w:p>
          <w:p w14:paraId="1FE75A7C" w14:textId="77777777" w:rsidR="00096B11" w:rsidRPr="0097117C" w:rsidRDefault="00096B11" w:rsidP="00825E54">
            <w:pPr>
              <w:spacing w:after="0" w:line="240" w:lineRule="auto"/>
              <w:ind w:right="179"/>
              <w:rPr>
                <w:rFonts w:ascii="Times New Roman" w:hAnsi="Times New Roman" w:cs="Times New Roman"/>
                <w:sz w:val="24"/>
                <w:szCs w:val="24"/>
              </w:rPr>
            </w:pPr>
          </w:p>
          <w:p w14:paraId="0986F73B" w14:textId="77777777" w:rsidR="00096B11" w:rsidRPr="0097117C" w:rsidRDefault="00096B11" w:rsidP="00825E54">
            <w:pPr>
              <w:spacing w:after="0" w:line="240" w:lineRule="auto"/>
              <w:ind w:right="179"/>
              <w:rPr>
                <w:rFonts w:ascii="Times New Roman" w:hAnsi="Times New Roman" w:cs="Times New Roman"/>
                <w:sz w:val="24"/>
                <w:szCs w:val="24"/>
              </w:rPr>
            </w:pPr>
          </w:p>
        </w:tc>
        <w:tc>
          <w:tcPr>
            <w:tcW w:w="7177" w:type="dxa"/>
            <w:shd w:val="clear" w:color="auto" w:fill="auto"/>
          </w:tcPr>
          <w:p w14:paraId="5D410EB3" w14:textId="074D6716" w:rsidR="00096B11" w:rsidRPr="0097117C" w:rsidRDefault="00096B11" w:rsidP="0097117C">
            <w:pPr>
              <w:tabs>
                <w:tab w:val="left" w:pos="601"/>
              </w:tabs>
              <w:spacing w:after="0" w:line="240" w:lineRule="auto"/>
              <w:ind w:left="176"/>
              <w:jc w:val="both"/>
              <w:rPr>
                <w:rFonts w:ascii="Times New Roman" w:hAnsi="Times New Roman" w:cs="Times New Roman"/>
                <w:b/>
                <w:iCs/>
                <w:sz w:val="24"/>
                <w:szCs w:val="24"/>
              </w:rPr>
            </w:pPr>
            <w:r w:rsidRPr="0097117C">
              <w:rPr>
                <w:rFonts w:ascii="Times New Roman" w:hAnsi="Times New Roman" w:cs="Times New Roman"/>
                <w:b/>
                <w:iCs/>
                <w:sz w:val="24"/>
                <w:szCs w:val="24"/>
              </w:rPr>
              <w:t>Gimnazija siekia su mokinių tėvais (globėjais) užmegzti ryšį</w:t>
            </w:r>
            <w:r w:rsidR="000F3C4E" w:rsidRPr="0097117C">
              <w:rPr>
                <w:rFonts w:ascii="Times New Roman" w:hAnsi="Times New Roman" w:cs="Times New Roman"/>
                <w:b/>
                <w:iCs/>
                <w:sz w:val="24"/>
                <w:szCs w:val="24"/>
              </w:rPr>
              <w:t>,</w:t>
            </w:r>
            <w:r w:rsidRPr="0097117C">
              <w:rPr>
                <w:rFonts w:ascii="Times New Roman" w:hAnsi="Times New Roman" w:cs="Times New Roman"/>
                <w:b/>
                <w:iCs/>
                <w:sz w:val="24"/>
                <w:szCs w:val="24"/>
              </w:rPr>
              <w:t xml:space="preserve"> padedantį vaikui augti bei skatinantį mokinio pažangą.</w:t>
            </w:r>
          </w:p>
          <w:p w14:paraId="422DA1EA" w14:textId="66A5098F" w:rsidR="00096B11" w:rsidRPr="0097117C" w:rsidRDefault="00096B11" w:rsidP="0097117C">
            <w:pPr>
              <w:pStyle w:val="Sraopastraipa"/>
              <w:numPr>
                <w:ilvl w:val="0"/>
                <w:numId w:val="8"/>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Informacija tėvams pateikiama </w:t>
            </w:r>
            <w:r w:rsidR="00B00B79" w:rsidRPr="0097117C">
              <w:rPr>
                <w:rFonts w:ascii="Times New Roman" w:hAnsi="Times New Roman" w:cs="Times New Roman"/>
                <w:iCs/>
                <w:sz w:val="24"/>
                <w:szCs w:val="24"/>
              </w:rPr>
              <w:t>„</w:t>
            </w:r>
            <w:proofErr w:type="spellStart"/>
            <w:r w:rsidRPr="0097117C">
              <w:rPr>
                <w:rFonts w:ascii="Times New Roman" w:hAnsi="Times New Roman" w:cs="Times New Roman"/>
                <w:sz w:val="24"/>
                <w:szCs w:val="24"/>
              </w:rPr>
              <w:t>T</w:t>
            </w:r>
            <w:r w:rsidR="00B00B79" w:rsidRPr="0097117C">
              <w:rPr>
                <w:rFonts w:ascii="Times New Roman" w:hAnsi="Times New Roman" w:cs="Times New Roman"/>
                <w:sz w:val="24"/>
                <w:szCs w:val="24"/>
              </w:rPr>
              <w:t>amo</w:t>
            </w:r>
            <w:proofErr w:type="spellEnd"/>
            <w:r w:rsidR="00B00B79" w:rsidRPr="0097117C">
              <w:rPr>
                <w:rFonts w:ascii="Times New Roman" w:hAnsi="Times New Roman" w:cs="Times New Roman"/>
                <w:sz w:val="24"/>
                <w:szCs w:val="24"/>
              </w:rPr>
              <w:t>“</w:t>
            </w:r>
            <w:r w:rsidRPr="0097117C">
              <w:rPr>
                <w:rFonts w:ascii="Times New Roman" w:hAnsi="Times New Roman" w:cs="Times New Roman"/>
                <w:iCs/>
                <w:sz w:val="24"/>
                <w:szCs w:val="24"/>
              </w:rPr>
              <w:t xml:space="preserve"> dienyne. Atsiradus mokymosi problem</w:t>
            </w:r>
            <w:r w:rsidR="000F3C4E"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dalykų mokytojai telefonu informuoja tėvus. </w:t>
            </w:r>
          </w:p>
          <w:p w14:paraId="28BD3BF0" w14:textId="566A40B7" w:rsidR="00096B11" w:rsidRPr="0097117C" w:rsidRDefault="00096B11" w:rsidP="0097117C">
            <w:pPr>
              <w:pStyle w:val="Sraopastraipa"/>
              <w:numPr>
                <w:ilvl w:val="0"/>
                <w:numId w:val="8"/>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Kontaktinio ugdymo metu vykdavo individualūs trišaliai pokalbiai, kuri</w:t>
            </w:r>
            <w:r w:rsidR="000F3C4E" w:rsidRPr="0097117C">
              <w:rPr>
                <w:rFonts w:ascii="Times New Roman" w:hAnsi="Times New Roman" w:cs="Times New Roman"/>
                <w:iCs/>
                <w:sz w:val="24"/>
                <w:szCs w:val="24"/>
              </w:rPr>
              <w:t>u</w:t>
            </w:r>
            <w:r w:rsidRPr="0097117C">
              <w:rPr>
                <w:rFonts w:ascii="Times New Roman" w:hAnsi="Times New Roman" w:cs="Times New Roman"/>
                <w:iCs/>
                <w:sz w:val="24"/>
                <w:szCs w:val="24"/>
              </w:rPr>
              <w:t xml:space="preserve">ose dalyvaudavo vaikas, tėvai (globėjai) ir klasės vadovas. </w:t>
            </w:r>
          </w:p>
          <w:p w14:paraId="44B44096" w14:textId="3EC80065" w:rsidR="00096B11" w:rsidRPr="0097117C" w:rsidRDefault="00096B11" w:rsidP="0097117C">
            <w:pPr>
              <w:pStyle w:val="Sraopastraipa"/>
              <w:numPr>
                <w:ilvl w:val="0"/>
                <w:numId w:val="8"/>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Nacionalinės švietimo agentūros statistinės ataskaitos tėvų apklausos duomenimis, dalis mokinių tėvų (globėjų) sutinka, jog mokykloje trūksta įvairesnių bendravimo su tėvais (globėjais) formų, o teiginys „Mokykloje mokytojų </w:t>
            </w:r>
            <w:r w:rsidR="00322470" w:rsidRPr="0097117C">
              <w:rPr>
                <w:rFonts w:ascii="Times New Roman" w:hAnsi="Times New Roman" w:cs="Times New Roman"/>
                <w:iCs/>
                <w:sz w:val="24"/>
                <w:szCs w:val="24"/>
              </w:rPr>
              <w:t>ir</w:t>
            </w:r>
            <w:r w:rsidRPr="0097117C">
              <w:rPr>
                <w:rFonts w:ascii="Times New Roman" w:hAnsi="Times New Roman" w:cs="Times New Roman"/>
                <w:iCs/>
                <w:sz w:val="24"/>
                <w:szCs w:val="24"/>
              </w:rPr>
              <w:t xml:space="preserve"> tėvų susitikimai, aptariant vaiko pažangą, gerina mokymosi rezultatus“</w:t>
            </w:r>
            <w:r w:rsidR="000F3C4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2–4 klasių mokinių tėvų (globėjų) apklausos </w:t>
            </w:r>
            <w:r w:rsidRPr="0097117C">
              <w:rPr>
                <w:rFonts w:ascii="Times New Roman" w:hAnsi="Times New Roman" w:cs="Times New Roman"/>
                <w:iCs/>
                <w:sz w:val="24"/>
                <w:szCs w:val="24"/>
              </w:rPr>
              <w:lastRenderedPageBreak/>
              <w:t>duomenimis</w:t>
            </w:r>
            <w:r w:rsidR="000F3C4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vertinam</w:t>
            </w:r>
            <w:r w:rsidR="000F3C4E" w:rsidRPr="0097117C">
              <w:rPr>
                <w:rFonts w:ascii="Times New Roman" w:hAnsi="Times New Roman" w:cs="Times New Roman"/>
                <w:iCs/>
                <w:sz w:val="24"/>
                <w:szCs w:val="24"/>
              </w:rPr>
              <w:t>as</w:t>
            </w:r>
            <w:r w:rsidRPr="0097117C">
              <w:rPr>
                <w:rFonts w:ascii="Times New Roman" w:hAnsi="Times New Roman" w:cs="Times New Roman"/>
                <w:iCs/>
                <w:sz w:val="24"/>
                <w:szCs w:val="24"/>
              </w:rPr>
              <w:t xml:space="preserve"> kaip santykinai problemini</w:t>
            </w:r>
            <w:r w:rsidR="000F3C4E" w:rsidRPr="0097117C">
              <w:rPr>
                <w:rFonts w:ascii="Times New Roman" w:hAnsi="Times New Roman" w:cs="Times New Roman"/>
                <w:iCs/>
                <w:sz w:val="24"/>
                <w:szCs w:val="24"/>
              </w:rPr>
              <w:t>s</w:t>
            </w:r>
            <w:r w:rsidRPr="0097117C">
              <w:rPr>
                <w:rFonts w:ascii="Times New Roman" w:hAnsi="Times New Roman" w:cs="Times New Roman"/>
                <w:iCs/>
                <w:sz w:val="24"/>
                <w:szCs w:val="24"/>
              </w:rPr>
              <w:t xml:space="preserve"> mokyklos aspekta</w:t>
            </w:r>
            <w:r w:rsidR="000F3C4E" w:rsidRPr="0097117C">
              <w:rPr>
                <w:rFonts w:ascii="Times New Roman" w:hAnsi="Times New Roman" w:cs="Times New Roman"/>
                <w:iCs/>
                <w:sz w:val="24"/>
                <w:szCs w:val="24"/>
              </w:rPr>
              <w:t>s</w:t>
            </w:r>
            <w:r w:rsidRPr="0097117C">
              <w:rPr>
                <w:rFonts w:ascii="Times New Roman" w:hAnsi="Times New Roman" w:cs="Times New Roman"/>
                <w:iCs/>
                <w:sz w:val="24"/>
                <w:szCs w:val="24"/>
              </w:rPr>
              <w:t xml:space="preserve"> įtraukiojo ugdymo požiūriu. </w:t>
            </w:r>
          </w:p>
          <w:p w14:paraId="6E809E45" w14:textId="19C3F591" w:rsidR="00096B11" w:rsidRPr="0097117C" w:rsidRDefault="00096B11" w:rsidP="0097117C">
            <w:pPr>
              <w:tabs>
                <w:tab w:val="left" w:pos="601"/>
              </w:tabs>
              <w:spacing w:after="0" w:line="240" w:lineRule="auto"/>
              <w:ind w:left="176"/>
              <w:jc w:val="both"/>
              <w:rPr>
                <w:rFonts w:ascii="Times New Roman" w:hAnsi="Times New Roman" w:cs="Times New Roman"/>
                <w:b/>
                <w:iCs/>
                <w:sz w:val="24"/>
                <w:szCs w:val="24"/>
              </w:rPr>
            </w:pPr>
            <w:r w:rsidRPr="0097117C">
              <w:rPr>
                <w:rFonts w:ascii="Times New Roman" w:hAnsi="Times New Roman" w:cs="Times New Roman"/>
                <w:b/>
                <w:iCs/>
                <w:sz w:val="24"/>
                <w:szCs w:val="24"/>
              </w:rPr>
              <w:t>Gimnazija ieško būdų</w:t>
            </w:r>
            <w:r w:rsidR="000F3C4E" w:rsidRPr="0097117C">
              <w:rPr>
                <w:rFonts w:ascii="Times New Roman" w:hAnsi="Times New Roman" w:cs="Times New Roman"/>
                <w:b/>
                <w:iCs/>
                <w:sz w:val="24"/>
                <w:szCs w:val="24"/>
              </w:rPr>
              <w:t>,</w:t>
            </w:r>
            <w:r w:rsidRPr="0097117C">
              <w:rPr>
                <w:rFonts w:ascii="Times New Roman" w:hAnsi="Times New Roman" w:cs="Times New Roman"/>
                <w:b/>
                <w:iCs/>
                <w:sz w:val="24"/>
                <w:szCs w:val="24"/>
              </w:rPr>
              <w:t xml:space="preserve"> kaip paskatinti </w:t>
            </w:r>
            <w:r w:rsidR="000F3C4E" w:rsidRPr="0097117C">
              <w:rPr>
                <w:rFonts w:ascii="Times New Roman" w:hAnsi="Times New Roman" w:cs="Times New Roman"/>
                <w:b/>
                <w:iCs/>
                <w:sz w:val="24"/>
                <w:szCs w:val="24"/>
              </w:rPr>
              <w:t xml:space="preserve">aktyvesnį </w:t>
            </w:r>
            <w:r w:rsidRPr="0097117C">
              <w:rPr>
                <w:rFonts w:ascii="Times New Roman" w:hAnsi="Times New Roman" w:cs="Times New Roman"/>
                <w:b/>
                <w:iCs/>
                <w:sz w:val="24"/>
                <w:szCs w:val="24"/>
              </w:rPr>
              <w:t>tėvų (globėjų) dalyvavimą ir didesnį įsitraukimą į vaiko mokymo(</w:t>
            </w:r>
            <w:proofErr w:type="spellStart"/>
            <w:r w:rsidRPr="0097117C">
              <w:rPr>
                <w:rFonts w:ascii="Times New Roman" w:hAnsi="Times New Roman" w:cs="Times New Roman"/>
                <w:b/>
                <w:iCs/>
                <w:sz w:val="24"/>
                <w:szCs w:val="24"/>
              </w:rPr>
              <w:t>si</w:t>
            </w:r>
            <w:proofErr w:type="spellEnd"/>
            <w:r w:rsidRPr="0097117C">
              <w:rPr>
                <w:rFonts w:ascii="Times New Roman" w:hAnsi="Times New Roman" w:cs="Times New Roman"/>
                <w:b/>
                <w:iCs/>
                <w:sz w:val="24"/>
                <w:szCs w:val="24"/>
              </w:rPr>
              <w:t>) aptarimus, ugdymą bei mokyklos gyvenimą.</w:t>
            </w:r>
          </w:p>
          <w:p w14:paraId="6A2D22A8" w14:textId="4EF7D8C6" w:rsidR="00096B11" w:rsidRPr="0097117C" w:rsidRDefault="00096B11" w:rsidP="0097117C">
            <w:pPr>
              <w:pStyle w:val="Sraopastraipa"/>
              <w:numPr>
                <w:ilvl w:val="0"/>
                <w:numId w:val="9"/>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Vykdant tėvų švietimą ir informavimą, buvo organizuota psichologo paskaita. Iš pokalbio su Gimnazijos taryba paaiškėjo, jog tėvų (globėjų) įsitraukimas – vidutiniškas.</w:t>
            </w:r>
          </w:p>
          <w:p w14:paraId="1544112E" w14:textId="0DB06B1C" w:rsidR="00096B11" w:rsidRPr="0097117C" w:rsidRDefault="00096B11" w:rsidP="0097117C">
            <w:pPr>
              <w:pStyle w:val="Sraopastraipa"/>
              <w:numPr>
                <w:ilvl w:val="0"/>
                <w:numId w:val="9"/>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Iš pokalbio su Vaiko gerovės komisija (toliau </w:t>
            </w:r>
            <w:r w:rsidR="000F3C4E"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VGK) pirmojo vizito metu paaiškėjo, kad VGK nariai kaip stiprųjį mokyklos veiklos aspektą nurodo bendradarbiavimą su socialines paslaugas gaunančiais tėvais. </w:t>
            </w:r>
          </w:p>
          <w:p w14:paraId="3CAEE567" w14:textId="4409C3D3" w:rsidR="00096B11" w:rsidRPr="0097117C" w:rsidRDefault="00096B11" w:rsidP="0097117C">
            <w:pPr>
              <w:pStyle w:val="Sraopastraipa"/>
              <w:numPr>
                <w:ilvl w:val="0"/>
                <w:numId w:val="9"/>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pokalbių su VGK paaiškėjo, jog pasyvų tėvų domėjimąsi mokykloje vykstančiais procesais ir įsitraukimą rodo ir vykdytos mokinių tėvų apklausos (grįžusių klausimynų kvota vidutiniška).</w:t>
            </w:r>
          </w:p>
          <w:p w14:paraId="19C73E0B" w14:textId="048A509E" w:rsidR="00096B11" w:rsidRPr="0097117C" w:rsidRDefault="00096B11"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Vertintojų surinkti ir išanalizuoti duomenys leidžia teigti, kad gimnazijos bendradarbiavimas su tėvais (globėjais) yra patenkinamas.</w:t>
            </w:r>
            <w:r w:rsidR="00322470" w:rsidRPr="0097117C">
              <w:rPr>
                <w:rFonts w:ascii="Times New Roman" w:hAnsi="Times New Roman" w:cs="Times New Roman"/>
                <w:b/>
                <w:iCs/>
                <w:sz w:val="24"/>
                <w:szCs w:val="24"/>
              </w:rPr>
              <w:t xml:space="preserve"> Tėvų įsitraukimas į vaikų ugdymą(</w:t>
            </w:r>
            <w:proofErr w:type="spellStart"/>
            <w:r w:rsidR="00322470" w:rsidRPr="0097117C">
              <w:rPr>
                <w:rFonts w:ascii="Times New Roman" w:hAnsi="Times New Roman" w:cs="Times New Roman"/>
                <w:b/>
                <w:iCs/>
                <w:sz w:val="24"/>
                <w:szCs w:val="24"/>
              </w:rPr>
              <w:t>si</w:t>
            </w:r>
            <w:proofErr w:type="spellEnd"/>
            <w:r w:rsidR="00322470" w:rsidRPr="0097117C">
              <w:rPr>
                <w:rFonts w:ascii="Times New Roman" w:hAnsi="Times New Roman" w:cs="Times New Roman"/>
                <w:b/>
                <w:iCs/>
                <w:sz w:val="24"/>
                <w:szCs w:val="24"/>
              </w:rPr>
              <w:t>)</w:t>
            </w:r>
            <w:r w:rsidR="00852A86" w:rsidRPr="0097117C">
              <w:rPr>
                <w:rFonts w:ascii="Times New Roman" w:hAnsi="Times New Roman" w:cs="Times New Roman"/>
                <w:b/>
                <w:iCs/>
                <w:sz w:val="24"/>
                <w:szCs w:val="24"/>
              </w:rPr>
              <w:t xml:space="preserve"> </w:t>
            </w:r>
            <w:r w:rsidR="00322470" w:rsidRPr="0097117C">
              <w:rPr>
                <w:rFonts w:ascii="Times New Roman" w:hAnsi="Times New Roman" w:cs="Times New Roman"/>
                <w:b/>
                <w:iCs/>
                <w:sz w:val="24"/>
                <w:szCs w:val="24"/>
              </w:rPr>
              <w:t>įvairiomis formomis padėtų visiems vaikams augti</w:t>
            </w:r>
            <w:r w:rsidR="00852A86" w:rsidRPr="0097117C">
              <w:rPr>
                <w:rFonts w:ascii="Times New Roman" w:hAnsi="Times New Roman" w:cs="Times New Roman"/>
                <w:b/>
                <w:iCs/>
                <w:sz w:val="24"/>
                <w:szCs w:val="24"/>
              </w:rPr>
              <w:t xml:space="preserve"> akademini</w:t>
            </w:r>
            <w:r w:rsidR="000F3C4E" w:rsidRPr="0097117C">
              <w:rPr>
                <w:rFonts w:ascii="Times New Roman" w:hAnsi="Times New Roman" w:cs="Times New Roman"/>
                <w:b/>
                <w:iCs/>
                <w:sz w:val="24"/>
                <w:szCs w:val="24"/>
              </w:rPr>
              <w:t>ų</w:t>
            </w:r>
            <w:r w:rsidR="00852A86" w:rsidRPr="0097117C">
              <w:rPr>
                <w:rFonts w:ascii="Times New Roman" w:hAnsi="Times New Roman" w:cs="Times New Roman"/>
                <w:b/>
                <w:iCs/>
                <w:sz w:val="24"/>
                <w:szCs w:val="24"/>
              </w:rPr>
              <w:t xml:space="preserve"> pasiekim</w:t>
            </w:r>
            <w:r w:rsidR="000F3C4E" w:rsidRPr="0097117C">
              <w:rPr>
                <w:rFonts w:ascii="Times New Roman" w:hAnsi="Times New Roman" w:cs="Times New Roman"/>
                <w:b/>
                <w:iCs/>
                <w:sz w:val="24"/>
                <w:szCs w:val="24"/>
              </w:rPr>
              <w:t>ų</w:t>
            </w:r>
            <w:r w:rsidR="00852A86" w:rsidRPr="0097117C">
              <w:rPr>
                <w:rFonts w:ascii="Times New Roman" w:hAnsi="Times New Roman" w:cs="Times New Roman"/>
                <w:b/>
                <w:iCs/>
                <w:sz w:val="24"/>
                <w:szCs w:val="24"/>
              </w:rPr>
              <w:t xml:space="preserve"> bei asmenybės brandos aspektais.</w:t>
            </w:r>
          </w:p>
        </w:tc>
      </w:tr>
      <w:tr w:rsidR="00096B11" w:rsidRPr="0097117C" w14:paraId="1BA05BC9" w14:textId="77777777" w:rsidTr="00696B78">
        <w:tc>
          <w:tcPr>
            <w:tcW w:w="2741" w:type="dxa"/>
            <w:shd w:val="clear" w:color="auto" w:fill="auto"/>
          </w:tcPr>
          <w:p w14:paraId="2CDD074C" w14:textId="7305CB77" w:rsidR="00096B11" w:rsidRPr="0097117C" w:rsidRDefault="00096B11"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1.6. </w:t>
            </w:r>
            <w:r w:rsidRPr="0097117C">
              <w:rPr>
                <w:rFonts w:ascii="Times New Roman" w:hAnsi="Times New Roman" w:cs="Times New Roman"/>
                <w:sz w:val="24"/>
                <w:szCs w:val="24"/>
              </w:rPr>
              <w:t>Mokyklos tinklaveika, 3 lygis.</w:t>
            </w:r>
          </w:p>
          <w:p w14:paraId="366DBBDD" w14:textId="77777777" w:rsidR="00096B11" w:rsidRPr="0097117C" w:rsidRDefault="00096B11" w:rsidP="00825E54">
            <w:pPr>
              <w:spacing w:after="0" w:line="240" w:lineRule="auto"/>
              <w:ind w:right="179"/>
              <w:rPr>
                <w:rFonts w:ascii="Times New Roman" w:hAnsi="Times New Roman" w:cs="Times New Roman"/>
                <w:sz w:val="24"/>
                <w:szCs w:val="24"/>
              </w:rPr>
            </w:pPr>
          </w:p>
          <w:p w14:paraId="2ACCCB2D" w14:textId="77777777" w:rsidR="00096B11" w:rsidRPr="0097117C" w:rsidRDefault="00096B11" w:rsidP="00825E54">
            <w:pPr>
              <w:spacing w:after="0" w:line="240" w:lineRule="auto"/>
              <w:ind w:right="179"/>
              <w:rPr>
                <w:rFonts w:ascii="Times New Roman" w:hAnsi="Times New Roman" w:cs="Times New Roman"/>
                <w:sz w:val="24"/>
                <w:szCs w:val="24"/>
              </w:rPr>
            </w:pPr>
          </w:p>
        </w:tc>
        <w:tc>
          <w:tcPr>
            <w:tcW w:w="7177" w:type="dxa"/>
            <w:shd w:val="clear" w:color="auto" w:fill="auto"/>
          </w:tcPr>
          <w:p w14:paraId="4C87B541" w14:textId="34AEA068" w:rsidR="00096B11" w:rsidRPr="0097117C" w:rsidRDefault="00096B11"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 xml:space="preserve">Gimnazija yra atvira pasauliui, mokyklos bendruomenė puoselėja ryšius su socialiniais partneriais, matydama tai kaip vieną iš priemonių visų mokinių </w:t>
            </w:r>
            <w:proofErr w:type="spellStart"/>
            <w:r w:rsidRPr="0097117C">
              <w:rPr>
                <w:rFonts w:ascii="Times New Roman" w:hAnsi="Times New Roman" w:cs="Times New Roman"/>
                <w:b/>
                <w:iCs/>
                <w:sz w:val="24"/>
                <w:szCs w:val="24"/>
              </w:rPr>
              <w:t>įtraukčiai</w:t>
            </w:r>
            <w:proofErr w:type="spellEnd"/>
            <w:r w:rsidRPr="0097117C">
              <w:rPr>
                <w:rFonts w:ascii="Times New Roman" w:hAnsi="Times New Roman" w:cs="Times New Roman"/>
                <w:b/>
                <w:iCs/>
                <w:sz w:val="24"/>
                <w:szCs w:val="24"/>
              </w:rPr>
              <w:t>.</w:t>
            </w:r>
          </w:p>
          <w:p w14:paraId="5FB289FF" w14:textId="21C01ADF"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Mokyklos tinklaveika formuoja teigiamą mokyklos įvaizdį, motyvuoja mokyklos bendruomenę visapusiškai veiklai. Pokalbiuose su administracija, Gimnazijos taryba džiaugtasi glaudžiais bendradarbiavimo ryšiais su partneriais ir institucijomis</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Juodupės vaikų lopšeliu</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darželiu, AB </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Rokiškio sūri</w:t>
            </w:r>
            <w:r w:rsidR="00FE5C8D" w:rsidRPr="0097117C">
              <w:rPr>
                <w:rFonts w:ascii="Times New Roman" w:hAnsi="Times New Roman" w:cs="Times New Roman"/>
                <w:iCs/>
                <w:sz w:val="24"/>
                <w:szCs w:val="24"/>
              </w:rPr>
              <w:t>s“</w:t>
            </w:r>
            <w:r w:rsidRPr="0097117C">
              <w:rPr>
                <w:rFonts w:ascii="Times New Roman" w:hAnsi="Times New Roman" w:cs="Times New Roman"/>
                <w:iCs/>
                <w:sz w:val="24"/>
                <w:szCs w:val="24"/>
              </w:rPr>
              <w:t>, UAB „</w:t>
            </w:r>
            <w:proofErr w:type="spellStart"/>
            <w:r w:rsidRPr="0097117C">
              <w:rPr>
                <w:rFonts w:ascii="Times New Roman" w:hAnsi="Times New Roman" w:cs="Times New Roman"/>
                <w:iCs/>
                <w:sz w:val="24"/>
                <w:szCs w:val="24"/>
              </w:rPr>
              <w:t>Daivida</w:t>
            </w:r>
            <w:proofErr w:type="spellEnd"/>
            <w:r w:rsidRPr="0097117C">
              <w:rPr>
                <w:rFonts w:ascii="Times New Roman" w:hAnsi="Times New Roman" w:cs="Times New Roman"/>
                <w:iCs/>
                <w:sz w:val="24"/>
                <w:szCs w:val="24"/>
              </w:rPr>
              <w:t>“ (Rokiškio mėsine), Juodupės seniūnija, Juodupės bendruomen</w:t>
            </w:r>
            <w:r w:rsidR="004D0899" w:rsidRPr="0097117C">
              <w:rPr>
                <w:rFonts w:ascii="Times New Roman" w:hAnsi="Times New Roman" w:cs="Times New Roman"/>
                <w:iCs/>
                <w:sz w:val="24"/>
                <w:szCs w:val="24"/>
              </w:rPr>
              <w:t>e</w:t>
            </w:r>
            <w:r w:rsidRPr="0097117C">
              <w:rPr>
                <w:rFonts w:ascii="Times New Roman" w:hAnsi="Times New Roman" w:cs="Times New Roman"/>
                <w:iCs/>
                <w:sz w:val="24"/>
                <w:szCs w:val="24"/>
              </w:rPr>
              <w:t xml:space="preserve">, Rokiškio r. pedagogų švietimo centru, </w:t>
            </w:r>
            <w:proofErr w:type="spellStart"/>
            <w:r w:rsidRPr="0097117C">
              <w:rPr>
                <w:rFonts w:ascii="Times New Roman" w:hAnsi="Times New Roman" w:cs="Times New Roman"/>
                <w:iCs/>
                <w:sz w:val="24"/>
                <w:szCs w:val="24"/>
              </w:rPr>
              <w:t>Ilzenbergo</w:t>
            </w:r>
            <w:proofErr w:type="spellEnd"/>
            <w:r w:rsidRPr="0097117C">
              <w:rPr>
                <w:rFonts w:ascii="Times New Roman" w:hAnsi="Times New Roman" w:cs="Times New Roman"/>
                <w:iCs/>
                <w:sz w:val="24"/>
                <w:szCs w:val="24"/>
              </w:rPr>
              <w:t xml:space="preserve"> dvaru ir kt.</w:t>
            </w:r>
          </w:p>
          <w:p w14:paraId="29BAF147" w14:textId="61D3A10B"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pokalbių su Juodupės vaikų lopšelio</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darželio direktoriumi paaiškėjo, jog </w:t>
            </w:r>
            <w:r w:rsidR="00FE5C8D" w:rsidRPr="0097117C">
              <w:rPr>
                <w:rFonts w:ascii="Times New Roman" w:hAnsi="Times New Roman" w:cs="Times New Roman"/>
                <w:iCs/>
                <w:sz w:val="24"/>
                <w:szCs w:val="24"/>
              </w:rPr>
              <w:t xml:space="preserve">jis </w:t>
            </w:r>
            <w:r w:rsidRPr="0097117C">
              <w:rPr>
                <w:rFonts w:ascii="Times New Roman" w:hAnsi="Times New Roman" w:cs="Times New Roman"/>
                <w:iCs/>
                <w:sz w:val="24"/>
                <w:szCs w:val="24"/>
              </w:rPr>
              <w:t>vertina ryšius su šia gimnazija.</w:t>
            </w:r>
          </w:p>
          <w:p w14:paraId="778170DD" w14:textId="47A9B1DB"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Į gimnaziją kviečiami Lietuvai ir visuomenei nusipelnę žmonės, iškilios asmenybės, kurios bendrauja ir diskutuoja su </w:t>
            </w:r>
            <w:r w:rsidR="004D0899" w:rsidRPr="0097117C">
              <w:rPr>
                <w:rFonts w:ascii="Times New Roman" w:hAnsi="Times New Roman" w:cs="Times New Roman"/>
                <w:iCs/>
                <w:sz w:val="24"/>
                <w:szCs w:val="24"/>
              </w:rPr>
              <w:t xml:space="preserve">visais </w:t>
            </w:r>
            <w:r w:rsidRPr="0097117C">
              <w:rPr>
                <w:rFonts w:ascii="Times New Roman" w:hAnsi="Times New Roman" w:cs="Times New Roman"/>
                <w:iCs/>
                <w:sz w:val="24"/>
                <w:szCs w:val="24"/>
              </w:rPr>
              <w:t>mokiniais, dali</w:t>
            </w:r>
            <w:r w:rsidR="00FE5C8D" w:rsidRPr="0097117C">
              <w:rPr>
                <w:rFonts w:ascii="Times New Roman" w:hAnsi="Times New Roman" w:cs="Times New Roman"/>
                <w:iCs/>
                <w:sz w:val="24"/>
                <w:szCs w:val="24"/>
              </w:rPr>
              <w:t>j</w:t>
            </w:r>
            <w:r w:rsidRPr="0097117C">
              <w:rPr>
                <w:rFonts w:ascii="Times New Roman" w:hAnsi="Times New Roman" w:cs="Times New Roman"/>
                <w:iCs/>
                <w:sz w:val="24"/>
                <w:szCs w:val="24"/>
              </w:rPr>
              <w:t>asi patirtimi apie savo nuveiktus darbus (pavyzdžiui, 2021 m. rudenį gimnazijoje viešėjo Europos parlamento narys, profesorius, politologas Liudas Mažylis).</w:t>
            </w:r>
          </w:p>
          <w:p w14:paraId="08AE7379" w14:textId="5C297C4C"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Gimnazija nepalaiko stiprių ryšių su buvusiais mokiniais, tačiau </w:t>
            </w:r>
            <w:r w:rsidR="00FE5C8D" w:rsidRPr="0097117C">
              <w:rPr>
                <w:rFonts w:ascii="Times New Roman" w:hAnsi="Times New Roman" w:cs="Times New Roman"/>
                <w:iCs/>
                <w:sz w:val="24"/>
                <w:szCs w:val="24"/>
              </w:rPr>
              <w:t xml:space="preserve">jie, </w:t>
            </w:r>
            <w:r w:rsidRPr="0097117C">
              <w:rPr>
                <w:rFonts w:ascii="Times New Roman" w:hAnsi="Times New Roman" w:cs="Times New Roman"/>
                <w:iCs/>
                <w:sz w:val="24"/>
                <w:szCs w:val="24"/>
              </w:rPr>
              <w:t>atvyk</w:t>
            </w:r>
            <w:r w:rsidR="00FE5C8D" w:rsidRPr="0097117C">
              <w:rPr>
                <w:rFonts w:ascii="Times New Roman" w:hAnsi="Times New Roman" w:cs="Times New Roman"/>
                <w:iCs/>
                <w:sz w:val="24"/>
                <w:szCs w:val="24"/>
              </w:rPr>
              <w:t>ę</w:t>
            </w:r>
            <w:r w:rsidRPr="0097117C">
              <w:rPr>
                <w:rFonts w:ascii="Times New Roman" w:hAnsi="Times New Roman" w:cs="Times New Roman"/>
                <w:iCs/>
                <w:sz w:val="24"/>
                <w:szCs w:val="24"/>
              </w:rPr>
              <w:t xml:space="preserve"> į susitikimą gimnazijoje</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visuomet priimami į mokyklą</w:t>
            </w:r>
            <w:r w:rsidR="004D0899" w:rsidRPr="0097117C">
              <w:rPr>
                <w:rFonts w:ascii="Times New Roman" w:hAnsi="Times New Roman" w:cs="Times New Roman"/>
                <w:iCs/>
                <w:sz w:val="24"/>
                <w:szCs w:val="24"/>
              </w:rPr>
              <w:t>.</w:t>
            </w:r>
          </w:p>
          <w:p w14:paraId="41A04EB0" w14:textId="0CBC9697"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Iš pokalbių su Metodine taryba paaiškėjo, jog keli </w:t>
            </w:r>
            <w:r w:rsidR="00FE5C8D" w:rsidRPr="0097117C">
              <w:rPr>
                <w:rFonts w:ascii="Times New Roman" w:hAnsi="Times New Roman" w:cs="Times New Roman"/>
                <w:iCs/>
                <w:sz w:val="24"/>
                <w:szCs w:val="24"/>
              </w:rPr>
              <w:t xml:space="preserve">buvę </w:t>
            </w:r>
            <w:r w:rsidRPr="0097117C">
              <w:rPr>
                <w:rFonts w:ascii="Times New Roman" w:hAnsi="Times New Roman" w:cs="Times New Roman"/>
                <w:iCs/>
                <w:sz w:val="24"/>
                <w:szCs w:val="24"/>
              </w:rPr>
              <w:t>gimnazijos mokiniai šiuo metu dirba mokytojais.</w:t>
            </w:r>
          </w:p>
          <w:p w14:paraId="302ED16E" w14:textId="721B9400"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Informacija apie gimnazijos veiklą skelbiama gimnazijos interneto svetainėje, gimnazijos socialinio tinklo </w:t>
            </w:r>
            <w:r w:rsidRPr="0097117C">
              <w:rPr>
                <w:rFonts w:ascii="Times New Roman" w:hAnsi="Times New Roman" w:cs="Times New Roman"/>
                <w:i/>
                <w:iCs/>
                <w:sz w:val="24"/>
                <w:szCs w:val="24"/>
              </w:rPr>
              <w:t>Facebook</w:t>
            </w:r>
            <w:r w:rsidRPr="0097117C">
              <w:rPr>
                <w:rFonts w:ascii="Times New Roman" w:hAnsi="Times New Roman" w:cs="Times New Roman"/>
                <w:iCs/>
                <w:sz w:val="24"/>
                <w:szCs w:val="24"/>
              </w:rPr>
              <w:t xml:space="preserve"> paskyroje, vietos spaudoje.</w:t>
            </w:r>
          </w:p>
          <w:p w14:paraId="2709BE82" w14:textId="6D149EC6" w:rsidR="00A804B3" w:rsidRPr="0097117C" w:rsidRDefault="00A804B3"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lastRenderedPageBreak/>
              <w:t>2021 m. kovo 17 d. 4 ir 5 kl. mokiniai tikybos ir etikos pamokų metu dalyvavo Lietuvos aklųjų bibliotekos edukacijoje „Žmogus su negalia irgi gali“. Šio renginio metu mokiniai susipažino su negal</w:t>
            </w:r>
            <w:r w:rsidR="00FE5C8D" w:rsidRPr="0097117C">
              <w:rPr>
                <w:rFonts w:ascii="Times New Roman" w:hAnsi="Times New Roman" w:cs="Times New Roman"/>
                <w:iCs/>
                <w:sz w:val="24"/>
                <w:szCs w:val="24"/>
              </w:rPr>
              <w:t>io</w:t>
            </w:r>
            <w:r w:rsidRPr="0097117C">
              <w:rPr>
                <w:rFonts w:ascii="Times New Roman" w:hAnsi="Times New Roman" w:cs="Times New Roman"/>
                <w:iCs/>
                <w:sz w:val="24"/>
                <w:szCs w:val="24"/>
              </w:rPr>
              <w:t xml:space="preserve">mis, </w:t>
            </w:r>
            <w:r w:rsidRPr="0097117C">
              <w:rPr>
                <w:rFonts w:ascii="Times New Roman" w:hAnsi="Times New Roman" w:cs="Times New Roman"/>
                <w:sz w:val="24"/>
                <w:szCs w:val="24"/>
                <w:shd w:val="clear" w:color="auto" w:fill="FFFFFF"/>
              </w:rPr>
              <w:t>ugdėsi suvokimą bei natūralią pagarbą kitam žmogui. </w:t>
            </w:r>
          </w:p>
          <w:p w14:paraId="0B815306" w14:textId="6AD6E595" w:rsidR="001C7E16" w:rsidRPr="0097117C" w:rsidRDefault="001C7E16"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Palaikant socialinius ryšius</w:t>
            </w:r>
            <w:r w:rsidR="00FE5C8D" w:rsidRPr="0097117C">
              <w:rPr>
                <w:rFonts w:ascii="Times New Roman" w:hAnsi="Times New Roman" w:cs="Times New Roman"/>
                <w:iCs/>
                <w:sz w:val="24"/>
                <w:szCs w:val="24"/>
              </w:rPr>
              <w:t>,</w:t>
            </w:r>
            <w:r w:rsidR="005821E2" w:rsidRPr="0097117C">
              <w:rPr>
                <w:rFonts w:ascii="Times New Roman" w:hAnsi="Times New Roman" w:cs="Times New Roman"/>
                <w:iCs/>
                <w:sz w:val="24"/>
                <w:szCs w:val="24"/>
              </w:rPr>
              <w:t xml:space="preserve"> </w:t>
            </w:r>
            <w:r w:rsidR="00566E48" w:rsidRPr="0097117C">
              <w:rPr>
                <w:rFonts w:ascii="Times New Roman" w:hAnsi="Times New Roman" w:cs="Times New Roman"/>
                <w:iCs/>
                <w:sz w:val="24"/>
                <w:szCs w:val="24"/>
              </w:rPr>
              <w:t>matomos gimnazijos</w:t>
            </w:r>
            <w:r w:rsidR="00222854" w:rsidRPr="0097117C">
              <w:rPr>
                <w:rFonts w:ascii="Times New Roman" w:hAnsi="Times New Roman" w:cs="Times New Roman"/>
                <w:iCs/>
                <w:sz w:val="24"/>
                <w:szCs w:val="24"/>
              </w:rPr>
              <w:t xml:space="preserve"> bendruomenės</w:t>
            </w:r>
            <w:r w:rsidR="00566E48" w:rsidRPr="0097117C">
              <w:rPr>
                <w:rFonts w:ascii="Times New Roman" w:hAnsi="Times New Roman" w:cs="Times New Roman"/>
                <w:iCs/>
                <w:sz w:val="24"/>
                <w:szCs w:val="24"/>
              </w:rPr>
              <w:t xml:space="preserve"> pastangos įtraukti visus mokinius, turinčius specialiųjų ugdymosi poreikių, taip pat ir nemotyvuotus.</w:t>
            </w:r>
            <w:r w:rsidRPr="0097117C">
              <w:rPr>
                <w:rFonts w:ascii="Times New Roman" w:hAnsi="Times New Roman" w:cs="Times New Roman"/>
                <w:iCs/>
                <w:sz w:val="24"/>
                <w:szCs w:val="24"/>
              </w:rPr>
              <w:t xml:space="preserve"> </w:t>
            </w:r>
          </w:p>
          <w:p w14:paraId="43EF99F0" w14:textId="0E7198A5" w:rsidR="00096B11" w:rsidRPr="0097117C" w:rsidRDefault="00096B11" w:rsidP="0097117C">
            <w:pPr>
              <w:tabs>
                <w:tab w:val="left" w:pos="601"/>
              </w:tabs>
              <w:spacing w:after="0" w:line="240" w:lineRule="auto"/>
              <w:ind w:left="176"/>
              <w:jc w:val="both"/>
              <w:rPr>
                <w:rFonts w:ascii="Times New Roman" w:hAnsi="Times New Roman" w:cs="Times New Roman"/>
                <w:b/>
                <w:iCs/>
                <w:sz w:val="24"/>
                <w:szCs w:val="24"/>
              </w:rPr>
            </w:pPr>
            <w:r w:rsidRPr="0097117C">
              <w:rPr>
                <w:rFonts w:ascii="Times New Roman" w:hAnsi="Times New Roman" w:cs="Times New Roman"/>
                <w:b/>
                <w:iCs/>
                <w:sz w:val="24"/>
                <w:szCs w:val="24"/>
              </w:rPr>
              <w:t xml:space="preserve">Gimnazijos bendradarbiavimas su socialiniais partneriais turi potencialo kuriant </w:t>
            </w:r>
            <w:proofErr w:type="spellStart"/>
            <w:r w:rsidRPr="0097117C">
              <w:rPr>
                <w:rFonts w:ascii="Times New Roman" w:hAnsi="Times New Roman" w:cs="Times New Roman"/>
                <w:b/>
                <w:iCs/>
                <w:sz w:val="24"/>
                <w:szCs w:val="24"/>
              </w:rPr>
              <w:t>bebarjerę</w:t>
            </w:r>
            <w:proofErr w:type="spellEnd"/>
            <w:r w:rsidRPr="0097117C">
              <w:rPr>
                <w:rFonts w:ascii="Times New Roman" w:hAnsi="Times New Roman" w:cs="Times New Roman"/>
                <w:b/>
                <w:iCs/>
                <w:sz w:val="24"/>
                <w:szCs w:val="24"/>
              </w:rPr>
              <w:t xml:space="preserve"> ir įtraukią mokymosi aplinką.</w:t>
            </w:r>
          </w:p>
          <w:p w14:paraId="25544E8F" w14:textId="77777777"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Kryptingą bendradarbiavimą su socialiniais partneriais dėl specialiųjų ugdymosi poreikių turinčių mokinių gerovės, paslaugų ir pagalbos mokiniui ir jo tėvams užtikrinimo planuoja VGK.</w:t>
            </w:r>
          </w:p>
          <w:p w14:paraId="5E190688" w14:textId="632AD30A"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Dėl efektyvesnės savo būsimų pirmokų adaptacijos gimnazijoje </w:t>
            </w:r>
            <w:r w:rsidR="00FE5C8D" w:rsidRPr="0097117C">
              <w:rPr>
                <w:rFonts w:ascii="Times New Roman" w:hAnsi="Times New Roman" w:cs="Times New Roman"/>
                <w:iCs/>
                <w:sz w:val="24"/>
                <w:szCs w:val="24"/>
              </w:rPr>
              <w:t xml:space="preserve">administracija </w:t>
            </w:r>
            <w:r w:rsidRPr="0097117C">
              <w:rPr>
                <w:rFonts w:ascii="Times New Roman" w:hAnsi="Times New Roman" w:cs="Times New Roman"/>
                <w:iCs/>
                <w:sz w:val="24"/>
                <w:szCs w:val="24"/>
              </w:rPr>
              <w:t>paveikiai bendradarbiauja</w:t>
            </w:r>
            <w:r w:rsidR="00042F46"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su Juodupės vaikų lopšeliu</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darželiu.</w:t>
            </w:r>
          </w:p>
          <w:p w14:paraId="6ED285CD" w14:textId="15A93113"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Siekiant pažinti būsimus mokinius ir jų tėvelius (globėjus)</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kasmet rengiami susitikimai su būsimaisiais pirmokais. Jų metu būsimieji mokiniai susipažįsta su gimnazija, mokytojais.</w:t>
            </w:r>
          </w:p>
          <w:p w14:paraId="7E3C5C73" w14:textId="3F8523CB"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Vertinant bendradarbiavimo kryptingumą su kitomis institucijomis, po pokalbio su Metodine taryba nustatyta, jog pagrindinis bendradarbiavimo tikslas, apimant platų veiklų ir sričių spektrą, yra visus mokinius įtraukiančių įvairių veiklų organizavimas, kuriose lygiaverčiai gali dalyvauti kiekvienas mokinys.</w:t>
            </w:r>
          </w:p>
          <w:p w14:paraId="71BAF218" w14:textId="7CEF17FF" w:rsidR="00096B11" w:rsidRPr="0097117C" w:rsidRDefault="00096B11" w:rsidP="0097117C">
            <w:pPr>
              <w:pStyle w:val="Sraopastraipa"/>
              <w:numPr>
                <w:ilvl w:val="0"/>
                <w:numId w:val="10"/>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pokalbių</w:t>
            </w:r>
            <w:r w:rsidR="00863114" w:rsidRPr="0097117C">
              <w:rPr>
                <w:rFonts w:ascii="Times New Roman" w:hAnsi="Times New Roman" w:cs="Times New Roman"/>
                <w:iCs/>
                <w:sz w:val="24"/>
                <w:szCs w:val="24"/>
              </w:rPr>
              <w:t xml:space="preserve"> su administracija</w:t>
            </w:r>
            <w:r w:rsidRPr="0097117C">
              <w:rPr>
                <w:rFonts w:ascii="Times New Roman" w:hAnsi="Times New Roman" w:cs="Times New Roman"/>
                <w:iCs/>
                <w:sz w:val="24"/>
                <w:szCs w:val="24"/>
              </w:rPr>
              <w:t xml:space="preserve"> paaiškėjo, jog pridėtinė bendradarbiavimo ir naudojimosi partnerių infrastruktūra vertė ar nauda mokiniui (jo dalyko žinioms ir gebėjimams, kompetencijų </w:t>
            </w:r>
            <w:proofErr w:type="spellStart"/>
            <w:r w:rsidRPr="0097117C">
              <w:rPr>
                <w:rFonts w:ascii="Times New Roman" w:hAnsi="Times New Roman" w:cs="Times New Roman"/>
                <w:iCs/>
                <w:sz w:val="24"/>
                <w:szCs w:val="24"/>
              </w:rPr>
              <w:t>ūgčiai</w:t>
            </w:r>
            <w:proofErr w:type="spellEnd"/>
            <w:r w:rsidRPr="0097117C">
              <w:rPr>
                <w:rFonts w:ascii="Times New Roman" w:hAnsi="Times New Roman" w:cs="Times New Roman"/>
                <w:iCs/>
                <w:sz w:val="24"/>
                <w:szCs w:val="24"/>
              </w:rPr>
              <w:t>) dar neanalizuota.</w:t>
            </w:r>
          </w:p>
          <w:p w14:paraId="0D9B588A" w14:textId="729EB411" w:rsidR="00096B11" w:rsidRPr="0097117C" w:rsidRDefault="00096B11"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Vertintojų surinkti ir išanalizuoti duomenys leidžia teigti, kad mokyklos tinklaveika paveiki</w:t>
            </w:r>
            <w:r w:rsidR="00863114" w:rsidRPr="0097117C">
              <w:rPr>
                <w:rFonts w:ascii="Times New Roman" w:hAnsi="Times New Roman" w:cs="Times New Roman"/>
                <w:b/>
                <w:iCs/>
                <w:sz w:val="24"/>
                <w:szCs w:val="24"/>
              </w:rPr>
              <w:t xml:space="preserve"> ir orientuota į </w:t>
            </w:r>
            <w:proofErr w:type="spellStart"/>
            <w:r w:rsidR="00863114" w:rsidRPr="0097117C">
              <w:rPr>
                <w:rFonts w:ascii="Times New Roman" w:hAnsi="Times New Roman" w:cs="Times New Roman"/>
                <w:b/>
                <w:iCs/>
                <w:sz w:val="24"/>
                <w:szCs w:val="24"/>
              </w:rPr>
              <w:t>įtraukųjį</w:t>
            </w:r>
            <w:proofErr w:type="spellEnd"/>
            <w:r w:rsidR="00863114" w:rsidRPr="0097117C">
              <w:rPr>
                <w:rFonts w:ascii="Times New Roman" w:hAnsi="Times New Roman" w:cs="Times New Roman"/>
                <w:b/>
                <w:iCs/>
                <w:sz w:val="24"/>
                <w:szCs w:val="24"/>
              </w:rPr>
              <w:t xml:space="preserve"> ugdymą.</w:t>
            </w:r>
          </w:p>
        </w:tc>
      </w:tr>
      <w:tr w:rsidR="00096B11" w:rsidRPr="0097117C" w14:paraId="46C7E27F" w14:textId="77777777" w:rsidTr="00696B78">
        <w:tc>
          <w:tcPr>
            <w:tcW w:w="2741" w:type="dxa"/>
            <w:shd w:val="clear" w:color="auto" w:fill="auto"/>
          </w:tcPr>
          <w:p w14:paraId="71EDE397" w14:textId="35AE104E" w:rsidR="00096B11" w:rsidRPr="0097117C" w:rsidRDefault="00096B11"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1.7. K</w:t>
            </w:r>
            <w:r w:rsidRPr="0097117C">
              <w:rPr>
                <w:rFonts w:ascii="Times New Roman" w:hAnsi="Times New Roman" w:cs="Times New Roman"/>
                <w:sz w:val="24"/>
                <w:szCs w:val="24"/>
              </w:rPr>
              <w:t>ompetencija, 2 lygis.</w:t>
            </w:r>
          </w:p>
          <w:p w14:paraId="4E411330" w14:textId="77777777" w:rsidR="00096B11" w:rsidRPr="0097117C" w:rsidRDefault="00096B11" w:rsidP="00825E54">
            <w:pPr>
              <w:spacing w:after="0" w:line="240" w:lineRule="auto"/>
              <w:ind w:right="179"/>
              <w:rPr>
                <w:rFonts w:ascii="Times New Roman" w:hAnsi="Times New Roman" w:cs="Times New Roman"/>
                <w:sz w:val="24"/>
                <w:szCs w:val="24"/>
              </w:rPr>
            </w:pPr>
          </w:p>
          <w:p w14:paraId="3189F1AE" w14:textId="77777777" w:rsidR="00096B11" w:rsidRPr="0097117C" w:rsidRDefault="00096B11" w:rsidP="00825E54">
            <w:pPr>
              <w:spacing w:after="0" w:line="240" w:lineRule="auto"/>
              <w:ind w:right="179"/>
              <w:rPr>
                <w:rFonts w:ascii="Times New Roman" w:hAnsi="Times New Roman" w:cs="Times New Roman"/>
                <w:sz w:val="24"/>
                <w:szCs w:val="24"/>
              </w:rPr>
            </w:pPr>
          </w:p>
        </w:tc>
        <w:tc>
          <w:tcPr>
            <w:tcW w:w="7177" w:type="dxa"/>
            <w:shd w:val="clear" w:color="auto" w:fill="auto"/>
          </w:tcPr>
          <w:p w14:paraId="02C8E221" w14:textId="2A73172A" w:rsidR="00096B11" w:rsidRPr="0097117C" w:rsidRDefault="00096B11"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Mokytojų kompetencija, apimanti patirtį, įgūdžius ir žinias, yra grindžiama profesiniais ir asmeniniais gebėjimais.</w:t>
            </w:r>
          </w:p>
          <w:p w14:paraId="3D98025C" w14:textId="77777777" w:rsidR="00096B11" w:rsidRPr="0097117C" w:rsidRDefault="00096B11" w:rsidP="0097117C">
            <w:pPr>
              <w:pStyle w:val="Sraopastraipa"/>
              <w:numPr>
                <w:ilvl w:val="0"/>
                <w:numId w:val="13"/>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Stebėtų pamokų protokolų apibendrinti duomenys rodo, jog pamokose mokytojai gerbia mokinius, laikosi pedagogo etikos.</w:t>
            </w:r>
          </w:p>
          <w:p w14:paraId="285F188C" w14:textId="596D48D6" w:rsidR="00096B11" w:rsidRPr="0097117C" w:rsidRDefault="00096B11" w:rsidP="0097117C">
            <w:pPr>
              <w:pStyle w:val="Sraopastraipa"/>
              <w:numPr>
                <w:ilvl w:val="0"/>
                <w:numId w:val="13"/>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Stebėtų pamokų protokolų apibendrinti duomenys rodo, jog pamokose mokytojai vadovaujasi lygiateisiškumo principu, neišskirdami mokymosi sunkumų ar specialiųjų mokymosi poreikių turinčių mokinių, taip siekdami sukurti visų mokinių </w:t>
            </w:r>
            <w:proofErr w:type="spellStart"/>
            <w:r w:rsidRPr="0097117C">
              <w:rPr>
                <w:rFonts w:ascii="Times New Roman" w:hAnsi="Times New Roman" w:cs="Times New Roman"/>
                <w:iCs/>
                <w:sz w:val="24"/>
                <w:szCs w:val="24"/>
              </w:rPr>
              <w:t>įtraukčiai</w:t>
            </w:r>
            <w:proofErr w:type="spellEnd"/>
            <w:r w:rsidRPr="0097117C">
              <w:rPr>
                <w:rFonts w:ascii="Times New Roman" w:hAnsi="Times New Roman" w:cs="Times New Roman"/>
                <w:iCs/>
                <w:sz w:val="24"/>
                <w:szCs w:val="24"/>
              </w:rPr>
              <w:t xml:space="preserve"> palankią mokymosi aplinką.</w:t>
            </w:r>
          </w:p>
          <w:p w14:paraId="50901C92" w14:textId="352964C4" w:rsidR="00096B11" w:rsidRPr="0097117C" w:rsidRDefault="00096B11" w:rsidP="0097117C">
            <w:pPr>
              <w:pStyle w:val="Sraopastraipa"/>
              <w:numPr>
                <w:ilvl w:val="0"/>
                <w:numId w:val="13"/>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Mokytojo metodininko kvalifikacinė kategorija suteikta 17 mokytojų (58,6 proc.)</w:t>
            </w:r>
            <w:r w:rsidR="00FE5C8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w:t>
            </w:r>
            <w:r w:rsidR="00FE5C8D" w:rsidRPr="0097117C">
              <w:rPr>
                <w:rFonts w:ascii="Times New Roman" w:hAnsi="Times New Roman" w:cs="Times New Roman"/>
                <w:iCs/>
                <w:sz w:val="24"/>
                <w:szCs w:val="24"/>
              </w:rPr>
              <w:t>m</w:t>
            </w:r>
            <w:r w:rsidRPr="0097117C">
              <w:rPr>
                <w:rFonts w:ascii="Times New Roman" w:hAnsi="Times New Roman" w:cs="Times New Roman"/>
                <w:iCs/>
                <w:sz w:val="24"/>
                <w:szCs w:val="24"/>
              </w:rPr>
              <w:t>okytojo eksperto – 1 mokytojui. Mokytoj</w:t>
            </w:r>
            <w:r w:rsidR="00923F18" w:rsidRPr="0097117C">
              <w:rPr>
                <w:rFonts w:ascii="Times New Roman" w:hAnsi="Times New Roman" w:cs="Times New Roman"/>
                <w:iCs/>
                <w:sz w:val="24"/>
                <w:szCs w:val="24"/>
              </w:rPr>
              <w:t>ai</w:t>
            </w:r>
            <w:r w:rsidRPr="0097117C">
              <w:rPr>
                <w:rFonts w:ascii="Times New Roman" w:hAnsi="Times New Roman" w:cs="Times New Roman"/>
                <w:iCs/>
                <w:sz w:val="24"/>
                <w:szCs w:val="24"/>
              </w:rPr>
              <w:t xml:space="preserve"> geba organizuoti mokymo ir mokymosi procesą, tačiau ugdymo procese vyrauja tradicinė (poveikio) paradigma – </w:t>
            </w:r>
            <w:r w:rsidR="00FE5C8D" w:rsidRPr="0097117C">
              <w:rPr>
                <w:rFonts w:ascii="Times New Roman" w:hAnsi="Times New Roman" w:cs="Times New Roman"/>
                <w:iCs/>
                <w:sz w:val="24"/>
                <w:szCs w:val="24"/>
              </w:rPr>
              <w:t xml:space="preserve">tai stebėta </w:t>
            </w:r>
            <w:r w:rsidRPr="0097117C">
              <w:rPr>
                <w:rFonts w:ascii="Times New Roman" w:hAnsi="Times New Roman" w:cs="Times New Roman"/>
                <w:iCs/>
                <w:sz w:val="24"/>
                <w:szCs w:val="24"/>
              </w:rPr>
              <w:t xml:space="preserve">20 pamokų (83,3 proc.). Mokytojo didaktinės kompetencijos charakteristikoje vyravo mokytojas. Mokytojas </w:t>
            </w:r>
            <w:r w:rsidRPr="0097117C">
              <w:rPr>
                <w:rFonts w:ascii="Times New Roman" w:hAnsi="Times New Roman" w:cs="Times New Roman"/>
                <w:iCs/>
                <w:sz w:val="24"/>
                <w:szCs w:val="24"/>
              </w:rPr>
              <w:lastRenderedPageBreak/>
              <w:t>pamokose dažnai naudojo aiškinimą, klausinėjimą, rašymą</w:t>
            </w:r>
            <w:r w:rsidR="00FE5C8D" w:rsidRPr="0097117C">
              <w:rPr>
                <w:rFonts w:ascii="Times New Roman" w:hAnsi="Times New Roman" w:cs="Times New Roman"/>
                <w:iCs/>
                <w:sz w:val="24"/>
                <w:szCs w:val="24"/>
              </w:rPr>
              <w:t>, jis</w:t>
            </w:r>
            <w:r w:rsidRPr="0097117C">
              <w:rPr>
                <w:rFonts w:ascii="Times New Roman" w:hAnsi="Times New Roman" w:cs="Times New Roman"/>
                <w:iCs/>
                <w:sz w:val="24"/>
                <w:szCs w:val="24"/>
              </w:rPr>
              <w:t xml:space="preserve"> pats formul</w:t>
            </w:r>
            <w:r w:rsidR="00FE5C8D" w:rsidRPr="0097117C">
              <w:rPr>
                <w:rFonts w:ascii="Times New Roman" w:hAnsi="Times New Roman" w:cs="Times New Roman"/>
                <w:iCs/>
                <w:sz w:val="24"/>
                <w:szCs w:val="24"/>
              </w:rPr>
              <w:t>avo</w:t>
            </w:r>
            <w:r w:rsidRPr="0097117C">
              <w:rPr>
                <w:rFonts w:ascii="Times New Roman" w:hAnsi="Times New Roman" w:cs="Times New Roman"/>
                <w:iCs/>
                <w:sz w:val="24"/>
                <w:szCs w:val="24"/>
              </w:rPr>
              <w:t xml:space="preserve"> pamokos ir mokymo tikslus.</w:t>
            </w:r>
          </w:p>
          <w:p w14:paraId="6E3D277E" w14:textId="100B7F8F" w:rsidR="00096B11" w:rsidRPr="0097117C" w:rsidRDefault="00096B11" w:rsidP="0097117C">
            <w:pPr>
              <w:pStyle w:val="Sraopastraipa"/>
              <w:numPr>
                <w:ilvl w:val="0"/>
                <w:numId w:val="13"/>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Analizuojant pamokų vertinimo pagal mokytojų kvalifikacinę kategoriją duomenis, nustatyta, kad aukštesnė mokytojo kvalifikacija dažniausiai lemia ir </w:t>
            </w:r>
            <w:r w:rsidR="00BD5D51" w:rsidRPr="0097117C">
              <w:rPr>
                <w:rFonts w:ascii="Times New Roman" w:hAnsi="Times New Roman" w:cs="Times New Roman"/>
                <w:iCs/>
                <w:sz w:val="24"/>
                <w:szCs w:val="24"/>
              </w:rPr>
              <w:t xml:space="preserve">geresnį </w:t>
            </w:r>
            <w:r w:rsidRPr="0097117C">
              <w:rPr>
                <w:rFonts w:ascii="Times New Roman" w:hAnsi="Times New Roman" w:cs="Times New Roman"/>
                <w:iCs/>
                <w:sz w:val="24"/>
                <w:szCs w:val="24"/>
              </w:rPr>
              <w:t>didesnės dalies pamokos aspektų vertinimą.</w:t>
            </w:r>
          </w:p>
          <w:p w14:paraId="7E95F1E1" w14:textId="77777777" w:rsidR="00096B11" w:rsidRPr="0097117C" w:rsidRDefault="00096B11" w:rsidP="0097117C">
            <w:pPr>
              <w:pStyle w:val="Sraopastraipa"/>
              <w:numPr>
                <w:ilvl w:val="0"/>
                <w:numId w:val="13"/>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Mokytojai turi nuostatą dirbti kuo geriau, tobulina kompetencijas seminaruose, mokymuose, stebėdami atviras kolegų pamokas, tačiau neišnaudoja savo žmogiškojo kapitalo galimybių sėkmingai pasirinkti ir taikyti inovatyvesnes mokymo(</w:t>
            </w:r>
            <w:proofErr w:type="spellStart"/>
            <w:r w:rsidRPr="0097117C">
              <w:rPr>
                <w:rFonts w:ascii="Times New Roman" w:hAnsi="Times New Roman" w:cs="Times New Roman"/>
                <w:iCs/>
                <w:sz w:val="24"/>
                <w:szCs w:val="24"/>
              </w:rPr>
              <w:t>si</w:t>
            </w:r>
            <w:proofErr w:type="spellEnd"/>
            <w:r w:rsidRPr="0097117C">
              <w:rPr>
                <w:rFonts w:ascii="Times New Roman" w:hAnsi="Times New Roman" w:cs="Times New Roman"/>
                <w:iCs/>
                <w:sz w:val="24"/>
                <w:szCs w:val="24"/>
              </w:rPr>
              <w:t>) strategijas pamokose.</w:t>
            </w:r>
          </w:p>
          <w:p w14:paraId="14096081" w14:textId="6CEB1917" w:rsidR="00096B11" w:rsidRPr="0097117C" w:rsidRDefault="00096B11" w:rsidP="0097117C">
            <w:p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b/>
                <w:iCs/>
                <w:sz w:val="24"/>
                <w:szCs w:val="24"/>
              </w:rPr>
              <w:t>Vertintojų surinkti ir išanalizuoti duomenys leidžia teigti, kad gimnazijos pedagoginės bendruomenės kompetencija yra nebloga</w:t>
            </w:r>
            <w:r w:rsidR="009C569E" w:rsidRPr="0097117C">
              <w:rPr>
                <w:rFonts w:ascii="Times New Roman" w:hAnsi="Times New Roman" w:cs="Times New Roman"/>
                <w:b/>
                <w:iCs/>
                <w:sz w:val="24"/>
                <w:szCs w:val="24"/>
              </w:rPr>
              <w:t>, tačiau būtina</w:t>
            </w:r>
            <w:r w:rsidR="004E3E9C" w:rsidRPr="0097117C">
              <w:rPr>
                <w:rFonts w:ascii="Times New Roman" w:hAnsi="Times New Roman" w:cs="Times New Roman"/>
                <w:b/>
                <w:iCs/>
                <w:sz w:val="24"/>
                <w:szCs w:val="24"/>
              </w:rPr>
              <w:t xml:space="preserve"> </w:t>
            </w:r>
            <w:r w:rsidR="009C569E" w:rsidRPr="0097117C">
              <w:rPr>
                <w:rFonts w:ascii="Times New Roman" w:hAnsi="Times New Roman" w:cs="Times New Roman"/>
                <w:b/>
                <w:iCs/>
                <w:sz w:val="24"/>
                <w:szCs w:val="24"/>
              </w:rPr>
              <w:t>s</w:t>
            </w:r>
            <w:r w:rsidR="004E3E9C" w:rsidRPr="0097117C">
              <w:rPr>
                <w:rFonts w:ascii="Times New Roman" w:hAnsi="Times New Roman" w:cs="Times New Roman"/>
                <w:b/>
                <w:iCs/>
                <w:sz w:val="24"/>
                <w:szCs w:val="24"/>
              </w:rPr>
              <w:t>tiprin</w:t>
            </w:r>
            <w:r w:rsidR="009C569E" w:rsidRPr="0097117C">
              <w:rPr>
                <w:rFonts w:ascii="Times New Roman" w:hAnsi="Times New Roman" w:cs="Times New Roman"/>
                <w:b/>
                <w:iCs/>
                <w:sz w:val="24"/>
                <w:szCs w:val="24"/>
              </w:rPr>
              <w:t>ti įtraukiojo ugdymo praktiką mokykloje.</w:t>
            </w:r>
            <w:r w:rsidR="004E3E9C" w:rsidRPr="0097117C">
              <w:rPr>
                <w:rFonts w:ascii="Times New Roman" w:hAnsi="Times New Roman" w:cs="Times New Roman"/>
                <w:b/>
                <w:iCs/>
                <w:sz w:val="24"/>
                <w:szCs w:val="24"/>
              </w:rPr>
              <w:t xml:space="preserve"> </w:t>
            </w:r>
          </w:p>
        </w:tc>
      </w:tr>
      <w:tr w:rsidR="00096B11" w:rsidRPr="0097117C" w14:paraId="1450D8AF" w14:textId="77777777" w:rsidTr="00696B78">
        <w:tc>
          <w:tcPr>
            <w:tcW w:w="2741" w:type="dxa"/>
            <w:shd w:val="clear" w:color="auto" w:fill="auto"/>
          </w:tcPr>
          <w:p w14:paraId="7D48ED5C" w14:textId="69BF43F2" w:rsidR="00096B11" w:rsidRPr="0097117C" w:rsidRDefault="00096B11" w:rsidP="00825E54">
            <w:pPr>
              <w:spacing w:after="0" w:line="240" w:lineRule="auto"/>
              <w:ind w:right="179"/>
              <w:rPr>
                <w:rFonts w:ascii="Times New Roman" w:hAnsi="Times New Roman" w:cs="Times New Roman"/>
                <w:sz w:val="24"/>
                <w:szCs w:val="24"/>
              </w:rPr>
            </w:pPr>
            <w:r w:rsidRPr="0097117C">
              <w:rPr>
                <w:rFonts w:ascii="Times New Roman" w:hAnsi="Times New Roman" w:cs="Times New Roman"/>
                <w:caps/>
                <w:sz w:val="24"/>
                <w:szCs w:val="24"/>
              </w:rPr>
              <w:lastRenderedPageBreak/>
              <w:t>1.8. N</w:t>
            </w:r>
            <w:r w:rsidRPr="0097117C">
              <w:rPr>
                <w:rFonts w:ascii="Times New Roman" w:hAnsi="Times New Roman" w:cs="Times New Roman"/>
                <w:sz w:val="24"/>
                <w:szCs w:val="24"/>
              </w:rPr>
              <w:t>uolatinis profesinis tobulėjimas, 2 lygis.</w:t>
            </w:r>
          </w:p>
          <w:p w14:paraId="71C6F0B5" w14:textId="77777777" w:rsidR="00096B11" w:rsidRPr="0097117C" w:rsidRDefault="00096B11" w:rsidP="00825E54">
            <w:pPr>
              <w:spacing w:after="0" w:line="240" w:lineRule="auto"/>
              <w:ind w:right="179"/>
              <w:rPr>
                <w:rFonts w:ascii="Times New Roman" w:hAnsi="Times New Roman" w:cs="Times New Roman"/>
                <w:sz w:val="24"/>
                <w:szCs w:val="24"/>
              </w:rPr>
            </w:pPr>
          </w:p>
          <w:p w14:paraId="780D4D8E" w14:textId="77777777" w:rsidR="00096B11" w:rsidRPr="0097117C" w:rsidRDefault="00096B11" w:rsidP="00825E54">
            <w:pPr>
              <w:spacing w:after="0" w:line="240" w:lineRule="auto"/>
              <w:ind w:right="179"/>
              <w:rPr>
                <w:rFonts w:ascii="Times New Roman" w:hAnsi="Times New Roman" w:cs="Times New Roman"/>
                <w:sz w:val="24"/>
                <w:szCs w:val="24"/>
              </w:rPr>
            </w:pPr>
          </w:p>
        </w:tc>
        <w:tc>
          <w:tcPr>
            <w:tcW w:w="7177" w:type="dxa"/>
            <w:shd w:val="clear" w:color="auto" w:fill="auto"/>
          </w:tcPr>
          <w:p w14:paraId="60EFD527" w14:textId="78607BE2" w:rsidR="00096B11" w:rsidRPr="0097117C" w:rsidRDefault="00EF3AE6"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 xml:space="preserve">Gimnazijos mokytojai siekia </w:t>
            </w:r>
            <w:r w:rsidR="003C6966" w:rsidRPr="0097117C">
              <w:rPr>
                <w:rFonts w:ascii="Times New Roman" w:hAnsi="Times New Roman" w:cs="Times New Roman"/>
                <w:b/>
                <w:iCs/>
                <w:sz w:val="24"/>
                <w:szCs w:val="24"/>
              </w:rPr>
              <w:t>nuolatinio profesinio tobulėjimo, tačiau nesistemingai puoselėjama nuostata ugdymo procesą organizuoti stiprinant kiekvieno mokinio gebėjimų ugdymą.</w:t>
            </w:r>
          </w:p>
          <w:p w14:paraId="61B413EA" w14:textId="47CE0AD3" w:rsidR="00096B11" w:rsidRPr="0097117C" w:rsidRDefault="00096B11"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Nustatyti gimnazijos mokytojų kvalifikacijos prioritetai: individuali mokinio pažangos stebėsena. Mokytojai dalyvauja kvalifikacijos tobulinimo kursuose pagal numatytus gimnazijos prioritetus.</w:t>
            </w:r>
          </w:p>
          <w:p w14:paraId="468208BC" w14:textId="242947F3" w:rsidR="00096B11" w:rsidRPr="0097117C" w:rsidRDefault="00096B11"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Nuotolinio ugdymo metu mokytoja</w:t>
            </w:r>
            <w:r w:rsidR="00BD5D51" w:rsidRPr="0097117C">
              <w:rPr>
                <w:rFonts w:ascii="Times New Roman" w:hAnsi="Times New Roman" w:cs="Times New Roman"/>
                <w:iCs/>
                <w:sz w:val="24"/>
                <w:szCs w:val="24"/>
              </w:rPr>
              <w:t>i</w:t>
            </w:r>
            <w:r w:rsidRPr="0097117C">
              <w:rPr>
                <w:rFonts w:ascii="Times New Roman" w:hAnsi="Times New Roman" w:cs="Times New Roman"/>
                <w:iCs/>
                <w:sz w:val="24"/>
                <w:szCs w:val="24"/>
              </w:rPr>
              <w:t xml:space="preserve"> kartu su gimnazijos direktore vertino savo veiklą, rezultatus elektroninio susirašinėjimo pagalba. </w:t>
            </w:r>
          </w:p>
          <w:p w14:paraId="587B9353" w14:textId="5EB9F531" w:rsidR="00C22B74" w:rsidRPr="0097117C" w:rsidRDefault="00C22B74"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pokalbio su Metodine taryba paaiškėjo, jog mokytojai nuog</w:t>
            </w:r>
            <w:r w:rsidR="00DC54F6" w:rsidRPr="0097117C">
              <w:rPr>
                <w:rFonts w:ascii="Times New Roman" w:hAnsi="Times New Roman" w:cs="Times New Roman"/>
                <w:iCs/>
                <w:sz w:val="24"/>
                <w:szCs w:val="24"/>
              </w:rPr>
              <w:t>ą</w:t>
            </w:r>
            <w:r w:rsidRPr="0097117C">
              <w:rPr>
                <w:rFonts w:ascii="Times New Roman" w:hAnsi="Times New Roman" w:cs="Times New Roman"/>
                <w:iCs/>
                <w:sz w:val="24"/>
                <w:szCs w:val="24"/>
              </w:rPr>
              <w:t xml:space="preserve">stauja, kad jiems stinga žinių apie kokybišką mokinių, turinčių specialiųjų </w:t>
            </w:r>
            <w:r w:rsidR="00BD5D51" w:rsidRPr="0097117C">
              <w:rPr>
                <w:rFonts w:ascii="Times New Roman" w:hAnsi="Times New Roman" w:cs="Times New Roman"/>
                <w:iCs/>
                <w:sz w:val="24"/>
                <w:szCs w:val="24"/>
              </w:rPr>
              <w:t>ugdymo(</w:t>
            </w:r>
            <w:proofErr w:type="spellStart"/>
            <w:r w:rsidR="00BD5D51" w:rsidRPr="0097117C">
              <w:rPr>
                <w:rFonts w:ascii="Times New Roman" w:hAnsi="Times New Roman" w:cs="Times New Roman"/>
                <w:iCs/>
                <w:sz w:val="24"/>
                <w:szCs w:val="24"/>
              </w:rPr>
              <w:t>si</w:t>
            </w:r>
            <w:proofErr w:type="spellEnd"/>
            <w:r w:rsidR="00BD5D51"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poreikių, ugdymą kartu su bendraamžiais, </w:t>
            </w:r>
            <w:r w:rsidR="00F147AE" w:rsidRPr="0097117C">
              <w:rPr>
                <w:rFonts w:ascii="Times New Roman" w:hAnsi="Times New Roman" w:cs="Times New Roman"/>
                <w:iCs/>
                <w:sz w:val="24"/>
                <w:szCs w:val="24"/>
              </w:rPr>
              <w:t xml:space="preserve">pasiekimų vertinimą, </w:t>
            </w:r>
            <w:r w:rsidRPr="0097117C">
              <w:rPr>
                <w:rFonts w:ascii="Times New Roman" w:hAnsi="Times New Roman" w:cs="Times New Roman"/>
                <w:iCs/>
                <w:sz w:val="24"/>
                <w:szCs w:val="24"/>
              </w:rPr>
              <w:t>praktinių įgūdžių organizuoti darbą klasėje taip, kad kiekvienas mokinys galėtų dirbti pagal savo galimybes ir būtų skatinam</w:t>
            </w:r>
            <w:r w:rsidR="00BD5D51" w:rsidRPr="0097117C">
              <w:rPr>
                <w:rFonts w:ascii="Times New Roman" w:hAnsi="Times New Roman" w:cs="Times New Roman"/>
                <w:iCs/>
                <w:sz w:val="24"/>
                <w:szCs w:val="24"/>
              </w:rPr>
              <w:t>as</w:t>
            </w:r>
            <w:r w:rsidRPr="0097117C">
              <w:rPr>
                <w:rFonts w:ascii="Times New Roman" w:hAnsi="Times New Roman" w:cs="Times New Roman"/>
                <w:iCs/>
                <w:sz w:val="24"/>
                <w:szCs w:val="24"/>
              </w:rPr>
              <w:t xml:space="preserve"> lavinti mąstymą bei individualius gebėjimus.</w:t>
            </w:r>
          </w:p>
          <w:p w14:paraId="5F6F16B5" w14:textId="4ECD9CE1" w:rsidR="00096B11" w:rsidRPr="0097117C" w:rsidRDefault="002A7E08" w:rsidP="0097117C">
            <w:pPr>
              <w:tabs>
                <w:tab w:val="left" w:pos="601"/>
              </w:tabs>
              <w:spacing w:after="0" w:line="240" w:lineRule="auto"/>
              <w:jc w:val="both"/>
              <w:rPr>
                <w:rFonts w:ascii="Times New Roman" w:hAnsi="Times New Roman" w:cs="Times New Roman"/>
                <w:b/>
                <w:iCs/>
                <w:sz w:val="24"/>
                <w:szCs w:val="24"/>
              </w:rPr>
            </w:pPr>
            <w:r w:rsidRPr="0097117C">
              <w:rPr>
                <w:rFonts w:ascii="Times New Roman" w:hAnsi="Times New Roman" w:cs="Times New Roman"/>
                <w:b/>
                <w:iCs/>
                <w:sz w:val="24"/>
                <w:szCs w:val="24"/>
              </w:rPr>
              <w:t>Gimnazijos mokytojai ir administracija mokosi pasinaudoti įvairiomis mokymosi galimybėmis.</w:t>
            </w:r>
          </w:p>
          <w:p w14:paraId="62F75B3C" w14:textId="1F003052" w:rsidR="00096B11" w:rsidRPr="0097117C" w:rsidRDefault="00096B11"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Potencialią pridėtinę vertę mokytojų kompetencijai turi ES struktūrinių fondų lėšomis finansuojami projektai, pavyzdžiui, „Mokau(</w:t>
            </w:r>
            <w:proofErr w:type="spellStart"/>
            <w:r w:rsidRPr="0097117C">
              <w:rPr>
                <w:rFonts w:ascii="Times New Roman" w:hAnsi="Times New Roman" w:cs="Times New Roman"/>
                <w:iCs/>
                <w:sz w:val="24"/>
                <w:szCs w:val="24"/>
              </w:rPr>
              <w:t>si</w:t>
            </w:r>
            <w:proofErr w:type="spellEnd"/>
            <w:r w:rsidRPr="0097117C">
              <w:rPr>
                <w:rFonts w:ascii="Times New Roman" w:hAnsi="Times New Roman" w:cs="Times New Roman"/>
                <w:iCs/>
                <w:sz w:val="24"/>
                <w:szCs w:val="24"/>
              </w:rPr>
              <w:t>). Taikau. Dalinuosi.“</w:t>
            </w:r>
            <w:r w:rsidR="00BD5D51" w:rsidRPr="0097117C">
              <w:rPr>
                <w:rFonts w:ascii="Times New Roman" w:hAnsi="Times New Roman" w:cs="Times New Roman"/>
                <w:iCs/>
                <w:sz w:val="24"/>
                <w:szCs w:val="24"/>
              </w:rPr>
              <w:t>.</w:t>
            </w:r>
          </w:p>
          <w:p w14:paraId="041479BA" w14:textId="52DB7E73" w:rsidR="00096B11" w:rsidRPr="0097117C" w:rsidRDefault="00096B11"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Iš pokalbio su Metodine taryba paaiškėjo, jog mokytojų gerosios patirties sklaida vyksta stende „Mokau, taikau, dalinuosi“.</w:t>
            </w:r>
          </w:p>
          <w:p w14:paraId="498EEC40" w14:textId="200F8FD1" w:rsidR="00096B11" w:rsidRPr="0097117C" w:rsidRDefault="00096B11" w:rsidP="0097117C">
            <w:pPr>
              <w:pStyle w:val="Sraopastraipa"/>
              <w:numPr>
                <w:ilvl w:val="0"/>
                <w:numId w:val="14"/>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Gimnazija bendradarbiauja su Latvijos Respublikos </w:t>
            </w:r>
            <w:proofErr w:type="spellStart"/>
            <w:r w:rsidRPr="0097117C">
              <w:rPr>
                <w:rFonts w:ascii="Times New Roman" w:hAnsi="Times New Roman" w:cs="Times New Roman"/>
                <w:iCs/>
                <w:sz w:val="24"/>
                <w:szCs w:val="24"/>
              </w:rPr>
              <w:t>Aknystės</w:t>
            </w:r>
            <w:proofErr w:type="spellEnd"/>
            <w:r w:rsidRPr="0097117C">
              <w:rPr>
                <w:rFonts w:ascii="Times New Roman" w:hAnsi="Times New Roman" w:cs="Times New Roman"/>
                <w:iCs/>
                <w:sz w:val="24"/>
                <w:szCs w:val="24"/>
              </w:rPr>
              <w:t xml:space="preserve"> vidurine mokykla. Juodupės gimnazijos mokytojai išvykoje į </w:t>
            </w:r>
            <w:proofErr w:type="spellStart"/>
            <w:r w:rsidRPr="0097117C">
              <w:rPr>
                <w:rFonts w:ascii="Times New Roman" w:hAnsi="Times New Roman" w:cs="Times New Roman"/>
                <w:iCs/>
                <w:sz w:val="24"/>
                <w:szCs w:val="24"/>
              </w:rPr>
              <w:t>Aknystės</w:t>
            </w:r>
            <w:proofErr w:type="spellEnd"/>
            <w:r w:rsidRPr="0097117C">
              <w:rPr>
                <w:rFonts w:ascii="Times New Roman" w:hAnsi="Times New Roman" w:cs="Times New Roman"/>
                <w:iCs/>
                <w:sz w:val="24"/>
                <w:szCs w:val="24"/>
              </w:rPr>
              <w:t xml:space="preserve"> vidurinę mokyklą vedė ugdomąsias veiklas (pamokas) latvių mokiniams. </w:t>
            </w:r>
          </w:p>
          <w:p w14:paraId="31653FE4" w14:textId="5EB4C605" w:rsidR="00096B11" w:rsidRPr="0097117C" w:rsidRDefault="00096B11" w:rsidP="0097117C">
            <w:pPr>
              <w:tabs>
                <w:tab w:val="left" w:pos="601"/>
              </w:tabs>
              <w:spacing w:after="0" w:line="240" w:lineRule="auto"/>
              <w:jc w:val="both"/>
              <w:rPr>
                <w:rFonts w:ascii="Times New Roman" w:hAnsi="Times New Roman" w:cs="Times New Roman"/>
                <w:iCs/>
                <w:sz w:val="24"/>
                <w:szCs w:val="24"/>
              </w:rPr>
            </w:pPr>
          </w:p>
        </w:tc>
      </w:tr>
      <w:tr w:rsidR="00096B11" w:rsidRPr="0097117C" w14:paraId="560026EA" w14:textId="77777777" w:rsidTr="00696B78">
        <w:tc>
          <w:tcPr>
            <w:tcW w:w="2741" w:type="dxa"/>
            <w:shd w:val="clear" w:color="auto" w:fill="auto"/>
          </w:tcPr>
          <w:p w14:paraId="7C9576A8" w14:textId="0BC55985" w:rsidR="00096B11" w:rsidRPr="0097117C" w:rsidRDefault="00096B11" w:rsidP="00825E54">
            <w:pPr>
              <w:spacing w:after="0" w:line="240" w:lineRule="auto"/>
              <w:rPr>
                <w:rFonts w:ascii="Times New Roman" w:hAnsi="Times New Roman" w:cs="Times New Roman"/>
                <w:b/>
                <w:bCs/>
                <w:i/>
                <w:iCs/>
                <w:sz w:val="24"/>
                <w:szCs w:val="24"/>
              </w:rPr>
            </w:pPr>
            <w:r w:rsidRPr="0097117C">
              <w:rPr>
                <w:rFonts w:ascii="Times New Roman" w:hAnsi="Times New Roman" w:cs="Times New Roman"/>
                <w:b/>
                <w:bCs/>
                <w:i/>
                <w:iCs/>
                <w:sz w:val="24"/>
                <w:szCs w:val="24"/>
              </w:rPr>
              <w:t>Stiprieji vertinamos srities</w:t>
            </w:r>
            <w:r w:rsidRPr="0097117C" w:rsidDel="00FA3ACD">
              <w:rPr>
                <w:rFonts w:ascii="Times New Roman" w:hAnsi="Times New Roman" w:cs="Times New Roman"/>
                <w:b/>
                <w:bCs/>
                <w:i/>
                <w:iCs/>
                <w:sz w:val="24"/>
                <w:szCs w:val="24"/>
              </w:rPr>
              <w:t xml:space="preserve"> </w:t>
            </w:r>
            <w:r w:rsidRPr="0097117C">
              <w:rPr>
                <w:rFonts w:ascii="Times New Roman" w:hAnsi="Times New Roman" w:cs="Times New Roman"/>
                <w:b/>
                <w:bCs/>
                <w:i/>
                <w:iCs/>
                <w:sz w:val="24"/>
                <w:szCs w:val="24"/>
              </w:rPr>
              <w:t>veiklos aspektai</w:t>
            </w:r>
          </w:p>
          <w:p w14:paraId="0CF5F702" w14:textId="77777777" w:rsidR="00096B11" w:rsidRPr="0097117C" w:rsidRDefault="00096B11" w:rsidP="00825E54">
            <w:pPr>
              <w:spacing w:after="0" w:line="240" w:lineRule="auto"/>
              <w:rPr>
                <w:rFonts w:ascii="Times New Roman" w:hAnsi="Times New Roman" w:cs="Times New Roman"/>
                <w:b/>
                <w:bCs/>
                <w:i/>
                <w:iCs/>
                <w:sz w:val="24"/>
                <w:szCs w:val="24"/>
              </w:rPr>
            </w:pPr>
          </w:p>
          <w:p w14:paraId="5311B176" w14:textId="77777777" w:rsidR="00096B11" w:rsidRPr="0097117C" w:rsidRDefault="00096B11" w:rsidP="00825E54">
            <w:pPr>
              <w:spacing w:after="0" w:line="240" w:lineRule="auto"/>
              <w:rPr>
                <w:rFonts w:ascii="Times New Roman" w:hAnsi="Times New Roman" w:cs="Times New Roman"/>
                <w:b/>
                <w:bCs/>
                <w:i/>
                <w:iCs/>
                <w:sz w:val="24"/>
                <w:szCs w:val="24"/>
              </w:rPr>
            </w:pPr>
          </w:p>
        </w:tc>
        <w:tc>
          <w:tcPr>
            <w:tcW w:w="7177" w:type="dxa"/>
            <w:shd w:val="clear" w:color="auto" w:fill="auto"/>
          </w:tcPr>
          <w:p w14:paraId="11FA741F" w14:textId="56879FD6" w:rsidR="0057530B" w:rsidRPr="0097117C" w:rsidRDefault="005D3E15" w:rsidP="0097117C">
            <w:p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Pedagogų dalyvavimas, įgyvendinant išsikeltus gimnazijos tikslus ir uždavinius.</w:t>
            </w:r>
            <w:r w:rsidR="004C0371" w:rsidRPr="0097117C">
              <w:rPr>
                <w:rFonts w:ascii="Times New Roman" w:hAnsi="Times New Roman" w:cs="Times New Roman"/>
                <w:iCs/>
                <w:sz w:val="24"/>
                <w:szCs w:val="24"/>
              </w:rPr>
              <w:t xml:space="preserve"> Kuriama įtraukios lyderystės kultūra gimnazijoje</w:t>
            </w:r>
            <w:r w:rsidR="000D778C" w:rsidRPr="0097117C">
              <w:rPr>
                <w:rFonts w:ascii="Times New Roman" w:hAnsi="Times New Roman" w:cs="Times New Roman"/>
                <w:iCs/>
                <w:sz w:val="24"/>
                <w:szCs w:val="24"/>
              </w:rPr>
              <w:t>,</w:t>
            </w:r>
            <w:r w:rsidR="004C0371" w:rsidRPr="0097117C">
              <w:rPr>
                <w:rFonts w:ascii="Times New Roman" w:hAnsi="Times New Roman" w:cs="Times New Roman"/>
                <w:iCs/>
                <w:sz w:val="24"/>
                <w:szCs w:val="24"/>
              </w:rPr>
              <w:t xml:space="preserve"> planuojant mokyklos veiklą.</w:t>
            </w:r>
          </w:p>
          <w:p w14:paraId="07428B12" w14:textId="0DD4BB4A" w:rsidR="005D3E15" w:rsidRPr="0097117C" w:rsidRDefault="005D3E15" w:rsidP="0097117C">
            <w:p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lastRenderedPageBreak/>
              <w:t>Gimnazijos vadovų</w:t>
            </w:r>
            <w:r w:rsidR="00B77037" w:rsidRPr="0097117C">
              <w:rPr>
                <w:rFonts w:ascii="Times New Roman" w:hAnsi="Times New Roman" w:cs="Times New Roman"/>
                <w:iCs/>
                <w:sz w:val="24"/>
                <w:szCs w:val="24"/>
              </w:rPr>
              <w:t xml:space="preserve"> veiksmai</w:t>
            </w:r>
            <w:r w:rsidR="00D258FE" w:rsidRPr="0097117C">
              <w:rPr>
                <w:rFonts w:ascii="Times New Roman" w:hAnsi="Times New Roman" w:cs="Times New Roman"/>
                <w:iCs/>
                <w:sz w:val="24"/>
                <w:szCs w:val="24"/>
              </w:rPr>
              <w:t>,</w:t>
            </w:r>
            <w:r w:rsidR="00B77037" w:rsidRPr="0097117C">
              <w:rPr>
                <w:rFonts w:ascii="Times New Roman" w:hAnsi="Times New Roman" w:cs="Times New Roman"/>
                <w:iCs/>
                <w:sz w:val="24"/>
                <w:szCs w:val="24"/>
              </w:rPr>
              <w:t xml:space="preserve"> užtikrinant</w:t>
            </w:r>
            <w:r w:rsidR="00D258FE" w:rsidRPr="0097117C">
              <w:rPr>
                <w:rFonts w:ascii="Times New Roman" w:hAnsi="Times New Roman" w:cs="Times New Roman"/>
                <w:iCs/>
                <w:sz w:val="24"/>
                <w:szCs w:val="24"/>
              </w:rPr>
              <w:t>ys</w:t>
            </w:r>
            <w:r w:rsidR="00B77037" w:rsidRPr="0097117C">
              <w:rPr>
                <w:rFonts w:ascii="Times New Roman" w:hAnsi="Times New Roman" w:cs="Times New Roman"/>
                <w:iCs/>
                <w:sz w:val="24"/>
                <w:szCs w:val="24"/>
              </w:rPr>
              <w:t xml:space="preserve"> atvirumą mokinių įvairovei.</w:t>
            </w:r>
            <w:r w:rsidR="004C0371" w:rsidRPr="0097117C">
              <w:rPr>
                <w:rFonts w:ascii="Times New Roman" w:hAnsi="Times New Roman" w:cs="Times New Roman"/>
                <w:iCs/>
                <w:sz w:val="24"/>
                <w:szCs w:val="24"/>
              </w:rPr>
              <w:t xml:space="preserve"> Gimnazijos vadovai kasdieniu elgesiu</w:t>
            </w:r>
            <w:r w:rsidR="007F771E" w:rsidRPr="0097117C">
              <w:rPr>
                <w:rFonts w:ascii="Times New Roman" w:hAnsi="Times New Roman" w:cs="Times New Roman"/>
                <w:iCs/>
                <w:sz w:val="24"/>
                <w:szCs w:val="24"/>
              </w:rPr>
              <w:t xml:space="preserve"> demonstruoja sutartas mokyklos vertybes, telkia bendruomenę </w:t>
            </w:r>
            <w:r w:rsidR="00D258FE" w:rsidRPr="0097117C">
              <w:rPr>
                <w:rFonts w:ascii="Times New Roman" w:hAnsi="Times New Roman" w:cs="Times New Roman"/>
                <w:iCs/>
                <w:sz w:val="24"/>
                <w:szCs w:val="24"/>
              </w:rPr>
              <w:t xml:space="preserve">specialiųjų </w:t>
            </w:r>
            <w:r w:rsidR="007F771E" w:rsidRPr="0097117C">
              <w:rPr>
                <w:rFonts w:ascii="Times New Roman" w:hAnsi="Times New Roman" w:cs="Times New Roman"/>
                <w:iCs/>
                <w:sz w:val="24"/>
                <w:szCs w:val="24"/>
              </w:rPr>
              <w:t xml:space="preserve">ugdymosi poreikių turinčių mokinių </w:t>
            </w:r>
            <w:proofErr w:type="spellStart"/>
            <w:r w:rsidR="007F771E" w:rsidRPr="0097117C">
              <w:rPr>
                <w:rFonts w:ascii="Times New Roman" w:hAnsi="Times New Roman" w:cs="Times New Roman"/>
                <w:iCs/>
                <w:sz w:val="24"/>
                <w:szCs w:val="24"/>
              </w:rPr>
              <w:t>įtrauk</w:t>
            </w:r>
            <w:r w:rsidR="00D258FE" w:rsidRPr="0097117C">
              <w:rPr>
                <w:rFonts w:ascii="Times New Roman" w:hAnsi="Times New Roman" w:cs="Times New Roman"/>
                <w:iCs/>
                <w:sz w:val="24"/>
                <w:szCs w:val="24"/>
              </w:rPr>
              <w:t>čiai</w:t>
            </w:r>
            <w:proofErr w:type="spellEnd"/>
            <w:r w:rsidR="007F771E" w:rsidRPr="0097117C">
              <w:rPr>
                <w:rFonts w:ascii="Times New Roman" w:hAnsi="Times New Roman" w:cs="Times New Roman"/>
                <w:iCs/>
                <w:sz w:val="24"/>
                <w:szCs w:val="24"/>
              </w:rPr>
              <w:t xml:space="preserve"> bei švietimo pagalb</w:t>
            </w:r>
            <w:r w:rsidR="00D258FE" w:rsidRPr="0097117C">
              <w:rPr>
                <w:rFonts w:ascii="Times New Roman" w:hAnsi="Times New Roman" w:cs="Times New Roman"/>
                <w:iCs/>
                <w:sz w:val="24"/>
                <w:szCs w:val="24"/>
              </w:rPr>
              <w:t>ai jiems</w:t>
            </w:r>
            <w:r w:rsidR="007F771E" w:rsidRPr="0097117C">
              <w:rPr>
                <w:rFonts w:ascii="Times New Roman" w:hAnsi="Times New Roman" w:cs="Times New Roman"/>
                <w:iCs/>
                <w:sz w:val="24"/>
                <w:szCs w:val="24"/>
              </w:rPr>
              <w:t xml:space="preserve"> gimnazijoje užtikrin</w:t>
            </w:r>
            <w:r w:rsidR="00D258FE" w:rsidRPr="0097117C">
              <w:rPr>
                <w:rFonts w:ascii="Times New Roman" w:hAnsi="Times New Roman" w:cs="Times New Roman"/>
                <w:iCs/>
                <w:sz w:val="24"/>
                <w:szCs w:val="24"/>
              </w:rPr>
              <w:t>ti</w:t>
            </w:r>
            <w:r w:rsidR="007F771E" w:rsidRPr="0097117C">
              <w:rPr>
                <w:rFonts w:ascii="Times New Roman" w:hAnsi="Times New Roman" w:cs="Times New Roman"/>
                <w:iCs/>
                <w:sz w:val="24"/>
                <w:szCs w:val="24"/>
              </w:rPr>
              <w:t xml:space="preserve">.  </w:t>
            </w:r>
          </w:p>
          <w:p w14:paraId="68D1DC5F" w14:textId="3521BE14" w:rsidR="005D3E15" w:rsidRPr="0097117C" w:rsidRDefault="0019458C" w:rsidP="0097117C">
            <w:p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Mokyklos tinklaveika, formuojanti nuostatas į </w:t>
            </w:r>
            <w:proofErr w:type="spellStart"/>
            <w:r w:rsidRPr="0097117C">
              <w:rPr>
                <w:rFonts w:ascii="Times New Roman" w:hAnsi="Times New Roman" w:cs="Times New Roman"/>
                <w:iCs/>
                <w:sz w:val="24"/>
                <w:szCs w:val="24"/>
              </w:rPr>
              <w:t>įtraukųjį</w:t>
            </w:r>
            <w:proofErr w:type="spellEnd"/>
            <w:r w:rsidRPr="0097117C">
              <w:rPr>
                <w:rFonts w:ascii="Times New Roman" w:hAnsi="Times New Roman" w:cs="Times New Roman"/>
                <w:iCs/>
                <w:sz w:val="24"/>
                <w:szCs w:val="24"/>
              </w:rPr>
              <w:t xml:space="preserve"> ugdymą. </w:t>
            </w:r>
            <w:r w:rsidR="006E68BB" w:rsidRPr="0097117C">
              <w:rPr>
                <w:rFonts w:ascii="Times New Roman" w:hAnsi="Times New Roman" w:cs="Times New Roman"/>
                <w:iCs/>
                <w:sz w:val="24"/>
                <w:szCs w:val="24"/>
              </w:rPr>
              <w:t>Bendruomenės nariai mezga socialinius ryšius</w:t>
            </w:r>
            <w:r w:rsidR="001548AA" w:rsidRPr="0097117C">
              <w:rPr>
                <w:rFonts w:ascii="Times New Roman" w:hAnsi="Times New Roman" w:cs="Times New Roman"/>
                <w:iCs/>
                <w:sz w:val="24"/>
                <w:szCs w:val="24"/>
              </w:rPr>
              <w:t>,</w:t>
            </w:r>
            <w:r w:rsidR="006E68BB" w:rsidRPr="0097117C">
              <w:rPr>
                <w:rFonts w:ascii="Times New Roman" w:hAnsi="Times New Roman" w:cs="Times New Roman"/>
                <w:iCs/>
                <w:sz w:val="24"/>
                <w:szCs w:val="24"/>
              </w:rPr>
              <w:t xml:space="preserve"> stiprinanči</w:t>
            </w:r>
            <w:r w:rsidR="001548AA" w:rsidRPr="0097117C">
              <w:rPr>
                <w:rFonts w:ascii="Times New Roman" w:hAnsi="Times New Roman" w:cs="Times New Roman"/>
                <w:iCs/>
                <w:sz w:val="24"/>
                <w:szCs w:val="24"/>
              </w:rPr>
              <w:t>u</w:t>
            </w:r>
            <w:r w:rsidR="006E68BB" w:rsidRPr="0097117C">
              <w:rPr>
                <w:rFonts w:ascii="Times New Roman" w:hAnsi="Times New Roman" w:cs="Times New Roman"/>
                <w:iCs/>
                <w:sz w:val="24"/>
                <w:szCs w:val="24"/>
              </w:rPr>
              <w:t xml:space="preserve">s pagarbos įvairovei vertybes. Mokyklos kultūra atspindi nuostatą kurti visų </w:t>
            </w:r>
            <w:proofErr w:type="spellStart"/>
            <w:r w:rsidR="006E68BB" w:rsidRPr="0097117C">
              <w:rPr>
                <w:rFonts w:ascii="Times New Roman" w:hAnsi="Times New Roman" w:cs="Times New Roman"/>
                <w:iCs/>
                <w:sz w:val="24"/>
                <w:szCs w:val="24"/>
              </w:rPr>
              <w:t>įtraukčiai</w:t>
            </w:r>
            <w:proofErr w:type="spellEnd"/>
            <w:r w:rsidR="006E68BB" w:rsidRPr="0097117C">
              <w:rPr>
                <w:rFonts w:ascii="Times New Roman" w:hAnsi="Times New Roman" w:cs="Times New Roman"/>
                <w:iCs/>
                <w:sz w:val="24"/>
                <w:szCs w:val="24"/>
              </w:rPr>
              <w:t xml:space="preserve"> palankią aplinką.</w:t>
            </w:r>
          </w:p>
        </w:tc>
      </w:tr>
      <w:tr w:rsidR="00096B11" w:rsidRPr="0097117C" w14:paraId="7333C4BD" w14:textId="77777777" w:rsidTr="00696B78">
        <w:tc>
          <w:tcPr>
            <w:tcW w:w="2741" w:type="dxa"/>
            <w:shd w:val="clear" w:color="auto" w:fill="auto"/>
          </w:tcPr>
          <w:p w14:paraId="5EE1C941" w14:textId="2D0802A2" w:rsidR="00096B11" w:rsidRPr="0097117C" w:rsidRDefault="00096B11" w:rsidP="00825E54">
            <w:pPr>
              <w:spacing w:after="0" w:line="240" w:lineRule="auto"/>
              <w:rPr>
                <w:rFonts w:ascii="Times New Roman" w:hAnsi="Times New Roman" w:cs="Times New Roman"/>
                <w:b/>
                <w:bCs/>
                <w:i/>
                <w:iCs/>
                <w:sz w:val="24"/>
                <w:szCs w:val="24"/>
              </w:rPr>
            </w:pPr>
            <w:r w:rsidRPr="0097117C">
              <w:rPr>
                <w:rFonts w:ascii="Times New Roman" w:hAnsi="Times New Roman" w:cs="Times New Roman"/>
                <w:b/>
                <w:bCs/>
                <w:i/>
                <w:iCs/>
                <w:sz w:val="24"/>
                <w:szCs w:val="24"/>
              </w:rPr>
              <w:lastRenderedPageBreak/>
              <w:t>Tobulintini vertinamos srities veiklos aspektai</w:t>
            </w:r>
          </w:p>
          <w:p w14:paraId="16F2B22F" w14:textId="77777777" w:rsidR="00096B11" w:rsidRPr="0097117C" w:rsidRDefault="00096B11" w:rsidP="00825E54">
            <w:pPr>
              <w:spacing w:after="0" w:line="240" w:lineRule="auto"/>
              <w:rPr>
                <w:rFonts w:ascii="Times New Roman" w:hAnsi="Times New Roman" w:cs="Times New Roman"/>
                <w:b/>
                <w:bCs/>
                <w:i/>
                <w:iCs/>
                <w:sz w:val="24"/>
                <w:szCs w:val="24"/>
              </w:rPr>
            </w:pPr>
          </w:p>
          <w:p w14:paraId="77AA7A4E" w14:textId="77777777" w:rsidR="00096B11" w:rsidRPr="0097117C" w:rsidRDefault="00096B11" w:rsidP="00825E54">
            <w:pPr>
              <w:spacing w:after="0" w:line="240" w:lineRule="auto"/>
              <w:rPr>
                <w:rFonts w:ascii="Times New Roman" w:hAnsi="Times New Roman" w:cs="Times New Roman"/>
                <w:b/>
                <w:bCs/>
                <w:i/>
                <w:iCs/>
                <w:sz w:val="24"/>
                <w:szCs w:val="24"/>
              </w:rPr>
            </w:pPr>
          </w:p>
        </w:tc>
        <w:tc>
          <w:tcPr>
            <w:tcW w:w="7177" w:type="dxa"/>
            <w:shd w:val="clear" w:color="auto" w:fill="auto"/>
          </w:tcPr>
          <w:p w14:paraId="7D2A6086" w14:textId="73EEF6DD" w:rsidR="00FE53B6" w:rsidRPr="0097117C" w:rsidRDefault="00FE53B6" w:rsidP="0097117C">
            <w:pPr>
              <w:pStyle w:val="Sraopastraipa"/>
              <w:spacing w:after="0" w:line="240" w:lineRule="auto"/>
              <w:ind w:left="0"/>
              <w:jc w:val="both"/>
              <w:rPr>
                <w:rFonts w:ascii="Times New Roman" w:hAnsi="Times New Roman" w:cs="Times New Roman"/>
                <w:sz w:val="24"/>
                <w:szCs w:val="24"/>
              </w:rPr>
            </w:pPr>
            <w:r w:rsidRPr="0097117C">
              <w:rPr>
                <w:rFonts w:ascii="Times New Roman" w:hAnsi="Times New Roman" w:cs="Times New Roman"/>
                <w:sz w:val="24"/>
                <w:szCs w:val="24"/>
              </w:rPr>
              <w:t>Strateginius, metinius planus, veiklos programas grįsti įsivertinimo duomenimis bei bendruomenės susitarimais</w:t>
            </w:r>
            <w:r w:rsidR="000D778C" w:rsidRPr="0097117C">
              <w:rPr>
                <w:rFonts w:ascii="Times New Roman" w:hAnsi="Times New Roman" w:cs="Times New Roman"/>
                <w:sz w:val="24"/>
                <w:szCs w:val="24"/>
              </w:rPr>
              <w:t>,</w:t>
            </w:r>
            <w:r w:rsidRPr="0097117C">
              <w:rPr>
                <w:rFonts w:ascii="Times New Roman" w:hAnsi="Times New Roman" w:cs="Times New Roman"/>
                <w:sz w:val="24"/>
                <w:szCs w:val="24"/>
              </w:rPr>
              <w:t xml:space="preserve"> orientuotais į įtraukiojo ugdymo įgyvendinimą.</w:t>
            </w:r>
          </w:p>
          <w:p w14:paraId="0AC97669" w14:textId="6C49522C" w:rsidR="00FE53B6" w:rsidRPr="0097117C" w:rsidRDefault="00FE53B6" w:rsidP="0097117C">
            <w:pPr>
              <w:pStyle w:val="Sraopastraipa"/>
              <w:spacing w:after="0" w:line="240" w:lineRule="auto"/>
              <w:ind w:left="0"/>
              <w:jc w:val="both"/>
              <w:rPr>
                <w:rFonts w:ascii="Times New Roman" w:hAnsi="Times New Roman" w:cs="Times New Roman"/>
                <w:sz w:val="24"/>
                <w:szCs w:val="24"/>
              </w:rPr>
            </w:pPr>
            <w:r w:rsidRPr="0097117C">
              <w:rPr>
                <w:rFonts w:ascii="Times New Roman" w:hAnsi="Times New Roman" w:cs="Times New Roman"/>
                <w:sz w:val="24"/>
                <w:szCs w:val="24"/>
              </w:rPr>
              <w:t>Stiprinti kolegialų mokytojų mokymąsi drauge ir vieni</w:t>
            </w:r>
            <w:r w:rsidR="000D778C" w:rsidRPr="0097117C">
              <w:rPr>
                <w:rFonts w:ascii="Times New Roman" w:hAnsi="Times New Roman" w:cs="Times New Roman"/>
                <w:sz w:val="24"/>
                <w:szCs w:val="24"/>
              </w:rPr>
              <w:t>ems</w:t>
            </w:r>
            <w:r w:rsidRPr="0097117C">
              <w:rPr>
                <w:rFonts w:ascii="Times New Roman" w:hAnsi="Times New Roman" w:cs="Times New Roman"/>
                <w:sz w:val="24"/>
                <w:szCs w:val="24"/>
              </w:rPr>
              <w:t xml:space="preserve"> iš kitų.</w:t>
            </w:r>
          </w:p>
          <w:p w14:paraId="6222FC3E" w14:textId="32632102" w:rsidR="0061306B" w:rsidRPr="0097117C" w:rsidRDefault="00FE53B6" w:rsidP="0097117C">
            <w:pPr>
              <w:pStyle w:val="Sraopastraipa"/>
              <w:spacing w:after="0" w:line="240" w:lineRule="auto"/>
              <w:ind w:left="0"/>
              <w:jc w:val="both"/>
              <w:rPr>
                <w:rFonts w:ascii="Times New Roman" w:hAnsi="Times New Roman" w:cs="Times New Roman"/>
                <w:sz w:val="24"/>
                <w:szCs w:val="24"/>
              </w:rPr>
            </w:pPr>
            <w:r w:rsidRPr="0097117C">
              <w:rPr>
                <w:rFonts w:ascii="Times New Roman" w:hAnsi="Times New Roman" w:cs="Times New Roman"/>
                <w:sz w:val="24"/>
                <w:szCs w:val="24"/>
              </w:rPr>
              <w:t xml:space="preserve">Stiprinti mokytojų </w:t>
            </w:r>
            <w:r w:rsidR="009D597F" w:rsidRPr="0097117C">
              <w:rPr>
                <w:rFonts w:ascii="Times New Roman" w:hAnsi="Times New Roman" w:cs="Times New Roman"/>
                <w:sz w:val="24"/>
                <w:szCs w:val="24"/>
              </w:rPr>
              <w:t xml:space="preserve">supratimą apie </w:t>
            </w:r>
            <w:proofErr w:type="spellStart"/>
            <w:r w:rsidR="009D597F" w:rsidRPr="0097117C">
              <w:rPr>
                <w:rFonts w:ascii="Times New Roman" w:hAnsi="Times New Roman" w:cs="Times New Roman"/>
                <w:sz w:val="24"/>
                <w:szCs w:val="24"/>
              </w:rPr>
              <w:t>įtraukųjį</w:t>
            </w:r>
            <w:proofErr w:type="spellEnd"/>
            <w:r w:rsidR="009D597F" w:rsidRPr="0097117C">
              <w:rPr>
                <w:rFonts w:ascii="Times New Roman" w:hAnsi="Times New Roman" w:cs="Times New Roman"/>
                <w:sz w:val="24"/>
                <w:szCs w:val="24"/>
              </w:rPr>
              <w:t xml:space="preserve"> ugdymą, grindžiamą universalaus dizaino principais.</w:t>
            </w:r>
          </w:p>
        </w:tc>
      </w:tr>
      <w:tr w:rsidR="00096B11" w:rsidRPr="0097117C" w14:paraId="69303E0F" w14:textId="77777777" w:rsidTr="00696B78">
        <w:tc>
          <w:tcPr>
            <w:tcW w:w="2741" w:type="dxa"/>
            <w:shd w:val="clear" w:color="auto" w:fill="auto"/>
          </w:tcPr>
          <w:p w14:paraId="240F8E48" w14:textId="77777777" w:rsidR="00096B11" w:rsidRPr="0097117C" w:rsidRDefault="00096B11" w:rsidP="00825E54">
            <w:pPr>
              <w:spacing w:after="0" w:line="240" w:lineRule="auto"/>
              <w:rPr>
                <w:rFonts w:ascii="Times New Roman" w:hAnsi="Times New Roman" w:cs="Times New Roman"/>
                <w:b/>
                <w:bCs/>
                <w:i/>
                <w:iCs/>
                <w:sz w:val="24"/>
                <w:szCs w:val="24"/>
              </w:rPr>
            </w:pPr>
            <w:r w:rsidRPr="0097117C">
              <w:rPr>
                <w:rFonts w:ascii="Times New Roman" w:hAnsi="Times New Roman" w:cs="Times New Roman"/>
                <w:b/>
                <w:bCs/>
                <w:i/>
                <w:iCs/>
                <w:sz w:val="24"/>
                <w:szCs w:val="24"/>
              </w:rPr>
              <w:t>Vertinamos srities</w:t>
            </w:r>
            <w:r w:rsidRPr="0097117C" w:rsidDel="00FA3ACD">
              <w:rPr>
                <w:rFonts w:ascii="Times New Roman" w:hAnsi="Times New Roman" w:cs="Times New Roman"/>
                <w:b/>
                <w:bCs/>
                <w:i/>
                <w:iCs/>
                <w:sz w:val="24"/>
                <w:szCs w:val="24"/>
              </w:rPr>
              <w:t xml:space="preserve"> </w:t>
            </w:r>
            <w:r w:rsidRPr="0097117C">
              <w:rPr>
                <w:rFonts w:ascii="Times New Roman" w:hAnsi="Times New Roman" w:cs="Times New Roman"/>
                <w:b/>
                <w:bCs/>
                <w:i/>
                <w:iCs/>
                <w:sz w:val="24"/>
                <w:szCs w:val="24"/>
              </w:rPr>
              <w:t>rekomendacijos</w:t>
            </w:r>
          </w:p>
          <w:p w14:paraId="03D2314F" w14:textId="77777777" w:rsidR="00096B11" w:rsidRPr="0097117C" w:rsidRDefault="00096B11" w:rsidP="00825E54">
            <w:pPr>
              <w:spacing w:after="0" w:line="240" w:lineRule="auto"/>
              <w:rPr>
                <w:rFonts w:ascii="Times New Roman" w:hAnsi="Times New Roman" w:cs="Times New Roman"/>
                <w:b/>
                <w:bCs/>
                <w:i/>
                <w:iCs/>
                <w:sz w:val="24"/>
                <w:szCs w:val="24"/>
              </w:rPr>
            </w:pPr>
          </w:p>
          <w:p w14:paraId="31BA4C50" w14:textId="77777777" w:rsidR="00096B11" w:rsidRPr="0097117C" w:rsidRDefault="00096B11" w:rsidP="00825E54">
            <w:pPr>
              <w:spacing w:after="0" w:line="240" w:lineRule="auto"/>
              <w:rPr>
                <w:rFonts w:ascii="Times New Roman" w:hAnsi="Times New Roman" w:cs="Times New Roman"/>
                <w:b/>
                <w:bCs/>
                <w:i/>
                <w:iCs/>
                <w:sz w:val="24"/>
                <w:szCs w:val="24"/>
              </w:rPr>
            </w:pPr>
          </w:p>
        </w:tc>
        <w:tc>
          <w:tcPr>
            <w:tcW w:w="7177" w:type="dxa"/>
            <w:shd w:val="clear" w:color="auto" w:fill="auto"/>
          </w:tcPr>
          <w:p w14:paraId="528942F2" w14:textId="2DE14305" w:rsidR="00664907" w:rsidRPr="0097117C" w:rsidRDefault="00664907" w:rsidP="0097117C">
            <w:pPr>
              <w:tabs>
                <w:tab w:val="left" w:pos="0"/>
              </w:tabs>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Atnaujinti gimnaz</w:t>
            </w:r>
            <w:r w:rsidR="002543D8" w:rsidRPr="0097117C">
              <w:rPr>
                <w:rFonts w:ascii="Times New Roman" w:hAnsi="Times New Roman" w:cs="Times New Roman"/>
                <w:sz w:val="24"/>
                <w:szCs w:val="24"/>
              </w:rPr>
              <w:t>i</w:t>
            </w:r>
            <w:r w:rsidRPr="0097117C">
              <w:rPr>
                <w:rFonts w:ascii="Times New Roman" w:hAnsi="Times New Roman" w:cs="Times New Roman"/>
                <w:sz w:val="24"/>
                <w:szCs w:val="24"/>
              </w:rPr>
              <w:t>jos dokumentu</w:t>
            </w:r>
            <w:r w:rsidR="00803F4D" w:rsidRPr="0097117C">
              <w:rPr>
                <w:rFonts w:ascii="Times New Roman" w:hAnsi="Times New Roman" w:cs="Times New Roman"/>
                <w:sz w:val="24"/>
                <w:szCs w:val="24"/>
              </w:rPr>
              <w:t>s</w:t>
            </w:r>
            <w:r w:rsidR="000D778C" w:rsidRPr="0097117C">
              <w:rPr>
                <w:rFonts w:ascii="Times New Roman" w:hAnsi="Times New Roman" w:cs="Times New Roman"/>
                <w:sz w:val="24"/>
                <w:szCs w:val="24"/>
              </w:rPr>
              <w:t>,</w:t>
            </w:r>
            <w:r w:rsidR="004337B0" w:rsidRPr="0097117C">
              <w:rPr>
                <w:rFonts w:ascii="Times New Roman" w:hAnsi="Times New Roman" w:cs="Times New Roman"/>
                <w:sz w:val="24"/>
                <w:szCs w:val="24"/>
              </w:rPr>
              <w:t xml:space="preserve"> užtikrinančius įtraukiojo ugdymo praktiką mokykloje.</w:t>
            </w:r>
          </w:p>
          <w:p w14:paraId="41089E92" w14:textId="0DC76820" w:rsidR="00053B8A" w:rsidRPr="0097117C" w:rsidRDefault="00053B8A" w:rsidP="0097117C">
            <w:pPr>
              <w:tabs>
                <w:tab w:val="left" w:pos="0"/>
              </w:tabs>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 xml:space="preserve">Organizuoti mokymus apie </w:t>
            </w:r>
            <w:proofErr w:type="spellStart"/>
            <w:r w:rsidRPr="0097117C">
              <w:rPr>
                <w:rFonts w:ascii="Times New Roman" w:hAnsi="Times New Roman" w:cs="Times New Roman"/>
                <w:sz w:val="24"/>
                <w:szCs w:val="24"/>
              </w:rPr>
              <w:t>įtrauk</w:t>
            </w:r>
            <w:r w:rsidR="00FE53B6" w:rsidRPr="0097117C">
              <w:rPr>
                <w:rFonts w:ascii="Times New Roman" w:hAnsi="Times New Roman" w:cs="Times New Roman"/>
                <w:sz w:val="24"/>
                <w:szCs w:val="24"/>
              </w:rPr>
              <w:t>ųjį</w:t>
            </w:r>
            <w:proofErr w:type="spellEnd"/>
            <w:r w:rsidRPr="0097117C">
              <w:rPr>
                <w:rFonts w:ascii="Times New Roman" w:hAnsi="Times New Roman" w:cs="Times New Roman"/>
                <w:sz w:val="24"/>
                <w:szCs w:val="24"/>
              </w:rPr>
              <w:t xml:space="preserve"> ugdymą, grindžiamą universalaus dizaino principais, ir jo organizavimą</w:t>
            </w:r>
            <w:r w:rsidR="0049216A" w:rsidRPr="0097117C">
              <w:rPr>
                <w:rFonts w:ascii="Times New Roman" w:hAnsi="Times New Roman" w:cs="Times New Roman"/>
                <w:sz w:val="24"/>
                <w:szCs w:val="24"/>
              </w:rPr>
              <w:t>,</w:t>
            </w:r>
            <w:r w:rsidRPr="0097117C">
              <w:rPr>
                <w:rFonts w:ascii="Times New Roman" w:hAnsi="Times New Roman" w:cs="Times New Roman"/>
                <w:sz w:val="24"/>
                <w:szCs w:val="24"/>
              </w:rPr>
              <w:t xml:space="preserve"> kuriant </w:t>
            </w:r>
            <w:proofErr w:type="spellStart"/>
            <w:r w:rsidRPr="0097117C">
              <w:rPr>
                <w:rFonts w:ascii="Times New Roman" w:hAnsi="Times New Roman" w:cs="Times New Roman"/>
                <w:sz w:val="24"/>
                <w:szCs w:val="24"/>
              </w:rPr>
              <w:t>bebarjerę</w:t>
            </w:r>
            <w:proofErr w:type="spellEnd"/>
            <w:r w:rsidRPr="0097117C">
              <w:rPr>
                <w:rFonts w:ascii="Times New Roman" w:hAnsi="Times New Roman" w:cs="Times New Roman"/>
                <w:sz w:val="24"/>
                <w:szCs w:val="24"/>
              </w:rPr>
              <w:t xml:space="preserve"> ugdymo aplinką visiems mokiniams.</w:t>
            </w:r>
          </w:p>
          <w:p w14:paraId="530E5DC5" w14:textId="4240FC22" w:rsidR="00C4481E" w:rsidRPr="0097117C" w:rsidRDefault="00A04CAB" w:rsidP="0097117C">
            <w:pPr>
              <w:tabs>
                <w:tab w:val="left" w:pos="0"/>
              </w:tabs>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Tobulinti mokytojų praktinius įgūdžius</w:t>
            </w:r>
            <w:r w:rsidR="0049216A" w:rsidRPr="0097117C">
              <w:rPr>
                <w:rFonts w:ascii="Times New Roman" w:hAnsi="Times New Roman" w:cs="Times New Roman"/>
                <w:sz w:val="24"/>
                <w:szCs w:val="24"/>
              </w:rPr>
              <w:t>,</w:t>
            </w:r>
            <w:r w:rsidRPr="0097117C">
              <w:rPr>
                <w:rFonts w:ascii="Times New Roman" w:hAnsi="Times New Roman" w:cs="Times New Roman"/>
                <w:sz w:val="24"/>
                <w:szCs w:val="24"/>
              </w:rPr>
              <w:t xml:space="preserve"> organizuo</w:t>
            </w:r>
            <w:r w:rsidR="00D668B7" w:rsidRPr="0097117C">
              <w:rPr>
                <w:rFonts w:ascii="Times New Roman" w:hAnsi="Times New Roman" w:cs="Times New Roman"/>
                <w:sz w:val="24"/>
                <w:szCs w:val="24"/>
              </w:rPr>
              <w:t>jant</w:t>
            </w:r>
            <w:r w:rsidRPr="0097117C">
              <w:rPr>
                <w:rFonts w:ascii="Times New Roman" w:hAnsi="Times New Roman" w:cs="Times New Roman"/>
                <w:sz w:val="24"/>
                <w:szCs w:val="24"/>
              </w:rPr>
              <w:t xml:space="preserve"> darbą klasėje taip, kad kiekvienas mokinys galėtų dirbti pagal savo galimybes ir būtų skatinama</w:t>
            </w:r>
            <w:r w:rsidR="009B5EC9" w:rsidRPr="0097117C">
              <w:rPr>
                <w:rFonts w:ascii="Times New Roman" w:hAnsi="Times New Roman" w:cs="Times New Roman"/>
                <w:sz w:val="24"/>
                <w:szCs w:val="24"/>
              </w:rPr>
              <w:t xml:space="preserve"> asmeninė pažanga pagal</w:t>
            </w:r>
            <w:r w:rsidRPr="0097117C">
              <w:rPr>
                <w:rFonts w:ascii="Times New Roman" w:hAnsi="Times New Roman" w:cs="Times New Roman"/>
                <w:sz w:val="24"/>
                <w:szCs w:val="24"/>
              </w:rPr>
              <w:t xml:space="preserve"> individualius</w:t>
            </w:r>
            <w:r w:rsidR="00FE53B6" w:rsidRPr="0097117C">
              <w:rPr>
                <w:rFonts w:ascii="Times New Roman" w:hAnsi="Times New Roman" w:cs="Times New Roman"/>
                <w:sz w:val="24"/>
                <w:szCs w:val="24"/>
              </w:rPr>
              <w:t xml:space="preserve"> mokinio</w:t>
            </w:r>
            <w:r w:rsidRPr="0097117C">
              <w:rPr>
                <w:rFonts w:ascii="Times New Roman" w:hAnsi="Times New Roman" w:cs="Times New Roman"/>
                <w:sz w:val="24"/>
                <w:szCs w:val="24"/>
              </w:rPr>
              <w:t xml:space="preserve"> gebėjimus.</w:t>
            </w:r>
          </w:p>
        </w:tc>
      </w:tr>
    </w:tbl>
    <w:p w14:paraId="7AC9AA13" w14:textId="77777777" w:rsidR="00945CB9" w:rsidRPr="0097117C" w:rsidRDefault="00945CB9" w:rsidP="0097117C">
      <w:pPr>
        <w:pStyle w:val="Sraopastraipa"/>
        <w:spacing w:after="0" w:line="240" w:lineRule="auto"/>
        <w:rPr>
          <w:rFonts w:ascii="Times New Roman" w:hAnsi="Times New Roman" w:cs="Times New Roman"/>
          <w:b/>
          <w:sz w:val="24"/>
          <w:szCs w:val="24"/>
        </w:rPr>
      </w:pPr>
    </w:p>
    <w:p w14:paraId="258E98EF" w14:textId="43833721" w:rsidR="00945CB9" w:rsidRPr="0097117C" w:rsidRDefault="00945CB9" w:rsidP="0097117C">
      <w:pPr>
        <w:pStyle w:val="Sraopastraipa"/>
        <w:numPr>
          <w:ilvl w:val="0"/>
          <w:numId w:val="32"/>
        </w:numPr>
        <w:tabs>
          <w:tab w:val="left" w:pos="284"/>
        </w:tabs>
        <w:spacing w:after="0" w:line="240" w:lineRule="auto"/>
        <w:ind w:left="0" w:firstLine="0"/>
        <w:rPr>
          <w:rFonts w:ascii="Times New Roman" w:hAnsi="Times New Roman" w:cs="Times New Roman"/>
          <w:b/>
          <w:sz w:val="24"/>
          <w:szCs w:val="24"/>
        </w:rPr>
      </w:pPr>
      <w:r w:rsidRPr="0097117C">
        <w:rPr>
          <w:rFonts w:ascii="Times New Roman" w:hAnsi="Times New Roman" w:cs="Times New Roman"/>
          <w:b/>
          <w:sz w:val="24"/>
          <w:szCs w:val="24"/>
          <w:lang w:eastAsia="lt-LT"/>
        </w:rPr>
        <w:t xml:space="preserve">Vertinimo sritis: </w:t>
      </w:r>
      <w:r w:rsidRPr="0097117C">
        <w:rPr>
          <w:rFonts w:ascii="Times New Roman" w:hAnsi="Times New Roman" w:cs="Times New Roman"/>
          <w:b/>
          <w:bCs/>
          <w:sz w:val="24"/>
          <w:szCs w:val="24"/>
          <w:lang w:eastAsia="pl-PL"/>
        </w:rPr>
        <w:t>UGDYMAS(IS) IR MOKINIŲ PATIRTYS</w:t>
      </w:r>
      <w:r w:rsidR="000D778C" w:rsidRPr="0097117C">
        <w:rPr>
          <w:rFonts w:ascii="Times New Roman" w:hAnsi="Times New Roman" w:cs="Times New Roman"/>
          <w:b/>
          <w:bCs/>
          <w:sz w:val="24"/>
          <w:szCs w:val="24"/>
          <w:lang w:eastAsia="pl-PL"/>
        </w:rPr>
        <w:t>.</w:t>
      </w:r>
      <w:r w:rsidRPr="0097117C">
        <w:rPr>
          <w:rFonts w:ascii="Times New Roman" w:hAnsi="Times New Roman" w:cs="Times New Roman"/>
          <w:b/>
          <w:sz w:val="24"/>
          <w:szCs w:val="24"/>
          <w:lang w:eastAsia="lt-LT"/>
        </w:rPr>
        <w:t> </w:t>
      </w:r>
    </w:p>
    <w:p w14:paraId="6A8DD061" w14:textId="17C01864" w:rsidR="00945CB9" w:rsidRPr="0097117C" w:rsidRDefault="00945CB9" w:rsidP="0097117C">
      <w:pPr>
        <w:spacing w:after="0" w:line="240" w:lineRule="auto"/>
        <w:rPr>
          <w:rFonts w:ascii="Times New Roman" w:hAnsi="Times New Roman" w:cs="Times New Roman"/>
          <w:sz w:val="24"/>
          <w:szCs w:val="24"/>
        </w:rPr>
      </w:pPr>
      <w:r w:rsidRPr="0097117C">
        <w:rPr>
          <w:rFonts w:ascii="Times New Roman" w:hAnsi="Times New Roman" w:cs="Times New Roman"/>
          <w:b/>
          <w:sz w:val="24"/>
          <w:szCs w:val="24"/>
        </w:rPr>
        <w:t xml:space="preserve">Vertinimo lygis: </w:t>
      </w:r>
      <w:r w:rsidR="002E72AC" w:rsidRPr="0097117C">
        <w:rPr>
          <w:rFonts w:ascii="Times New Roman" w:hAnsi="Times New Roman" w:cs="Times New Roman"/>
          <w:b/>
          <w:sz w:val="24"/>
          <w:szCs w:val="24"/>
        </w:rPr>
        <w:t>2</w:t>
      </w:r>
      <w:r w:rsidR="000D778C" w:rsidRPr="0097117C">
        <w:rPr>
          <w:rFonts w:ascii="Times New Roman" w:hAnsi="Times New Roman" w:cs="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97117C" w14:paraId="6D3FDF37" w14:textId="77777777" w:rsidTr="00F32537">
        <w:tc>
          <w:tcPr>
            <w:tcW w:w="2741" w:type="dxa"/>
            <w:tcBorders>
              <w:bottom w:val="single" w:sz="4" w:space="0" w:color="auto"/>
            </w:tcBorders>
            <w:shd w:val="clear" w:color="auto" w:fill="F2F2F2"/>
            <w:vAlign w:val="center"/>
          </w:tcPr>
          <w:p w14:paraId="134C1908" w14:textId="7BFA2167" w:rsidR="00945CB9" w:rsidRPr="0097117C" w:rsidRDefault="00945CB9" w:rsidP="0097117C">
            <w:pPr>
              <w:spacing w:after="0" w:line="240" w:lineRule="auto"/>
              <w:jc w:val="center"/>
              <w:rPr>
                <w:rFonts w:ascii="Times New Roman" w:hAnsi="Times New Roman" w:cs="Times New Roman"/>
                <w:b/>
                <w:bCs/>
                <w:sz w:val="24"/>
                <w:szCs w:val="24"/>
              </w:rPr>
            </w:pPr>
            <w:r w:rsidRPr="0097117C">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69690771" w14:textId="77777777" w:rsidR="00945CB9" w:rsidRPr="0097117C" w:rsidRDefault="00945CB9" w:rsidP="0097117C">
            <w:pPr>
              <w:spacing w:after="0" w:line="240" w:lineRule="auto"/>
              <w:jc w:val="center"/>
              <w:rPr>
                <w:rFonts w:ascii="Times New Roman" w:hAnsi="Times New Roman" w:cs="Times New Roman"/>
                <w:sz w:val="24"/>
                <w:szCs w:val="24"/>
                <w:lang w:eastAsia="en-GB"/>
              </w:rPr>
            </w:pPr>
            <w:r w:rsidRPr="0097117C">
              <w:rPr>
                <w:rFonts w:ascii="Times New Roman" w:hAnsi="Times New Roman" w:cs="Times New Roman"/>
                <w:sz w:val="24"/>
                <w:szCs w:val="24"/>
                <w:lang w:eastAsia="en-GB"/>
              </w:rPr>
              <w:t>Vertinimo pagrindimas,</w:t>
            </w:r>
          </w:p>
          <w:p w14:paraId="7D4F7B73" w14:textId="77777777" w:rsidR="00945CB9" w:rsidRPr="0097117C" w:rsidRDefault="00945CB9" w:rsidP="0097117C">
            <w:pPr>
              <w:spacing w:after="0" w:line="240" w:lineRule="auto"/>
              <w:jc w:val="center"/>
              <w:rPr>
                <w:rFonts w:ascii="Times New Roman" w:hAnsi="Times New Roman" w:cs="Times New Roman"/>
                <w:b/>
                <w:bCs/>
                <w:iCs/>
                <w:sz w:val="24"/>
                <w:szCs w:val="24"/>
              </w:rPr>
            </w:pPr>
            <w:r w:rsidRPr="0097117C">
              <w:rPr>
                <w:rFonts w:ascii="Times New Roman" w:hAnsi="Times New Roman" w:cs="Times New Roman"/>
                <w:i/>
                <w:sz w:val="24"/>
                <w:szCs w:val="24"/>
                <w:lang w:eastAsia="en-GB"/>
              </w:rPr>
              <w:t>apibendrinimas</w:t>
            </w:r>
          </w:p>
        </w:tc>
      </w:tr>
      <w:tr w:rsidR="008E0B49" w:rsidRPr="0097117C" w14:paraId="0D89CA02" w14:textId="77777777" w:rsidTr="00696B78">
        <w:tc>
          <w:tcPr>
            <w:tcW w:w="2741" w:type="dxa"/>
            <w:shd w:val="clear" w:color="auto" w:fill="auto"/>
          </w:tcPr>
          <w:p w14:paraId="4663254F" w14:textId="58849A87" w:rsidR="008E0B49" w:rsidRPr="0097117C" w:rsidRDefault="008E0B49"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2.1. Ugdymo(</w:t>
            </w:r>
            <w:proofErr w:type="spellStart"/>
            <w:r w:rsidRPr="0097117C">
              <w:rPr>
                <w:rFonts w:ascii="Times New Roman" w:hAnsi="Times New Roman" w:cs="Times New Roman"/>
                <w:sz w:val="24"/>
                <w:szCs w:val="24"/>
              </w:rPr>
              <w:t>si</w:t>
            </w:r>
            <w:proofErr w:type="spellEnd"/>
            <w:r w:rsidRPr="0097117C">
              <w:rPr>
                <w:rFonts w:ascii="Times New Roman" w:hAnsi="Times New Roman" w:cs="Times New Roman"/>
                <w:sz w:val="24"/>
                <w:szCs w:val="24"/>
              </w:rPr>
              <w:t>) planavimas, 2 lygis.</w:t>
            </w:r>
          </w:p>
          <w:p w14:paraId="649B29EE" w14:textId="77777777" w:rsidR="008E0B49" w:rsidRPr="0097117C" w:rsidRDefault="008E0B49" w:rsidP="0097117C">
            <w:pPr>
              <w:spacing w:after="0" w:line="240" w:lineRule="auto"/>
              <w:jc w:val="center"/>
              <w:rPr>
                <w:rFonts w:ascii="Times New Roman" w:hAnsi="Times New Roman" w:cs="Times New Roman"/>
                <w:b/>
                <w:bCs/>
                <w:iCs/>
                <w:sz w:val="24"/>
                <w:szCs w:val="24"/>
              </w:rPr>
            </w:pPr>
          </w:p>
          <w:p w14:paraId="2FA46E52" w14:textId="77777777" w:rsidR="008E0B49" w:rsidRPr="0097117C" w:rsidRDefault="008E0B49" w:rsidP="0097117C">
            <w:pPr>
              <w:spacing w:after="0" w:line="240" w:lineRule="auto"/>
              <w:jc w:val="center"/>
              <w:rPr>
                <w:rFonts w:ascii="Times New Roman" w:hAnsi="Times New Roman" w:cs="Times New Roman"/>
                <w:b/>
                <w:bCs/>
                <w:iCs/>
                <w:sz w:val="24"/>
                <w:szCs w:val="24"/>
              </w:rPr>
            </w:pPr>
          </w:p>
        </w:tc>
        <w:tc>
          <w:tcPr>
            <w:tcW w:w="7177" w:type="dxa"/>
            <w:tcBorders>
              <w:bottom w:val="single" w:sz="4" w:space="0" w:color="auto"/>
            </w:tcBorders>
            <w:shd w:val="clear" w:color="auto" w:fill="auto"/>
          </w:tcPr>
          <w:p w14:paraId="10E39178" w14:textId="2F150BC3" w:rsidR="008E0B49" w:rsidRPr="0097117C" w:rsidRDefault="000E53FA" w:rsidP="0097117C">
            <w:pPr>
              <w:spacing w:after="0" w:line="240" w:lineRule="auto"/>
              <w:jc w:val="both"/>
              <w:rPr>
                <w:rFonts w:ascii="Times New Roman" w:hAnsi="Times New Roman" w:cs="Times New Roman"/>
                <w:b/>
                <w:bCs/>
                <w:iCs/>
                <w:sz w:val="24"/>
                <w:szCs w:val="24"/>
                <w:lang w:eastAsia="en-GB"/>
              </w:rPr>
            </w:pPr>
            <w:r w:rsidRPr="0097117C">
              <w:rPr>
                <w:rFonts w:ascii="Times New Roman" w:hAnsi="Times New Roman" w:cs="Times New Roman"/>
                <w:b/>
                <w:bCs/>
                <w:iCs/>
                <w:sz w:val="24"/>
                <w:szCs w:val="24"/>
                <w:lang w:eastAsia="en-GB"/>
              </w:rPr>
              <w:t>Formuojant</w:t>
            </w:r>
            <w:r w:rsidR="008E0B49" w:rsidRPr="0097117C">
              <w:rPr>
                <w:rFonts w:ascii="Times New Roman" w:hAnsi="Times New Roman" w:cs="Times New Roman"/>
                <w:b/>
                <w:bCs/>
                <w:iCs/>
                <w:sz w:val="24"/>
                <w:szCs w:val="24"/>
                <w:lang w:eastAsia="en-GB"/>
              </w:rPr>
              <w:t xml:space="preserve"> ugdymo tikslus,</w:t>
            </w:r>
            <w:r w:rsidRPr="0097117C">
              <w:rPr>
                <w:rFonts w:ascii="Times New Roman" w:hAnsi="Times New Roman" w:cs="Times New Roman"/>
                <w:b/>
                <w:bCs/>
                <w:iCs/>
                <w:sz w:val="24"/>
                <w:szCs w:val="24"/>
                <w:lang w:eastAsia="en-GB"/>
              </w:rPr>
              <w:t xml:space="preserve"> </w:t>
            </w:r>
            <w:r w:rsidR="008E0B49" w:rsidRPr="0097117C">
              <w:rPr>
                <w:rFonts w:ascii="Times New Roman" w:hAnsi="Times New Roman" w:cs="Times New Roman"/>
                <w:b/>
                <w:bCs/>
                <w:iCs/>
                <w:sz w:val="24"/>
                <w:szCs w:val="24"/>
                <w:lang w:eastAsia="en-GB"/>
              </w:rPr>
              <w:t>sudarytos</w:t>
            </w:r>
            <w:r w:rsidRPr="0097117C">
              <w:rPr>
                <w:rFonts w:ascii="Times New Roman" w:hAnsi="Times New Roman" w:cs="Times New Roman"/>
                <w:b/>
                <w:bCs/>
                <w:iCs/>
                <w:sz w:val="24"/>
                <w:szCs w:val="24"/>
                <w:lang w:eastAsia="en-GB"/>
              </w:rPr>
              <w:t xml:space="preserve"> vidutiniškos</w:t>
            </w:r>
            <w:r w:rsidR="008E0B49" w:rsidRPr="0097117C">
              <w:rPr>
                <w:rFonts w:ascii="Times New Roman" w:hAnsi="Times New Roman" w:cs="Times New Roman"/>
                <w:b/>
                <w:bCs/>
                <w:iCs/>
                <w:sz w:val="24"/>
                <w:szCs w:val="24"/>
                <w:lang w:eastAsia="en-GB"/>
              </w:rPr>
              <w:t xml:space="preserve"> sąlygos kiekvienam mokiniui tikslo siekti sau patogiu būdu pagal optimalias asmenines galimybes.</w:t>
            </w:r>
          </w:p>
          <w:p w14:paraId="79FCA3C6" w14:textId="29A02BF6" w:rsidR="008E0B49" w:rsidRPr="0097117C" w:rsidRDefault="008E0B49" w:rsidP="0097117C">
            <w:pPr>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Ugdymo(</w:t>
            </w:r>
            <w:proofErr w:type="spellStart"/>
            <w:r w:rsidRPr="0097117C">
              <w:rPr>
                <w:rFonts w:ascii="Times New Roman" w:hAnsi="Times New Roman" w:cs="Times New Roman"/>
                <w:iCs/>
                <w:sz w:val="24"/>
                <w:szCs w:val="24"/>
              </w:rPr>
              <w:t>si</w:t>
            </w:r>
            <w:proofErr w:type="spellEnd"/>
            <w:r w:rsidRPr="0097117C">
              <w:rPr>
                <w:rFonts w:ascii="Times New Roman" w:hAnsi="Times New Roman" w:cs="Times New Roman"/>
                <w:iCs/>
                <w:sz w:val="24"/>
                <w:szCs w:val="24"/>
              </w:rPr>
              <w:t xml:space="preserve">) planavimo vertinimo vidurkis stebėtose pamokose – 2,38, moda </w:t>
            </w:r>
            <w:r w:rsidRPr="0097117C">
              <w:rPr>
                <w:rFonts w:ascii="Times New Roman" w:hAnsi="Times New Roman" w:cs="Times New Roman"/>
                <w:sz w:val="24"/>
                <w:szCs w:val="24"/>
              </w:rPr>
              <w:t xml:space="preserve">(dažniausias vertinimas) </w:t>
            </w:r>
            <w:r w:rsidR="000D778C"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2. </w:t>
            </w:r>
            <w:r w:rsidR="000D778C" w:rsidRPr="0097117C">
              <w:rPr>
                <w:rFonts w:ascii="Times New Roman" w:hAnsi="Times New Roman" w:cs="Times New Roman"/>
                <w:iCs/>
                <w:sz w:val="24"/>
                <w:szCs w:val="24"/>
              </w:rPr>
              <w:t>U</w:t>
            </w:r>
            <w:r w:rsidR="000D778C" w:rsidRPr="0097117C">
              <w:rPr>
                <w:rFonts w:ascii="Times New Roman" w:hAnsi="Times New Roman" w:cs="Times New Roman"/>
                <w:sz w:val="24"/>
                <w:szCs w:val="24"/>
              </w:rPr>
              <w:t>gdymo(</w:t>
            </w:r>
            <w:proofErr w:type="spellStart"/>
            <w:r w:rsidR="000D778C" w:rsidRPr="0097117C">
              <w:rPr>
                <w:rFonts w:ascii="Times New Roman" w:hAnsi="Times New Roman" w:cs="Times New Roman"/>
                <w:sz w:val="24"/>
                <w:szCs w:val="24"/>
              </w:rPr>
              <w:t>si</w:t>
            </w:r>
            <w:proofErr w:type="spellEnd"/>
            <w:r w:rsidR="000D778C" w:rsidRPr="0097117C">
              <w:rPr>
                <w:rFonts w:ascii="Times New Roman" w:hAnsi="Times New Roman" w:cs="Times New Roman"/>
                <w:sz w:val="24"/>
                <w:szCs w:val="24"/>
              </w:rPr>
              <w:t>) planavimo komponentai k</w:t>
            </w:r>
            <w:r w:rsidRPr="0097117C">
              <w:rPr>
                <w:rFonts w:ascii="Times New Roman" w:hAnsi="Times New Roman" w:cs="Times New Roman"/>
                <w:sz w:val="24"/>
                <w:szCs w:val="24"/>
              </w:rPr>
              <w:t>aip stiprieji pamokos aspektai įvard</w:t>
            </w:r>
            <w:r w:rsidR="000D778C" w:rsidRPr="0097117C">
              <w:rPr>
                <w:rFonts w:ascii="Times New Roman" w:hAnsi="Times New Roman" w:cs="Times New Roman"/>
                <w:sz w:val="24"/>
                <w:szCs w:val="24"/>
              </w:rPr>
              <w:t>y</w:t>
            </w:r>
            <w:r w:rsidRPr="0097117C">
              <w:rPr>
                <w:rFonts w:ascii="Times New Roman" w:hAnsi="Times New Roman" w:cs="Times New Roman"/>
                <w:sz w:val="24"/>
                <w:szCs w:val="24"/>
              </w:rPr>
              <w:t xml:space="preserve">ti 20 proc. vertintų pamokų, kaip tobulintini – 46,67 proc. pamokų. </w:t>
            </w:r>
          </w:p>
          <w:p w14:paraId="6C23EF58" w14:textId="607E848C" w:rsidR="008E0B49" w:rsidRPr="0097117C" w:rsidRDefault="008E0B49"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eastAsia="Times New Roman" w:hAnsi="Times New Roman" w:cs="Times New Roman"/>
                <w:sz w:val="24"/>
                <w:szCs w:val="24"/>
              </w:rPr>
              <w:t>8,9 proc. stebėtų pamokų mokymo(</w:t>
            </w:r>
            <w:proofErr w:type="spellStart"/>
            <w:r w:rsidRPr="0097117C">
              <w:rPr>
                <w:rFonts w:ascii="Times New Roman" w:eastAsia="Times New Roman" w:hAnsi="Times New Roman" w:cs="Times New Roman"/>
                <w:sz w:val="24"/>
                <w:szCs w:val="24"/>
              </w:rPr>
              <w:t>si</w:t>
            </w:r>
            <w:proofErr w:type="spellEnd"/>
            <w:r w:rsidRPr="0097117C">
              <w:rPr>
                <w:rFonts w:ascii="Times New Roman" w:eastAsia="Times New Roman" w:hAnsi="Times New Roman" w:cs="Times New Roman"/>
                <w:sz w:val="24"/>
                <w:szCs w:val="24"/>
              </w:rPr>
              <w:t>) uždavinys nebuvo skelbtas, mokiniai nebuvo supažindinti su ugdymo(</w:t>
            </w:r>
            <w:proofErr w:type="spellStart"/>
            <w:r w:rsidRPr="0097117C">
              <w:rPr>
                <w:rFonts w:ascii="Times New Roman" w:eastAsia="Times New Roman" w:hAnsi="Times New Roman" w:cs="Times New Roman"/>
                <w:sz w:val="24"/>
                <w:szCs w:val="24"/>
              </w:rPr>
              <w:t>si</w:t>
            </w:r>
            <w:proofErr w:type="spellEnd"/>
            <w:r w:rsidRPr="0097117C">
              <w:rPr>
                <w:rFonts w:ascii="Times New Roman" w:eastAsia="Times New Roman" w:hAnsi="Times New Roman" w:cs="Times New Roman"/>
                <w:sz w:val="24"/>
                <w:szCs w:val="24"/>
              </w:rPr>
              <w:t xml:space="preserve">) tikslais. 54,1 proc. stebėtų pamokų nenumatyti vertinimo kriterijai, nebuvo aptartas laukiamas rezultatas. Uždavinio formulavimo kartu su mokiniais atvejų nefiksuota. </w:t>
            </w:r>
          </w:p>
          <w:p w14:paraId="39A1EC18" w14:textId="7EE5ED1B" w:rsidR="008E0B49" w:rsidRPr="0097117C" w:rsidRDefault="008E0B49"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Uždavinys, kuris sukuria galimybes kiekvienam mokiniui jo siekti sau patogiu būdu, formuluotas 20,8 proc. stebėtų pamokų. 2, III kl. lietuvių k.</w:t>
            </w:r>
            <w:r w:rsidR="008F02B9" w:rsidRPr="0097117C">
              <w:rPr>
                <w:rFonts w:ascii="Times New Roman" w:hAnsi="Times New Roman" w:cs="Times New Roman"/>
                <w:iCs/>
                <w:sz w:val="24"/>
                <w:szCs w:val="24"/>
              </w:rPr>
              <w:t xml:space="preserve"> ir literatūros</w:t>
            </w:r>
            <w:r w:rsidRPr="0097117C">
              <w:rPr>
                <w:rFonts w:ascii="Times New Roman" w:hAnsi="Times New Roman" w:cs="Times New Roman"/>
                <w:iCs/>
                <w:sz w:val="24"/>
                <w:szCs w:val="24"/>
              </w:rPr>
              <w:t>, 8 kl. anglų k.</w:t>
            </w:r>
            <w:r w:rsidR="00872D98" w:rsidRPr="0097117C">
              <w:rPr>
                <w:rFonts w:ascii="Times New Roman" w:hAnsi="Times New Roman" w:cs="Times New Roman"/>
                <w:iCs/>
                <w:sz w:val="24"/>
                <w:szCs w:val="24"/>
              </w:rPr>
              <w:t xml:space="preserve"> pamokose,</w:t>
            </w:r>
            <w:r w:rsidRPr="0097117C">
              <w:rPr>
                <w:rFonts w:ascii="Times New Roman" w:hAnsi="Times New Roman" w:cs="Times New Roman"/>
                <w:iCs/>
                <w:sz w:val="24"/>
                <w:szCs w:val="24"/>
              </w:rPr>
              <w:t xml:space="preserve"> 4ab specialiosiose lietuvių k.</w:t>
            </w:r>
            <w:r w:rsidR="008F02B9" w:rsidRPr="0097117C">
              <w:rPr>
                <w:rFonts w:ascii="Times New Roman" w:hAnsi="Times New Roman" w:cs="Times New Roman"/>
                <w:iCs/>
                <w:sz w:val="24"/>
                <w:szCs w:val="24"/>
              </w:rPr>
              <w:t xml:space="preserve"> ir literatūros</w:t>
            </w:r>
            <w:r w:rsidRPr="0097117C">
              <w:rPr>
                <w:rFonts w:ascii="Times New Roman" w:hAnsi="Times New Roman" w:cs="Times New Roman"/>
                <w:iCs/>
                <w:sz w:val="24"/>
                <w:szCs w:val="24"/>
              </w:rPr>
              <w:t xml:space="preserve"> pratybose sudarytos sąlygos rinktis mokymosi būdus.</w:t>
            </w:r>
          </w:p>
          <w:p w14:paraId="488BB5D9" w14:textId="7DB44F67" w:rsidR="005C6768" w:rsidRPr="0097117C" w:rsidRDefault="005C6768"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0C0E2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teiginiui (tikrai taip – 36,7 proc.) „</w:t>
            </w:r>
            <w:r w:rsidRPr="0097117C">
              <w:rPr>
                <w:rFonts w:ascii="Times New Roman" w:hAnsi="Times New Roman" w:cs="Times New Roman"/>
                <w:sz w:val="24"/>
                <w:szCs w:val="24"/>
              </w:rPr>
              <w:t xml:space="preserve">Planuodamas pamoką numatau, kaip įtraukti kiekvieną </w:t>
            </w:r>
            <w:r w:rsidRPr="0097117C">
              <w:rPr>
                <w:rFonts w:ascii="Times New Roman" w:hAnsi="Times New Roman" w:cs="Times New Roman"/>
                <w:sz w:val="24"/>
                <w:szCs w:val="24"/>
              </w:rPr>
              <w:lastRenderedPageBreak/>
              <w:t>mokinį</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 xml:space="preserve">. </w:t>
            </w:r>
          </w:p>
          <w:p w14:paraId="7BE091E1" w14:textId="33C52AF1" w:rsidR="005C6768" w:rsidRPr="0097117C" w:rsidRDefault="005C6768"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0C0E2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 15,2 proc.) teiginiui „</w:t>
            </w:r>
            <w:r w:rsidRPr="0097117C">
              <w:rPr>
                <w:rFonts w:ascii="Times New Roman" w:hAnsi="Times New Roman" w:cs="Times New Roman"/>
                <w:sz w:val="24"/>
                <w:szCs w:val="24"/>
              </w:rPr>
              <w:t>Mokykloje įprasta vesti pamokas bibliotekoje, gamtoje, muziejuje, įmonėse ir t. t</w:t>
            </w:r>
            <w:r w:rsidR="000C0E2D" w:rsidRPr="0097117C">
              <w:rPr>
                <w:rFonts w:ascii="Times New Roman" w:hAnsi="Times New Roman" w:cs="Times New Roman"/>
                <w:sz w:val="24"/>
                <w:szCs w:val="24"/>
              </w:rPr>
              <w:t>.</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 xml:space="preserve">. </w:t>
            </w:r>
          </w:p>
          <w:p w14:paraId="2C8B96E6" w14:textId="70AFC88C" w:rsidR="008E0B49" w:rsidRPr="0097117C" w:rsidRDefault="008E0B49"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Įgyvendindami ugdymo(</w:t>
            </w:r>
            <w:proofErr w:type="spellStart"/>
            <w:r w:rsidRPr="0097117C">
              <w:rPr>
                <w:rFonts w:ascii="Times New Roman" w:hAnsi="Times New Roman" w:cs="Times New Roman"/>
                <w:b/>
                <w:bCs/>
                <w:iCs/>
                <w:sz w:val="24"/>
                <w:szCs w:val="24"/>
              </w:rPr>
              <w:t>si</w:t>
            </w:r>
            <w:proofErr w:type="spellEnd"/>
            <w:r w:rsidRPr="0097117C">
              <w:rPr>
                <w:rFonts w:ascii="Times New Roman" w:hAnsi="Times New Roman" w:cs="Times New Roman"/>
                <w:b/>
                <w:bCs/>
                <w:iCs/>
                <w:sz w:val="24"/>
                <w:szCs w:val="24"/>
              </w:rPr>
              <w:t>) procesą</w:t>
            </w:r>
            <w:r w:rsidR="000C0E2D" w:rsidRPr="0097117C">
              <w:rPr>
                <w:rFonts w:ascii="Times New Roman" w:hAnsi="Times New Roman" w:cs="Times New Roman"/>
                <w:b/>
                <w:bCs/>
                <w:iCs/>
                <w:sz w:val="24"/>
                <w:szCs w:val="24"/>
              </w:rPr>
              <w:t>,</w:t>
            </w:r>
            <w:r w:rsidRPr="0097117C">
              <w:rPr>
                <w:rFonts w:ascii="Times New Roman" w:hAnsi="Times New Roman" w:cs="Times New Roman"/>
                <w:b/>
                <w:bCs/>
                <w:iCs/>
                <w:sz w:val="24"/>
                <w:szCs w:val="24"/>
              </w:rPr>
              <w:t xml:space="preserve"> pedagogai tinkamai remiasi individualiais mokinių poreikiais. </w:t>
            </w:r>
          </w:p>
          <w:p w14:paraId="0228CC2D" w14:textId="78BD40EC" w:rsidR="008E0B49" w:rsidRPr="0097117C" w:rsidRDefault="008E0B49" w:rsidP="0097117C">
            <w:p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Mokinių įvairovės pažinimas </w:t>
            </w:r>
            <w:r w:rsidR="009D712A" w:rsidRPr="0097117C">
              <w:rPr>
                <w:rFonts w:ascii="Times New Roman" w:hAnsi="Times New Roman" w:cs="Times New Roman"/>
                <w:b/>
                <w:bCs/>
                <w:iCs/>
                <w:sz w:val="24"/>
                <w:szCs w:val="24"/>
              </w:rPr>
              <w:t xml:space="preserve">– </w:t>
            </w:r>
            <w:r w:rsidRPr="0097117C">
              <w:rPr>
                <w:rFonts w:ascii="Times New Roman" w:hAnsi="Times New Roman" w:cs="Times New Roman"/>
                <w:b/>
                <w:bCs/>
                <w:iCs/>
                <w:sz w:val="24"/>
                <w:szCs w:val="24"/>
              </w:rPr>
              <w:t>3 lygis.</w:t>
            </w:r>
          </w:p>
          <w:p w14:paraId="722D8CEC" w14:textId="14702694" w:rsidR="008E0B49" w:rsidRPr="0097117C" w:rsidRDefault="000C0E2D"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M</w:t>
            </w:r>
            <w:r w:rsidR="008E0B49" w:rsidRPr="0097117C">
              <w:rPr>
                <w:rFonts w:ascii="Times New Roman" w:hAnsi="Times New Roman" w:cs="Times New Roman"/>
                <w:sz w:val="24"/>
                <w:szCs w:val="24"/>
              </w:rPr>
              <w:t xml:space="preserve">okinių įvairovės pažinimas pamokoje </w:t>
            </w:r>
            <w:r w:rsidRPr="0097117C">
              <w:rPr>
                <w:rFonts w:ascii="Times New Roman" w:hAnsi="Times New Roman" w:cs="Times New Roman"/>
                <w:sz w:val="24"/>
                <w:szCs w:val="24"/>
              </w:rPr>
              <w:t xml:space="preserve">kaip stiprusis pamokos aspektas </w:t>
            </w:r>
            <w:r w:rsidR="008E0B49" w:rsidRPr="0097117C">
              <w:rPr>
                <w:rFonts w:ascii="Times New Roman" w:hAnsi="Times New Roman" w:cs="Times New Roman"/>
                <w:sz w:val="24"/>
                <w:szCs w:val="24"/>
              </w:rPr>
              <w:t>įvard</w:t>
            </w:r>
            <w:r w:rsidRPr="0097117C">
              <w:rPr>
                <w:rFonts w:ascii="Times New Roman" w:hAnsi="Times New Roman" w:cs="Times New Roman"/>
                <w:sz w:val="24"/>
                <w:szCs w:val="24"/>
              </w:rPr>
              <w:t>y</w:t>
            </w:r>
            <w:r w:rsidR="008E0B49" w:rsidRPr="0097117C">
              <w:rPr>
                <w:rFonts w:ascii="Times New Roman" w:hAnsi="Times New Roman" w:cs="Times New Roman"/>
                <w:sz w:val="24"/>
                <w:szCs w:val="24"/>
              </w:rPr>
              <w:t>tas 41,6 proc., kaip tobulintinas – 25</w:t>
            </w:r>
            <w:r w:rsidR="00FC1AC8" w:rsidRPr="0097117C">
              <w:rPr>
                <w:rFonts w:ascii="Times New Roman" w:hAnsi="Times New Roman" w:cs="Times New Roman"/>
                <w:sz w:val="24"/>
                <w:szCs w:val="24"/>
              </w:rPr>
              <w:t>,0</w:t>
            </w:r>
            <w:r w:rsidR="008E0B49" w:rsidRPr="0097117C">
              <w:rPr>
                <w:rFonts w:ascii="Times New Roman" w:hAnsi="Times New Roman" w:cs="Times New Roman"/>
                <w:sz w:val="24"/>
                <w:szCs w:val="24"/>
              </w:rPr>
              <w:t xml:space="preserve"> proc. stebėtų pamokų. Paveikus mokymosi turinio aktualizavimas stebėtas I kl. chemijos pamokoje ir II kl. klasės valandėlėje. Vertinimo metu stebėta 6 kl. integruota dorinio ugdymo pamoka. </w:t>
            </w:r>
          </w:p>
          <w:p w14:paraId="58842AE1" w14:textId="551B9C84"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sz w:val="24"/>
                <w:szCs w:val="24"/>
              </w:rPr>
            </w:pPr>
            <w:r w:rsidRPr="0097117C">
              <w:rPr>
                <w:rFonts w:ascii="Times New Roman" w:hAnsi="Times New Roman" w:cs="Times New Roman"/>
                <w:iCs/>
                <w:sz w:val="24"/>
                <w:szCs w:val="24"/>
              </w:rPr>
              <w:t>Pokalbių metu sužinota, kad būsimos 1 klasių mokytojos kviečia Rokiškio rajono Juodupės lopšelio</w:t>
            </w:r>
            <w:r w:rsidR="008A7A6C" w:rsidRPr="0097117C">
              <w:rPr>
                <w:rFonts w:ascii="Times New Roman" w:hAnsi="Times New Roman" w:cs="Times New Roman"/>
                <w:iCs/>
                <w:sz w:val="24"/>
                <w:szCs w:val="24"/>
              </w:rPr>
              <w:t>-</w:t>
            </w:r>
            <w:r w:rsidRPr="0097117C">
              <w:rPr>
                <w:rFonts w:ascii="Times New Roman" w:hAnsi="Times New Roman" w:cs="Times New Roman"/>
                <w:iCs/>
                <w:sz w:val="24"/>
                <w:szCs w:val="24"/>
              </w:rPr>
              <w:t>darželio vaikus į mokyklą 1</w:t>
            </w:r>
            <w:r w:rsidR="008A7A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2 dienoms susipažinti, pildo anketas, o 4 klasių mokytojos rengia aprašus dalykininkams apie mokinių gebėjimus. Lietuvių k. ir matematikos mokytojai rašo diagnostinius testus mokslo metų pradžioje. Pedagogų teigimu, jie pažįsta vaikus, jų šeimas. </w:t>
            </w:r>
          </w:p>
          <w:p w14:paraId="616DCEEE" w14:textId="6712D2ED"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 xml:space="preserve">Pokalbiuose su tikslinėmis grupėmis sužinota, kad mokinio asmeninei pažangai stebėti, fiksuoti ir skatinti vykdomi trišaliai pokalbiai (mokinys </w:t>
            </w:r>
            <w:r w:rsidR="008A7A6C" w:rsidRPr="0097117C">
              <w:rPr>
                <w:rFonts w:ascii="Times New Roman" w:hAnsi="Times New Roman" w:cs="Times New Roman"/>
                <w:sz w:val="24"/>
                <w:szCs w:val="24"/>
              </w:rPr>
              <w:t>–</w:t>
            </w:r>
            <w:r w:rsidRPr="0097117C">
              <w:rPr>
                <w:rFonts w:ascii="Times New Roman" w:hAnsi="Times New Roman" w:cs="Times New Roman"/>
                <w:sz w:val="24"/>
                <w:szCs w:val="24"/>
              </w:rPr>
              <w:t xml:space="preserve"> klasės vadovas </w:t>
            </w:r>
            <w:r w:rsidR="008A7A6C" w:rsidRPr="0097117C">
              <w:rPr>
                <w:rFonts w:ascii="Times New Roman" w:hAnsi="Times New Roman" w:cs="Times New Roman"/>
                <w:sz w:val="24"/>
                <w:szCs w:val="24"/>
              </w:rPr>
              <w:t>–</w:t>
            </w:r>
            <w:r w:rsidRPr="0097117C">
              <w:rPr>
                <w:rFonts w:ascii="Times New Roman" w:hAnsi="Times New Roman" w:cs="Times New Roman"/>
                <w:sz w:val="24"/>
                <w:szCs w:val="24"/>
              </w:rPr>
              <w:t xml:space="preserve"> tėvai) vieną kartą per mokslo metus (jeigu mokiniui kyla sunkumų</w:t>
            </w:r>
            <w:r w:rsidR="008A7A6C" w:rsidRPr="0097117C">
              <w:rPr>
                <w:rFonts w:ascii="Times New Roman" w:hAnsi="Times New Roman" w:cs="Times New Roman"/>
                <w:sz w:val="24"/>
                <w:szCs w:val="24"/>
              </w:rPr>
              <w:t>,</w:t>
            </w:r>
            <w:r w:rsidRPr="0097117C">
              <w:rPr>
                <w:rFonts w:ascii="Times New Roman" w:hAnsi="Times New Roman" w:cs="Times New Roman"/>
                <w:sz w:val="24"/>
                <w:szCs w:val="24"/>
              </w:rPr>
              <w:t xml:space="preserve"> pokalbiai vyksta pagal poreikį).</w:t>
            </w:r>
          </w:p>
          <w:p w14:paraId="17CCE3F3" w14:textId="4149647C" w:rsidR="00D80346" w:rsidRPr="0097117C" w:rsidRDefault="00D80346" w:rsidP="0097117C">
            <w:pPr>
              <w:pStyle w:val="Sraopastraipa"/>
              <w:numPr>
                <w:ilvl w:val="0"/>
                <w:numId w:val="7"/>
              </w:numPr>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w:t>
            </w:r>
            <w:r w:rsidR="00BF3E44" w:rsidRPr="0097117C">
              <w:rPr>
                <w:rFonts w:ascii="Times New Roman" w:hAnsi="Times New Roman" w:cs="Times New Roman"/>
                <w:iCs/>
                <w:sz w:val="24"/>
                <w:szCs w:val="24"/>
              </w:rPr>
              <w:t xml:space="preserve"> I</w:t>
            </w:r>
            <w:r w:rsidR="008A7A6C" w:rsidRPr="0097117C">
              <w:rPr>
                <w:rFonts w:ascii="Times New Roman" w:hAnsi="Times New Roman" w:cs="Times New Roman"/>
                <w:iCs/>
                <w:sz w:val="24"/>
                <w:szCs w:val="24"/>
              </w:rPr>
              <w:t>–</w:t>
            </w:r>
            <w:r w:rsidR="00BF3E44" w:rsidRPr="0097117C">
              <w:rPr>
                <w:rFonts w:ascii="Times New Roman" w:hAnsi="Times New Roman" w:cs="Times New Roman"/>
                <w:iCs/>
                <w:sz w:val="24"/>
                <w:szCs w:val="24"/>
              </w:rPr>
              <w:t>IV</w:t>
            </w:r>
            <w:r w:rsidR="008C45DB" w:rsidRPr="0097117C">
              <w:rPr>
                <w:rFonts w:ascii="Times New Roman" w:hAnsi="Times New Roman" w:cs="Times New Roman"/>
                <w:iCs/>
                <w:sz w:val="24"/>
                <w:szCs w:val="24"/>
              </w:rPr>
              <w:t xml:space="preserve"> klasių</w:t>
            </w:r>
            <w:r w:rsidRPr="0097117C">
              <w:rPr>
                <w:rFonts w:ascii="Times New Roman" w:hAnsi="Times New Roman" w:cs="Times New Roman"/>
                <w:iCs/>
                <w:sz w:val="24"/>
                <w:szCs w:val="24"/>
              </w:rPr>
              <w:t xml:space="preserve"> mokinių apklausos duomenimis</w:t>
            </w:r>
            <w:r w:rsidR="008A7A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mokinių pritarimas teiginiui „M</w:t>
            </w:r>
            <w:r w:rsidRPr="0097117C">
              <w:rPr>
                <w:rFonts w:ascii="Times New Roman" w:hAnsi="Times New Roman" w:cs="Times New Roman"/>
                <w:sz w:val="24"/>
                <w:szCs w:val="24"/>
              </w:rPr>
              <w:t>okydamiesi mes dažnai naudojame kompiuterius, planšetes, telefonus ir kt.</w:t>
            </w:r>
            <w:r w:rsidRPr="0097117C">
              <w:rPr>
                <w:rFonts w:ascii="Times New Roman" w:hAnsi="Times New Roman" w:cs="Times New Roman"/>
                <w:iCs/>
                <w:sz w:val="24"/>
                <w:szCs w:val="24"/>
              </w:rPr>
              <w:t xml:space="preserve">“ </w:t>
            </w:r>
            <w:r w:rsidR="00696B78" w:rsidRPr="0097117C">
              <w:rPr>
                <w:rFonts w:ascii="Times New Roman" w:hAnsi="Times New Roman" w:cs="Times New Roman"/>
                <w:iCs/>
                <w:sz w:val="24"/>
                <w:szCs w:val="24"/>
              </w:rPr>
              <w:t xml:space="preserve">santykinai vertinamas </w:t>
            </w:r>
            <w:r w:rsidRPr="0097117C">
              <w:rPr>
                <w:rFonts w:ascii="Times New Roman" w:hAnsi="Times New Roman" w:cs="Times New Roman"/>
                <w:iCs/>
                <w:sz w:val="24"/>
                <w:szCs w:val="24"/>
              </w:rPr>
              <w:t>kaip stipr</w:t>
            </w:r>
            <w:r w:rsidR="00696B78" w:rsidRPr="0097117C">
              <w:rPr>
                <w:rFonts w:ascii="Times New Roman" w:hAnsi="Times New Roman" w:cs="Times New Roman"/>
                <w:iCs/>
                <w:sz w:val="24"/>
                <w:szCs w:val="24"/>
              </w:rPr>
              <w:t>usi</w:t>
            </w:r>
            <w:r w:rsidRPr="0097117C">
              <w:rPr>
                <w:rFonts w:ascii="Times New Roman" w:hAnsi="Times New Roman" w:cs="Times New Roman"/>
                <w:iCs/>
                <w:sz w:val="24"/>
                <w:szCs w:val="24"/>
              </w:rPr>
              <w:t>s mokyklos aspektas įtraukiojo ugdymo požiūriu</w:t>
            </w:r>
            <w:r w:rsidR="00696B78" w:rsidRPr="0097117C">
              <w:rPr>
                <w:rFonts w:ascii="Times New Roman" w:hAnsi="Times New Roman" w:cs="Times New Roman"/>
                <w:iCs/>
                <w:sz w:val="24"/>
                <w:szCs w:val="24"/>
              </w:rPr>
              <w:t xml:space="preserve"> (tikrai taip – 3,8 proc., </w:t>
            </w:r>
            <w:r w:rsidR="00696B78" w:rsidRPr="0097117C">
              <w:rPr>
                <w:rFonts w:ascii="Times New Roman" w:hAnsi="Times New Roman" w:cs="Times New Roman"/>
                <w:sz w:val="24"/>
                <w:szCs w:val="24"/>
              </w:rPr>
              <w:t>lyg ir taip – 22,6 proc., nei taip, nei ne – 30,2 proc.</w:t>
            </w:r>
            <w:r w:rsidR="00696B78" w:rsidRPr="0097117C">
              <w:rPr>
                <w:rFonts w:ascii="Times New Roman" w:hAnsi="Times New Roman" w:cs="Times New Roman"/>
                <w:iCs/>
                <w:sz w:val="24"/>
                <w:szCs w:val="24"/>
              </w:rPr>
              <w:t>)</w:t>
            </w:r>
            <w:r w:rsidRPr="0097117C">
              <w:rPr>
                <w:rFonts w:ascii="Times New Roman" w:hAnsi="Times New Roman" w:cs="Times New Roman"/>
                <w:iCs/>
                <w:sz w:val="24"/>
                <w:szCs w:val="24"/>
              </w:rPr>
              <w:t>.</w:t>
            </w:r>
          </w:p>
          <w:p w14:paraId="111E90EC" w14:textId="559E2CA1" w:rsidR="008E0B49" w:rsidRPr="0097117C" w:rsidRDefault="008E0B49" w:rsidP="0097117C">
            <w:pPr>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Planuojant ugdymą</w:t>
            </w:r>
            <w:r w:rsidR="008A7A6C" w:rsidRPr="0097117C">
              <w:rPr>
                <w:rFonts w:ascii="Times New Roman" w:hAnsi="Times New Roman" w:cs="Times New Roman"/>
                <w:b/>
                <w:bCs/>
                <w:iCs/>
                <w:sz w:val="24"/>
                <w:szCs w:val="24"/>
              </w:rPr>
              <w:t>,</w:t>
            </w:r>
            <w:r w:rsidRPr="0097117C">
              <w:rPr>
                <w:rFonts w:ascii="Times New Roman" w:hAnsi="Times New Roman" w:cs="Times New Roman"/>
                <w:b/>
                <w:bCs/>
                <w:iCs/>
                <w:sz w:val="24"/>
                <w:szCs w:val="24"/>
              </w:rPr>
              <w:t xml:space="preserve"> patenkinamai numatomi edukaciniai sprendimai, padedantys mokiniams išvengti mokymosi kliūčių ir užtikrinantys mokymosi sėkmę. </w:t>
            </w:r>
          </w:p>
          <w:p w14:paraId="5CAA6DCC" w14:textId="06AF70FC" w:rsidR="008E0B49" w:rsidRPr="0097117C" w:rsidRDefault="008A7A6C"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sz w:val="24"/>
                <w:szCs w:val="24"/>
              </w:rPr>
            </w:pPr>
            <w:proofErr w:type="spellStart"/>
            <w:r w:rsidRPr="0097117C">
              <w:rPr>
                <w:rFonts w:ascii="Times New Roman" w:hAnsi="Times New Roman" w:cs="Times New Roman"/>
                <w:sz w:val="24"/>
                <w:szCs w:val="24"/>
              </w:rPr>
              <w:t>Pastoliavimas</w:t>
            </w:r>
            <w:proofErr w:type="spellEnd"/>
            <w:r w:rsidRPr="0097117C">
              <w:rPr>
                <w:rFonts w:ascii="Times New Roman" w:hAnsi="Times New Roman" w:cs="Times New Roman"/>
                <w:sz w:val="24"/>
                <w:szCs w:val="24"/>
              </w:rPr>
              <w:t>, k</w:t>
            </w:r>
            <w:r w:rsidR="008E0B49"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8E0B49" w:rsidRPr="0097117C">
              <w:rPr>
                <w:rFonts w:ascii="Times New Roman" w:hAnsi="Times New Roman" w:cs="Times New Roman"/>
                <w:sz w:val="24"/>
                <w:szCs w:val="24"/>
              </w:rPr>
              <w:t>tas 16,6 proc. vertintų pamokų, kaip tobulintinas – 29,1 proc. stebėtų pamokų.</w:t>
            </w:r>
          </w:p>
          <w:p w14:paraId="11431091" w14:textId="77777777"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70,8 proc. stebėtų pamokų mokytojai naudojo tradicinius ugdymo(</w:t>
            </w:r>
            <w:proofErr w:type="spellStart"/>
            <w:r w:rsidRPr="0097117C">
              <w:rPr>
                <w:rFonts w:ascii="Times New Roman" w:hAnsi="Times New Roman" w:cs="Times New Roman"/>
                <w:sz w:val="24"/>
                <w:szCs w:val="24"/>
              </w:rPr>
              <w:t>si</w:t>
            </w:r>
            <w:proofErr w:type="spellEnd"/>
            <w:r w:rsidRPr="0097117C">
              <w:rPr>
                <w:rFonts w:ascii="Times New Roman" w:hAnsi="Times New Roman" w:cs="Times New Roman"/>
                <w:sz w:val="24"/>
                <w:szCs w:val="24"/>
              </w:rPr>
              <w:t xml:space="preserve">) metodus: aiškinimą, klausinėjimą, rašymą, teksto skaitymą, mokyklinę paskaitą, demonstravimą. Darbas poromis stebėtas 7 kl. rusų k. ir lietuvių k., 8 kl. muzikos pamokose. Darbas grupėse fiksuotas I kl. chemijos, II kl. anglų k. pamokoje ir klasės valandėlėje. </w:t>
            </w:r>
          </w:p>
          <w:p w14:paraId="54DF3BE7" w14:textId="109465DF"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 xml:space="preserve">Pamokų metu vertintojai stebėjo skirtingų mokymosi poreikių mokinius, tačiau paveikus skirtingų užduočių skyrimas </w:t>
            </w:r>
            <w:r w:rsidRPr="0097117C">
              <w:rPr>
                <w:rFonts w:ascii="Times New Roman" w:hAnsi="Times New Roman" w:cs="Times New Roman"/>
                <w:sz w:val="24"/>
                <w:szCs w:val="24"/>
              </w:rPr>
              <w:lastRenderedPageBreak/>
              <w:t>fiksuotas tik 3 kl., I kl. lietuvių k.</w:t>
            </w:r>
            <w:r w:rsidR="00FC1AC8" w:rsidRPr="0097117C">
              <w:rPr>
                <w:rFonts w:ascii="Times New Roman" w:hAnsi="Times New Roman" w:cs="Times New Roman"/>
                <w:sz w:val="24"/>
                <w:szCs w:val="24"/>
              </w:rPr>
              <w:t xml:space="preserve"> ir literatūros</w:t>
            </w:r>
            <w:r w:rsidRPr="0097117C">
              <w:rPr>
                <w:rFonts w:ascii="Times New Roman" w:hAnsi="Times New Roman" w:cs="Times New Roman"/>
                <w:sz w:val="24"/>
                <w:szCs w:val="24"/>
              </w:rPr>
              <w:t xml:space="preserve">, 8 </w:t>
            </w:r>
            <w:r w:rsidR="008A7A6C" w:rsidRPr="0097117C">
              <w:rPr>
                <w:rFonts w:ascii="Times New Roman" w:hAnsi="Times New Roman" w:cs="Times New Roman"/>
                <w:sz w:val="24"/>
                <w:szCs w:val="24"/>
              </w:rPr>
              <w:t xml:space="preserve">kl. </w:t>
            </w:r>
            <w:r w:rsidRPr="0097117C">
              <w:rPr>
                <w:rFonts w:ascii="Times New Roman" w:hAnsi="Times New Roman" w:cs="Times New Roman"/>
                <w:sz w:val="24"/>
                <w:szCs w:val="24"/>
              </w:rPr>
              <w:t xml:space="preserve">anglų k., IV kl. informacinių technologijų pamokose. IV kl. informacinių technologijų pamokoje buvo sudarytos sąlygos mokiniams atlikti užduotis savo pasirinktu darbo greičiu, III kl. lietuvių k. </w:t>
            </w:r>
            <w:r w:rsidR="00FC1AC8" w:rsidRPr="0097117C">
              <w:rPr>
                <w:rFonts w:ascii="Times New Roman" w:hAnsi="Times New Roman" w:cs="Times New Roman"/>
                <w:sz w:val="24"/>
                <w:szCs w:val="24"/>
              </w:rPr>
              <w:t xml:space="preserve">ir literatūros </w:t>
            </w:r>
            <w:r w:rsidRPr="0097117C">
              <w:rPr>
                <w:rFonts w:ascii="Times New Roman" w:hAnsi="Times New Roman" w:cs="Times New Roman"/>
                <w:sz w:val="24"/>
                <w:szCs w:val="24"/>
              </w:rPr>
              <w:t>pamokoje buvo galima naudotis arba vadovėliu</w:t>
            </w:r>
            <w:r w:rsidR="008A7A6C" w:rsidRPr="0097117C">
              <w:rPr>
                <w:rFonts w:ascii="Times New Roman" w:hAnsi="Times New Roman" w:cs="Times New Roman"/>
                <w:sz w:val="24"/>
                <w:szCs w:val="24"/>
              </w:rPr>
              <w:t>,</w:t>
            </w:r>
            <w:r w:rsidRPr="0097117C">
              <w:rPr>
                <w:rFonts w:ascii="Times New Roman" w:hAnsi="Times New Roman" w:cs="Times New Roman"/>
                <w:sz w:val="24"/>
                <w:szCs w:val="24"/>
              </w:rPr>
              <w:t xml:space="preserve"> arba nuoroda internete. </w:t>
            </w:r>
          </w:p>
          <w:p w14:paraId="1309F3B9" w14:textId="138E35A3" w:rsidR="008E0B49" w:rsidRPr="0097117C" w:rsidRDefault="00215191"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iCs/>
                <w:sz w:val="24"/>
                <w:szCs w:val="24"/>
              </w:rPr>
              <w:t>Nacionalinės švietimo agentūros statistinės ataskaitos mokinių apklausos duomenimis</w:t>
            </w:r>
            <w:r w:rsidR="008A7A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 9,3 proc.) teiginiui „</w:t>
            </w:r>
            <w:r w:rsidRPr="0097117C">
              <w:rPr>
                <w:rFonts w:ascii="Times New Roman" w:hAnsi="Times New Roman" w:cs="Times New Roman"/>
                <w:sz w:val="24"/>
                <w:szCs w:val="24"/>
              </w:rPr>
              <w:t>Mokytojai man dažnai leidžia pasirinkti, kokias užduotis atlikti</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p>
          <w:p w14:paraId="7FD7BBC5" w14:textId="47410EE5" w:rsidR="008E0B49" w:rsidRPr="0097117C" w:rsidRDefault="008E0B49" w:rsidP="0097117C">
            <w:pPr>
              <w:pStyle w:val="Sraopastraipa"/>
              <w:numPr>
                <w:ilvl w:val="0"/>
                <w:numId w:val="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M</w:t>
            </w:r>
            <w:r w:rsidRPr="0097117C">
              <w:rPr>
                <w:rFonts w:ascii="Times New Roman" w:hAnsi="Times New Roman" w:cs="Times New Roman"/>
                <w:bCs/>
                <w:sz w:val="24"/>
                <w:szCs w:val="24"/>
              </w:rPr>
              <w:t xml:space="preserve">okyklos įsivertinimo </w:t>
            </w:r>
            <w:r w:rsidR="008A7A6C" w:rsidRPr="0097117C">
              <w:rPr>
                <w:rFonts w:ascii="Times New Roman" w:hAnsi="Times New Roman" w:cs="Times New Roman"/>
                <w:bCs/>
                <w:sz w:val="24"/>
                <w:szCs w:val="24"/>
              </w:rPr>
              <w:t>„</w:t>
            </w:r>
            <w:proofErr w:type="spellStart"/>
            <w:r w:rsidRPr="0097117C">
              <w:rPr>
                <w:rFonts w:ascii="Times New Roman" w:hAnsi="Times New Roman" w:cs="Times New Roman"/>
                <w:bCs/>
                <w:sz w:val="24"/>
                <w:szCs w:val="24"/>
              </w:rPr>
              <w:t>IQESonline</w:t>
            </w:r>
            <w:proofErr w:type="spellEnd"/>
            <w:r w:rsidR="008A7A6C" w:rsidRPr="0097117C">
              <w:rPr>
                <w:rFonts w:ascii="Times New Roman" w:hAnsi="Times New Roman" w:cs="Times New Roman"/>
                <w:bCs/>
                <w:sz w:val="24"/>
                <w:szCs w:val="24"/>
              </w:rPr>
              <w:t>“</w:t>
            </w:r>
            <w:r w:rsidRPr="0097117C">
              <w:rPr>
                <w:rFonts w:ascii="Times New Roman" w:hAnsi="Times New Roman" w:cs="Times New Roman"/>
                <w:bCs/>
                <w:sz w:val="24"/>
                <w:szCs w:val="24"/>
              </w:rPr>
              <w:t xml:space="preserve"> klausimyne mokytojai teiginį </w:t>
            </w:r>
            <w:r w:rsidRPr="0097117C">
              <w:rPr>
                <w:rFonts w:ascii="Times New Roman" w:hAnsi="Times New Roman" w:cs="Times New Roman"/>
                <w:bCs/>
                <w:iCs/>
                <w:sz w:val="24"/>
                <w:szCs w:val="24"/>
              </w:rPr>
              <w:t>„Per pamokas aš turiu galimybę pasirinkti įvairaus sudėtingumo užduotis“</w:t>
            </w:r>
            <w:r w:rsidRPr="0097117C">
              <w:rPr>
                <w:rFonts w:ascii="Times New Roman" w:hAnsi="Times New Roman" w:cs="Times New Roman"/>
                <w:bCs/>
                <w:i/>
                <w:sz w:val="24"/>
                <w:szCs w:val="24"/>
              </w:rPr>
              <w:t xml:space="preserve"> </w:t>
            </w:r>
            <w:r w:rsidRPr="0097117C">
              <w:rPr>
                <w:rFonts w:ascii="Times New Roman" w:hAnsi="Times New Roman" w:cs="Times New Roman"/>
                <w:bCs/>
                <w:sz w:val="24"/>
                <w:szCs w:val="24"/>
              </w:rPr>
              <w:t>įvertino 2,6 įverčiu. Tai santykinai žemiausia vertė.</w:t>
            </w:r>
          </w:p>
          <w:p w14:paraId="124B8448" w14:textId="4F1F57A5"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79,2 proc. stebėtų pamokų mokiniai sėdėjo tradiciškai, 16,6 proc. – grupėmis. 1 kabinete stalai išdėlioti lanku, 1 kabinete numatyta erdvė poilsiui. </w:t>
            </w:r>
          </w:p>
          <w:p w14:paraId="00722B30" w14:textId="5E5D4743" w:rsidR="00215191" w:rsidRPr="0097117C" w:rsidRDefault="00215191"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8A7A6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 11,1 proc.) teiginiui „</w:t>
            </w:r>
            <w:r w:rsidRPr="0097117C">
              <w:rPr>
                <w:rFonts w:ascii="Times New Roman" w:hAnsi="Times New Roman" w:cs="Times New Roman"/>
                <w:sz w:val="24"/>
                <w:szCs w:val="24"/>
              </w:rPr>
              <w:t>Mokykla yra sukūrusi mokinių pagalbos vienas kitam sistemą</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 xml:space="preserve">. I kl. lietuvių k. </w:t>
            </w:r>
            <w:r w:rsidR="00990631" w:rsidRPr="0097117C">
              <w:rPr>
                <w:rFonts w:ascii="Times New Roman" w:hAnsi="Times New Roman" w:cs="Times New Roman"/>
                <w:iCs/>
                <w:sz w:val="24"/>
                <w:szCs w:val="24"/>
              </w:rPr>
              <w:t xml:space="preserve">ir literatūros </w:t>
            </w:r>
            <w:r w:rsidRPr="0097117C">
              <w:rPr>
                <w:rFonts w:ascii="Times New Roman" w:hAnsi="Times New Roman" w:cs="Times New Roman"/>
                <w:iCs/>
                <w:sz w:val="24"/>
                <w:szCs w:val="24"/>
              </w:rPr>
              <w:t>pamokoje stebėta mokinio mokiniui pagalba siekiant tikslo.</w:t>
            </w:r>
          </w:p>
          <w:p w14:paraId="0B390BA9" w14:textId="77777777" w:rsidR="008E0B49" w:rsidRPr="0097117C" w:rsidRDefault="008E0B49" w:rsidP="0097117C">
            <w:pPr>
              <w:tabs>
                <w:tab w:val="left" w:pos="601"/>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b/>
                <w:bCs/>
                <w:iCs/>
                <w:color w:val="000000" w:themeColor="text1"/>
                <w:sz w:val="24"/>
                <w:szCs w:val="24"/>
              </w:rPr>
              <w:t>Planuojamos veiklos neišskirtinai padeda siekti ugdymo(</w:t>
            </w:r>
            <w:proofErr w:type="spellStart"/>
            <w:r w:rsidRPr="0097117C">
              <w:rPr>
                <w:rFonts w:ascii="Times New Roman" w:hAnsi="Times New Roman" w:cs="Times New Roman"/>
                <w:b/>
                <w:bCs/>
                <w:iCs/>
                <w:color w:val="000000" w:themeColor="text1"/>
                <w:sz w:val="24"/>
                <w:szCs w:val="24"/>
              </w:rPr>
              <w:t>si</w:t>
            </w:r>
            <w:proofErr w:type="spellEnd"/>
            <w:r w:rsidRPr="0097117C">
              <w:rPr>
                <w:rFonts w:ascii="Times New Roman" w:hAnsi="Times New Roman" w:cs="Times New Roman"/>
                <w:b/>
                <w:bCs/>
                <w:iCs/>
                <w:color w:val="000000" w:themeColor="text1"/>
                <w:sz w:val="24"/>
                <w:szCs w:val="24"/>
              </w:rPr>
              <w:t>) tikslų.</w:t>
            </w:r>
          </w:p>
          <w:p w14:paraId="2681195A" w14:textId="3B83C642" w:rsidR="008E0B49" w:rsidRPr="0097117C" w:rsidRDefault="008E0B49" w:rsidP="0097117C">
            <w:pPr>
              <w:tabs>
                <w:tab w:val="left" w:pos="601"/>
                <w:tab w:val="left" w:pos="3918"/>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b/>
                <w:bCs/>
                <w:iCs/>
                <w:color w:val="000000" w:themeColor="text1"/>
                <w:sz w:val="24"/>
                <w:szCs w:val="24"/>
              </w:rPr>
              <w:t>Planavimo lankstumas ir nuoseklumas vidutinišk</w:t>
            </w:r>
            <w:r w:rsidR="00D730E8" w:rsidRPr="0097117C">
              <w:rPr>
                <w:rFonts w:ascii="Times New Roman" w:hAnsi="Times New Roman" w:cs="Times New Roman"/>
                <w:b/>
                <w:bCs/>
                <w:iCs/>
                <w:color w:val="000000" w:themeColor="text1"/>
                <w:sz w:val="24"/>
                <w:szCs w:val="24"/>
              </w:rPr>
              <w:t>i</w:t>
            </w:r>
            <w:r w:rsidRPr="0097117C">
              <w:rPr>
                <w:rFonts w:ascii="Times New Roman" w:hAnsi="Times New Roman" w:cs="Times New Roman"/>
                <w:b/>
                <w:bCs/>
                <w:iCs/>
                <w:color w:val="000000" w:themeColor="text1"/>
                <w:sz w:val="24"/>
                <w:szCs w:val="24"/>
              </w:rPr>
              <w:t>.</w:t>
            </w:r>
          </w:p>
          <w:p w14:paraId="41B66C0F" w14:textId="22AE8A3D" w:rsidR="008E0B49" w:rsidRPr="0097117C" w:rsidRDefault="000B4C8E"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color w:val="000000" w:themeColor="text1"/>
                <w:sz w:val="24"/>
                <w:szCs w:val="24"/>
              </w:rPr>
              <w:t>Planavimo lankstumas ir nuoseklumas k</w:t>
            </w:r>
            <w:r w:rsidR="008E0B49" w:rsidRPr="0097117C">
              <w:rPr>
                <w:rFonts w:ascii="Times New Roman" w:hAnsi="Times New Roman" w:cs="Times New Roman"/>
                <w:color w:val="000000" w:themeColor="text1"/>
                <w:sz w:val="24"/>
                <w:szCs w:val="24"/>
              </w:rPr>
              <w:t>aip stipr</w:t>
            </w:r>
            <w:r w:rsidR="00D730E8" w:rsidRPr="0097117C">
              <w:rPr>
                <w:rFonts w:ascii="Times New Roman" w:hAnsi="Times New Roman" w:cs="Times New Roman"/>
                <w:color w:val="000000" w:themeColor="text1"/>
                <w:sz w:val="24"/>
                <w:szCs w:val="24"/>
              </w:rPr>
              <w:t>ieji</w:t>
            </w:r>
            <w:r w:rsidR="008E0B49" w:rsidRPr="0097117C">
              <w:rPr>
                <w:rFonts w:ascii="Times New Roman" w:hAnsi="Times New Roman" w:cs="Times New Roman"/>
                <w:color w:val="000000" w:themeColor="text1"/>
                <w:sz w:val="24"/>
                <w:szCs w:val="24"/>
              </w:rPr>
              <w:t xml:space="preserve"> pamokos aspekta</w:t>
            </w:r>
            <w:r w:rsidR="00D730E8" w:rsidRPr="0097117C">
              <w:rPr>
                <w:rFonts w:ascii="Times New Roman" w:hAnsi="Times New Roman" w:cs="Times New Roman"/>
                <w:color w:val="000000" w:themeColor="text1"/>
                <w:sz w:val="24"/>
                <w:szCs w:val="24"/>
              </w:rPr>
              <w:t>i</w:t>
            </w:r>
            <w:r w:rsidR="008E0B49" w:rsidRPr="0097117C">
              <w:rPr>
                <w:rFonts w:ascii="Times New Roman" w:hAnsi="Times New Roman" w:cs="Times New Roman"/>
                <w:color w:val="000000" w:themeColor="text1"/>
                <w:sz w:val="24"/>
                <w:szCs w:val="24"/>
              </w:rPr>
              <w:t xml:space="preserve"> įvard</w:t>
            </w:r>
            <w:r w:rsidRPr="0097117C">
              <w:rPr>
                <w:rFonts w:ascii="Times New Roman" w:hAnsi="Times New Roman" w:cs="Times New Roman"/>
                <w:color w:val="000000" w:themeColor="text1"/>
                <w:sz w:val="24"/>
                <w:szCs w:val="24"/>
              </w:rPr>
              <w:t>y</w:t>
            </w:r>
            <w:r w:rsidR="008E0B49" w:rsidRPr="0097117C">
              <w:rPr>
                <w:rFonts w:ascii="Times New Roman" w:hAnsi="Times New Roman" w:cs="Times New Roman"/>
                <w:color w:val="000000" w:themeColor="text1"/>
                <w:sz w:val="24"/>
                <w:szCs w:val="24"/>
              </w:rPr>
              <w:t>t</w:t>
            </w:r>
            <w:r w:rsidR="00D730E8" w:rsidRPr="0097117C">
              <w:rPr>
                <w:rFonts w:ascii="Times New Roman" w:hAnsi="Times New Roman" w:cs="Times New Roman"/>
                <w:color w:val="000000" w:themeColor="text1"/>
                <w:sz w:val="24"/>
                <w:szCs w:val="24"/>
              </w:rPr>
              <w:t>i</w:t>
            </w:r>
            <w:r w:rsidR="008E0B49" w:rsidRPr="0097117C">
              <w:rPr>
                <w:rFonts w:ascii="Times New Roman" w:hAnsi="Times New Roman" w:cs="Times New Roman"/>
                <w:color w:val="000000" w:themeColor="text1"/>
                <w:sz w:val="24"/>
                <w:szCs w:val="24"/>
              </w:rPr>
              <w:t xml:space="preserve"> 12,5 proc. vertintų pamokų. Fiksuota atvejų, kai pamokos laikas naudojamas netinkamai, veiklos tarpusavyje dera vidutiniškai.</w:t>
            </w:r>
          </w:p>
          <w:p w14:paraId="0E5C578A" w14:textId="61479355"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bCs/>
                <w:color w:val="000000" w:themeColor="text1"/>
                <w:sz w:val="24"/>
                <w:szCs w:val="24"/>
              </w:rPr>
              <w:t>Gimnazijos tvarkaraščiai</w:t>
            </w:r>
            <w:r w:rsidRPr="0097117C">
              <w:rPr>
                <w:rFonts w:ascii="Times New Roman" w:hAnsi="Times New Roman" w:cs="Times New Roman"/>
                <w:color w:val="000000" w:themeColor="text1"/>
                <w:sz w:val="24"/>
                <w:szCs w:val="24"/>
              </w:rPr>
              <w:t xml:space="preserve"> sudaryti atsižvelgiant į ugdymo tikslus, mokymosi poreikius</w:t>
            </w:r>
            <w:r w:rsidR="000B4C8E"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mokinių poreikius, sudaro</w:t>
            </w:r>
            <w:r w:rsidR="000B4C8E" w:rsidRPr="0097117C">
              <w:rPr>
                <w:rFonts w:ascii="Times New Roman" w:hAnsi="Times New Roman" w:cs="Times New Roman"/>
                <w:color w:val="000000" w:themeColor="text1"/>
                <w:sz w:val="24"/>
                <w:szCs w:val="24"/>
              </w:rPr>
              <w:t>mos</w:t>
            </w:r>
            <w:r w:rsidRPr="0097117C">
              <w:rPr>
                <w:rFonts w:ascii="Times New Roman" w:hAnsi="Times New Roman" w:cs="Times New Roman"/>
                <w:color w:val="000000" w:themeColor="text1"/>
                <w:sz w:val="24"/>
                <w:szCs w:val="24"/>
              </w:rPr>
              <w:t xml:space="preserve"> sąlyg</w:t>
            </w:r>
            <w:r w:rsidR="000B4C8E" w:rsidRPr="0097117C">
              <w:rPr>
                <w:rFonts w:ascii="Times New Roman" w:hAnsi="Times New Roman" w:cs="Times New Roman"/>
                <w:color w:val="000000" w:themeColor="text1"/>
                <w:sz w:val="24"/>
                <w:szCs w:val="24"/>
              </w:rPr>
              <w:t>o</w:t>
            </w:r>
            <w:r w:rsidRPr="0097117C">
              <w:rPr>
                <w:rFonts w:ascii="Times New Roman" w:hAnsi="Times New Roman" w:cs="Times New Roman"/>
                <w:color w:val="000000" w:themeColor="text1"/>
                <w:sz w:val="24"/>
                <w:szCs w:val="24"/>
              </w:rPr>
              <w:t>s mokiniams pasirinkti neformaliąją veiklą. 14</w:t>
            </w:r>
            <w:r w:rsidR="00164ACF" w:rsidRPr="0097117C">
              <w:rPr>
                <w:rFonts w:ascii="Times New Roman" w:hAnsi="Times New Roman" w:cs="Times New Roman"/>
                <w:color w:val="000000" w:themeColor="text1"/>
                <w:sz w:val="24"/>
                <w:szCs w:val="24"/>
              </w:rPr>
              <w:t>,0</w:t>
            </w:r>
            <w:r w:rsidRPr="0097117C">
              <w:rPr>
                <w:rFonts w:ascii="Times New Roman" w:hAnsi="Times New Roman" w:cs="Times New Roman"/>
                <w:color w:val="000000" w:themeColor="text1"/>
                <w:sz w:val="24"/>
                <w:szCs w:val="24"/>
              </w:rPr>
              <w:t xml:space="preserve"> proc. specialiųjų ugdymosi poreikių turinčių vaikų dalyvauja neformaliajame vaikų švietime. </w:t>
            </w:r>
          </w:p>
          <w:p w14:paraId="079705AE" w14:textId="77777777" w:rsidR="008E0B49" w:rsidRPr="0097117C" w:rsidRDefault="008E0B49" w:rsidP="0097117C">
            <w:pPr>
              <w:pStyle w:val="Sraopastraipa"/>
              <w:numPr>
                <w:ilvl w:val="0"/>
                <w:numId w:val="7"/>
              </w:numPr>
              <w:tabs>
                <w:tab w:val="left" w:pos="601"/>
                <w:tab w:val="left" w:pos="3918"/>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color w:val="000000" w:themeColor="text1"/>
                <w:sz w:val="24"/>
                <w:szCs w:val="24"/>
              </w:rPr>
              <w:t xml:space="preserve">Mokinių mokymosi krūvis, atsižvelgiant į mokyklos galimybes (kai kurie mokytojai dirba ne tik šioje mokykloje), paskirstytas vidutiniškai. </w:t>
            </w:r>
          </w:p>
          <w:p w14:paraId="47C18EB2" w14:textId="596E075F" w:rsidR="008E0B49" w:rsidRPr="0097117C" w:rsidRDefault="008E0B49" w:rsidP="0097117C">
            <w:pPr>
              <w:pStyle w:val="Sraopastraipa"/>
              <w:numPr>
                <w:ilvl w:val="0"/>
                <w:numId w:val="7"/>
              </w:numPr>
              <w:tabs>
                <w:tab w:val="left" w:pos="601"/>
              </w:tabs>
              <w:spacing w:after="0" w:line="240" w:lineRule="auto"/>
              <w:jc w:val="both"/>
              <w:rPr>
                <w:rFonts w:ascii="Times New Roman" w:hAnsi="Times New Roman" w:cs="Times New Roman"/>
                <w:b/>
                <w:bCs/>
                <w:iCs/>
                <w:color w:val="000000" w:themeColor="text1"/>
                <w:sz w:val="24"/>
                <w:szCs w:val="24"/>
              </w:rPr>
            </w:pPr>
            <w:r w:rsidRPr="0097117C">
              <w:rPr>
                <w:rFonts w:ascii="Times New Roman" w:hAnsi="Times New Roman" w:cs="Times New Roman"/>
                <w:color w:val="000000" w:themeColor="text1"/>
                <w:sz w:val="24"/>
                <w:szCs w:val="24"/>
              </w:rPr>
              <w:t xml:space="preserve">Mokiniams sudarytos sąlygos laisvą laiką išnaudoti savišvietai. </w:t>
            </w:r>
            <w:r w:rsidRPr="0097117C">
              <w:rPr>
                <w:rFonts w:ascii="Times New Roman" w:hAnsi="Times New Roman" w:cs="Times New Roman"/>
                <w:iCs/>
                <w:color w:val="000000" w:themeColor="text1"/>
                <w:sz w:val="24"/>
                <w:szCs w:val="24"/>
              </w:rPr>
              <w:t>Nacionalinės švietimo agentūros statistinės ataskaitos mokinių apklausos duomenimis</w:t>
            </w:r>
            <w:r w:rsidR="000B4C8E" w:rsidRPr="0097117C">
              <w:rPr>
                <w:rFonts w:ascii="Times New Roman" w:hAnsi="Times New Roman" w:cs="Times New Roman"/>
                <w:iCs/>
                <w:color w:val="000000" w:themeColor="text1"/>
                <w:sz w:val="24"/>
                <w:szCs w:val="24"/>
              </w:rPr>
              <w:t>,</w:t>
            </w:r>
            <w:r w:rsidRPr="0097117C">
              <w:rPr>
                <w:rFonts w:ascii="Times New Roman" w:hAnsi="Times New Roman" w:cs="Times New Roman"/>
                <w:iCs/>
                <w:color w:val="000000" w:themeColor="text1"/>
                <w:sz w:val="24"/>
                <w:szCs w:val="24"/>
              </w:rPr>
              <w:t xml:space="preserve"> dalis mokinių sutinka, kad mokykloje mielai leidžia laiką ir po pamokų.</w:t>
            </w:r>
          </w:p>
          <w:p w14:paraId="59E41A6B" w14:textId="5B9ED43D" w:rsidR="00DE4FE7" w:rsidRPr="0097117C" w:rsidRDefault="00DE4FE7"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tėvų (globėjų) apklausos duomenimis</w:t>
            </w:r>
            <w:r w:rsidR="000B4C8E"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w:t>
            </w:r>
            <w:r w:rsidR="00696B78"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63,3 proc. </w:t>
            </w:r>
            <w:r w:rsidR="000B4C8E" w:rsidRPr="0097117C">
              <w:rPr>
                <w:rFonts w:ascii="Times New Roman" w:hAnsi="Times New Roman" w:cs="Times New Roman"/>
                <w:iCs/>
                <w:sz w:val="24"/>
                <w:szCs w:val="24"/>
              </w:rPr>
              <w:t xml:space="preserve">2–4 kl. </w:t>
            </w:r>
            <w:r w:rsidRPr="0097117C">
              <w:rPr>
                <w:rFonts w:ascii="Times New Roman" w:hAnsi="Times New Roman" w:cs="Times New Roman"/>
                <w:iCs/>
                <w:sz w:val="24"/>
                <w:szCs w:val="24"/>
              </w:rPr>
              <w:t xml:space="preserve">ir </w:t>
            </w:r>
            <w:r w:rsidR="000B4C8E" w:rsidRPr="0097117C">
              <w:rPr>
                <w:rFonts w:ascii="Times New Roman" w:hAnsi="Times New Roman" w:cs="Times New Roman"/>
                <w:iCs/>
                <w:sz w:val="24"/>
                <w:szCs w:val="24"/>
              </w:rPr>
              <w:t xml:space="preserve">41,7 proc. </w:t>
            </w:r>
            <w:r w:rsidRPr="0097117C">
              <w:rPr>
                <w:rFonts w:ascii="Times New Roman" w:hAnsi="Times New Roman" w:cs="Times New Roman"/>
                <w:iCs/>
                <w:sz w:val="24"/>
                <w:szCs w:val="24"/>
              </w:rPr>
              <w:t>5</w:t>
            </w:r>
            <w:r w:rsidR="000B4C8E" w:rsidRPr="0097117C">
              <w:rPr>
                <w:rFonts w:ascii="Times New Roman" w:hAnsi="Times New Roman" w:cs="Times New Roman"/>
                <w:iCs/>
                <w:sz w:val="24"/>
                <w:szCs w:val="24"/>
              </w:rPr>
              <w:t>–</w:t>
            </w:r>
            <w:r w:rsidR="00696B78" w:rsidRPr="0097117C">
              <w:rPr>
                <w:rFonts w:ascii="Times New Roman" w:hAnsi="Times New Roman" w:cs="Times New Roman"/>
                <w:iCs/>
                <w:sz w:val="24"/>
                <w:szCs w:val="24"/>
              </w:rPr>
              <w:t>12</w:t>
            </w:r>
            <w:r w:rsidRPr="0097117C">
              <w:rPr>
                <w:rFonts w:ascii="Times New Roman" w:hAnsi="Times New Roman" w:cs="Times New Roman"/>
                <w:iCs/>
                <w:sz w:val="24"/>
                <w:szCs w:val="24"/>
              </w:rPr>
              <w:t xml:space="preserve"> kl.</w:t>
            </w:r>
            <w:r w:rsidR="000B4C8E" w:rsidRPr="0097117C">
              <w:rPr>
                <w:rFonts w:ascii="Times New Roman" w:hAnsi="Times New Roman" w:cs="Times New Roman"/>
                <w:iCs/>
                <w:sz w:val="24"/>
                <w:szCs w:val="24"/>
              </w:rPr>
              <w:t xml:space="preserve"> mokinių tėvų</w:t>
            </w:r>
            <w:r w:rsidRPr="0097117C">
              <w:rPr>
                <w:rFonts w:ascii="Times New Roman" w:hAnsi="Times New Roman" w:cs="Times New Roman"/>
                <w:iCs/>
                <w:sz w:val="24"/>
                <w:szCs w:val="24"/>
              </w:rPr>
              <w:t>) teiginiui „M</w:t>
            </w:r>
            <w:r w:rsidRPr="0097117C">
              <w:rPr>
                <w:rFonts w:ascii="Times New Roman" w:hAnsi="Times New Roman" w:cs="Times New Roman"/>
                <w:sz w:val="24"/>
                <w:szCs w:val="24"/>
              </w:rPr>
              <w:t>ūsų mokykloje yra didelė būrelių</w:t>
            </w:r>
            <w:r w:rsidR="000B4C8E" w:rsidRPr="0097117C">
              <w:rPr>
                <w:rFonts w:ascii="Times New Roman" w:hAnsi="Times New Roman" w:cs="Times New Roman"/>
                <w:sz w:val="24"/>
                <w:szCs w:val="24"/>
              </w:rPr>
              <w:t xml:space="preserve"> </w:t>
            </w:r>
            <w:r w:rsidRPr="0097117C">
              <w:rPr>
                <w:rFonts w:ascii="Times New Roman" w:hAnsi="Times New Roman" w:cs="Times New Roman"/>
                <w:sz w:val="24"/>
                <w:szCs w:val="24"/>
              </w:rPr>
              <w:t>/</w:t>
            </w:r>
            <w:r w:rsidR="000B4C8E" w:rsidRPr="0097117C">
              <w:rPr>
                <w:rFonts w:ascii="Times New Roman" w:hAnsi="Times New Roman" w:cs="Times New Roman"/>
                <w:sz w:val="24"/>
                <w:szCs w:val="24"/>
              </w:rPr>
              <w:t xml:space="preserve"> </w:t>
            </w:r>
            <w:r w:rsidRPr="0097117C">
              <w:rPr>
                <w:rFonts w:ascii="Times New Roman" w:hAnsi="Times New Roman" w:cs="Times New Roman"/>
                <w:sz w:val="24"/>
                <w:szCs w:val="24"/>
              </w:rPr>
              <w:t xml:space="preserve">neformalaus ugdymo </w:t>
            </w:r>
            <w:r w:rsidRPr="0097117C">
              <w:rPr>
                <w:rFonts w:ascii="Times New Roman" w:hAnsi="Times New Roman" w:cs="Times New Roman"/>
                <w:sz w:val="24"/>
                <w:szCs w:val="24"/>
              </w:rPr>
              <w:lastRenderedPageBreak/>
              <w:t>veiklų pasiūla</w:t>
            </w:r>
            <w:r w:rsidRPr="0097117C">
              <w:rPr>
                <w:rFonts w:ascii="Times New Roman" w:hAnsi="Times New Roman" w:cs="Times New Roman"/>
                <w:iCs/>
                <w:sz w:val="24"/>
                <w:szCs w:val="24"/>
              </w:rPr>
              <w:t xml:space="preserve">“ vertinamas kaip santykinai stipriausias mokyklos aspektas įtraukiojo ugdymo požiūriu. </w:t>
            </w:r>
          </w:p>
          <w:p w14:paraId="051FF330" w14:textId="28EC9C3F" w:rsidR="008E0B49" w:rsidRPr="0097117C" w:rsidRDefault="008E0B49" w:rsidP="0097117C">
            <w:pPr>
              <w:tabs>
                <w:tab w:val="left" w:pos="601"/>
              </w:tabs>
              <w:spacing w:after="0" w:line="240" w:lineRule="auto"/>
              <w:ind w:left="176"/>
              <w:jc w:val="both"/>
              <w:rPr>
                <w:rFonts w:ascii="Times New Roman" w:hAnsi="Times New Roman" w:cs="Times New Roman"/>
                <w:b/>
                <w:bCs/>
                <w:iCs/>
                <w:sz w:val="24"/>
                <w:szCs w:val="24"/>
              </w:rPr>
            </w:pPr>
            <w:bookmarkStart w:id="0" w:name="_Hlk88414131"/>
            <w:r w:rsidRPr="0097117C">
              <w:rPr>
                <w:rFonts w:ascii="Times New Roman" w:hAnsi="Times New Roman" w:cs="Times New Roman"/>
                <w:b/>
                <w:bCs/>
                <w:iCs/>
                <w:color w:val="000000" w:themeColor="text1"/>
                <w:sz w:val="24"/>
                <w:szCs w:val="24"/>
              </w:rPr>
              <w:t>Švietimo pagalbos specialistai ir mokytoj</w:t>
            </w:r>
            <w:r w:rsidR="000B4C8E" w:rsidRPr="0097117C">
              <w:rPr>
                <w:rFonts w:ascii="Times New Roman" w:hAnsi="Times New Roman" w:cs="Times New Roman"/>
                <w:b/>
                <w:bCs/>
                <w:iCs/>
                <w:color w:val="000000" w:themeColor="text1"/>
                <w:sz w:val="24"/>
                <w:szCs w:val="24"/>
              </w:rPr>
              <w:t>o</w:t>
            </w:r>
            <w:r w:rsidRPr="0097117C">
              <w:rPr>
                <w:rFonts w:ascii="Times New Roman" w:hAnsi="Times New Roman" w:cs="Times New Roman"/>
                <w:b/>
                <w:bCs/>
                <w:iCs/>
                <w:color w:val="000000" w:themeColor="text1"/>
                <w:sz w:val="24"/>
                <w:szCs w:val="24"/>
              </w:rPr>
              <w:t xml:space="preserve"> padėjėjai</w:t>
            </w:r>
            <w:r w:rsidRPr="0097117C">
              <w:rPr>
                <w:rFonts w:ascii="Times New Roman" w:hAnsi="Times New Roman" w:cs="Times New Roman"/>
                <w:b/>
                <w:bCs/>
                <w:iCs/>
                <w:sz w:val="24"/>
                <w:szCs w:val="24"/>
              </w:rPr>
              <w:t xml:space="preserve">, </w:t>
            </w:r>
            <w:r w:rsidR="007E050F" w:rsidRPr="0097117C">
              <w:rPr>
                <w:rFonts w:ascii="Times New Roman" w:hAnsi="Times New Roman" w:cs="Times New Roman"/>
                <w:b/>
                <w:bCs/>
                <w:iCs/>
                <w:sz w:val="24"/>
                <w:szCs w:val="24"/>
              </w:rPr>
              <w:t xml:space="preserve">vykstant ugdymo proceso </w:t>
            </w:r>
            <w:r w:rsidRPr="0097117C">
              <w:rPr>
                <w:rFonts w:ascii="Times New Roman" w:hAnsi="Times New Roman" w:cs="Times New Roman"/>
                <w:b/>
                <w:bCs/>
                <w:iCs/>
                <w:sz w:val="24"/>
                <w:szCs w:val="24"/>
              </w:rPr>
              <w:t>plan</w:t>
            </w:r>
            <w:r w:rsidR="007E050F" w:rsidRPr="0097117C">
              <w:rPr>
                <w:rFonts w:ascii="Times New Roman" w:hAnsi="Times New Roman" w:cs="Times New Roman"/>
                <w:b/>
                <w:bCs/>
                <w:iCs/>
                <w:sz w:val="24"/>
                <w:szCs w:val="24"/>
              </w:rPr>
              <w:t>avimui</w:t>
            </w:r>
            <w:r w:rsidRPr="0097117C">
              <w:rPr>
                <w:rFonts w:ascii="Times New Roman" w:hAnsi="Times New Roman" w:cs="Times New Roman"/>
                <w:b/>
                <w:bCs/>
                <w:iCs/>
                <w:sz w:val="24"/>
                <w:szCs w:val="24"/>
              </w:rPr>
              <w:t xml:space="preserve"> ir įgyvendin</w:t>
            </w:r>
            <w:r w:rsidR="007E050F" w:rsidRPr="0097117C">
              <w:rPr>
                <w:rFonts w:ascii="Times New Roman" w:hAnsi="Times New Roman" w:cs="Times New Roman"/>
                <w:b/>
                <w:bCs/>
                <w:iCs/>
                <w:sz w:val="24"/>
                <w:szCs w:val="24"/>
              </w:rPr>
              <w:t>imui</w:t>
            </w:r>
            <w:r w:rsidRPr="0097117C">
              <w:rPr>
                <w:rFonts w:ascii="Times New Roman" w:hAnsi="Times New Roman" w:cs="Times New Roman"/>
                <w:b/>
                <w:bCs/>
                <w:iCs/>
                <w:sz w:val="24"/>
                <w:szCs w:val="24"/>
              </w:rPr>
              <w:t>, lanksčiai teikia paramą bendruomenei</w:t>
            </w:r>
            <w:r w:rsidR="007E050F" w:rsidRPr="0097117C">
              <w:rPr>
                <w:rFonts w:ascii="Times New Roman" w:hAnsi="Times New Roman" w:cs="Times New Roman"/>
                <w:b/>
                <w:bCs/>
                <w:iCs/>
                <w:sz w:val="24"/>
                <w:szCs w:val="24"/>
              </w:rPr>
              <w:t>,</w:t>
            </w:r>
            <w:r w:rsidRPr="0097117C">
              <w:rPr>
                <w:rFonts w:ascii="Times New Roman" w:hAnsi="Times New Roman" w:cs="Times New Roman"/>
                <w:b/>
                <w:bCs/>
                <w:iCs/>
                <w:sz w:val="24"/>
                <w:szCs w:val="24"/>
              </w:rPr>
              <w:t xml:space="preserve"> įgyvendinant</w:t>
            </w:r>
            <w:r w:rsidR="007E6711" w:rsidRPr="0097117C">
              <w:rPr>
                <w:rFonts w:ascii="Times New Roman" w:hAnsi="Times New Roman" w:cs="Times New Roman"/>
                <w:b/>
                <w:bCs/>
                <w:iCs/>
                <w:sz w:val="24"/>
                <w:szCs w:val="24"/>
              </w:rPr>
              <w:t xml:space="preserve"> </w:t>
            </w:r>
            <w:proofErr w:type="spellStart"/>
            <w:r w:rsidRPr="0097117C">
              <w:rPr>
                <w:rFonts w:ascii="Times New Roman" w:hAnsi="Times New Roman" w:cs="Times New Roman"/>
                <w:b/>
                <w:bCs/>
                <w:iCs/>
                <w:sz w:val="24"/>
                <w:szCs w:val="24"/>
              </w:rPr>
              <w:t>įtraukųjį</w:t>
            </w:r>
            <w:proofErr w:type="spellEnd"/>
            <w:r w:rsidRPr="0097117C">
              <w:rPr>
                <w:rFonts w:ascii="Times New Roman" w:hAnsi="Times New Roman" w:cs="Times New Roman"/>
                <w:b/>
                <w:bCs/>
                <w:iCs/>
                <w:sz w:val="24"/>
                <w:szCs w:val="24"/>
              </w:rPr>
              <w:t xml:space="preserve"> ugdymą (3 lygis). </w:t>
            </w:r>
          </w:p>
          <w:p w14:paraId="35C119B5" w14:textId="726A3AB1"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iCs/>
                <w:sz w:val="24"/>
                <w:szCs w:val="24"/>
              </w:rPr>
              <w:t>12,5 proc. stebėtų pamokų mokytoj</w:t>
            </w:r>
            <w:r w:rsidR="007E050F" w:rsidRPr="0097117C">
              <w:rPr>
                <w:rFonts w:ascii="Times New Roman" w:hAnsi="Times New Roman" w:cs="Times New Roman"/>
                <w:iCs/>
                <w:sz w:val="24"/>
                <w:szCs w:val="24"/>
              </w:rPr>
              <w:t>o</w:t>
            </w:r>
            <w:r w:rsidRPr="0097117C">
              <w:rPr>
                <w:rFonts w:ascii="Times New Roman" w:hAnsi="Times New Roman" w:cs="Times New Roman"/>
                <w:iCs/>
                <w:sz w:val="24"/>
                <w:szCs w:val="24"/>
              </w:rPr>
              <w:t xml:space="preserve"> padėjėjai klasėje dirbo drauge su mokiniais. Mokykloje dirba trys mokytoj</w:t>
            </w:r>
            <w:r w:rsidR="007E050F" w:rsidRPr="0097117C">
              <w:rPr>
                <w:rFonts w:ascii="Times New Roman" w:hAnsi="Times New Roman" w:cs="Times New Roman"/>
                <w:iCs/>
                <w:sz w:val="24"/>
                <w:szCs w:val="24"/>
              </w:rPr>
              <w:t>o</w:t>
            </w:r>
            <w:r w:rsidRPr="0097117C">
              <w:rPr>
                <w:rFonts w:ascii="Times New Roman" w:hAnsi="Times New Roman" w:cs="Times New Roman"/>
                <w:iCs/>
                <w:sz w:val="24"/>
                <w:szCs w:val="24"/>
              </w:rPr>
              <w:t xml:space="preserve"> padėjėjai, vienu metu gali padėti mokiniams skirtingose klasėse. Tai sudaro sąlygas specialiųjų ugdymosi poreikių </w:t>
            </w:r>
            <w:r w:rsidR="007E050F" w:rsidRPr="0097117C">
              <w:rPr>
                <w:rFonts w:ascii="Times New Roman" w:hAnsi="Times New Roman" w:cs="Times New Roman"/>
                <w:iCs/>
                <w:sz w:val="24"/>
                <w:szCs w:val="24"/>
              </w:rPr>
              <w:t xml:space="preserve">turintiems </w:t>
            </w:r>
            <w:r w:rsidRPr="0097117C">
              <w:rPr>
                <w:rFonts w:ascii="Times New Roman" w:hAnsi="Times New Roman" w:cs="Times New Roman"/>
                <w:iCs/>
                <w:sz w:val="24"/>
                <w:szCs w:val="24"/>
              </w:rPr>
              <w:t xml:space="preserve">mokiniams tinkamai dalyvauti bendrame ugdymo procese. </w:t>
            </w:r>
          </w:p>
          <w:p w14:paraId="4C04011B" w14:textId="3E3CC69B" w:rsidR="008E0B49" w:rsidRPr="0097117C" w:rsidRDefault="008E0B49" w:rsidP="0097117C">
            <w:pPr>
              <w:pStyle w:val="Sraopastraipa"/>
              <w:numPr>
                <w:ilvl w:val="0"/>
                <w:numId w:val="7"/>
              </w:numPr>
              <w:spacing w:after="0" w:line="240" w:lineRule="auto"/>
              <w:jc w:val="both"/>
              <w:rPr>
                <w:rFonts w:ascii="Times New Roman" w:hAnsi="Times New Roman" w:cs="Times New Roman"/>
                <w:color w:val="000000" w:themeColor="text1"/>
                <w:sz w:val="24"/>
                <w:szCs w:val="24"/>
                <w:u w:val="single"/>
              </w:rPr>
            </w:pPr>
            <w:r w:rsidRPr="0097117C">
              <w:rPr>
                <w:rFonts w:ascii="Times New Roman" w:hAnsi="Times New Roman" w:cs="Times New Roman"/>
                <w:iCs/>
                <w:color w:val="000000" w:themeColor="text1"/>
                <w:sz w:val="24"/>
                <w:szCs w:val="24"/>
              </w:rPr>
              <w:t>Mokytojai</w:t>
            </w:r>
            <w:r w:rsidR="007E050F" w:rsidRPr="0097117C">
              <w:rPr>
                <w:rFonts w:ascii="Times New Roman" w:hAnsi="Times New Roman" w:cs="Times New Roman"/>
                <w:iCs/>
                <w:color w:val="000000" w:themeColor="text1"/>
                <w:sz w:val="24"/>
                <w:szCs w:val="24"/>
              </w:rPr>
              <w:t>,</w:t>
            </w:r>
            <w:r w:rsidRPr="0097117C">
              <w:rPr>
                <w:rFonts w:ascii="Times New Roman" w:hAnsi="Times New Roman" w:cs="Times New Roman"/>
                <w:iCs/>
                <w:color w:val="000000" w:themeColor="text1"/>
                <w:sz w:val="24"/>
                <w:szCs w:val="24"/>
              </w:rPr>
              <w:t xml:space="preserve"> konsultuojami specialiosios pedagogės</w:t>
            </w:r>
            <w:r w:rsidR="007E050F" w:rsidRPr="0097117C">
              <w:rPr>
                <w:rFonts w:ascii="Times New Roman" w:hAnsi="Times New Roman" w:cs="Times New Roman"/>
                <w:iCs/>
                <w:color w:val="000000" w:themeColor="text1"/>
                <w:sz w:val="24"/>
                <w:szCs w:val="24"/>
              </w:rPr>
              <w:t xml:space="preserve">, </w:t>
            </w:r>
            <w:r w:rsidRPr="0097117C">
              <w:rPr>
                <w:rFonts w:ascii="Times New Roman" w:hAnsi="Times New Roman" w:cs="Times New Roman"/>
                <w:iCs/>
                <w:color w:val="000000" w:themeColor="text1"/>
                <w:sz w:val="24"/>
                <w:szCs w:val="24"/>
              </w:rPr>
              <w:t>rengia pritaikytas ir individualizuotas bendrojo ugdymo programas</w:t>
            </w:r>
            <w:r w:rsidR="007E050F" w:rsidRPr="0097117C">
              <w:rPr>
                <w:rFonts w:ascii="Times New Roman" w:hAnsi="Times New Roman" w:cs="Times New Roman"/>
                <w:iCs/>
                <w:color w:val="000000" w:themeColor="text1"/>
                <w:sz w:val="24"/>
                <w:szCs w:val="24"/>
              </w:rPr>
              <w:t>,</w:t>
            </w:r>
            <w:r w:rsidRPr="0097117C">
              <w:rPr>
                <w:rFonts w:ascii="Times New Roman" w:hAnsi="Times New Roman" w:cs="Times New Roman"/>
                <w:iCs/>
                <w:color w:val="000000" w:themeColor="text1"/>
                <w:sz w:val="24"/>
                <w:szCs w:val="24"/>
              </w:rPr>
              <w:t xml:space="preserve"> vadovaudamiesi Rokiškio rajono psichologinės pedagoginės tarnybos išvadomis. I ir II pusmetį specialioji pedagogė teikia rekomendacijas </w:t>
            </w:r>
            <w:r w:rsidRPr="0097117C">
              <w:rPr>
                <w:rFonts w:ascii="Times New Roman" w:hAnsi="Times New Roman" w:cs="Times New Roman"/>
                <w:color w:val="000000" w:themeColor="text1"/>
                <w:sz w:val="24"/>
                <w:szCs w:val="24"/>
              </w:rPr>
              <w:t>mokytojams, tėvams dėl švietimo pagalbos metodų, būdų, mokymo priemonių naudojimo. Specialioji pedagogė parengė rekomendacijas mokiniams, turintiems specialiųjų ugdymosi poreikių, rašto darbų bei atsiskaitymo žodžiu vertinimo pritaikymo lietuvių ir užsienio kalbų pamokose.</w:t>
            </w:r>
          </w:p>
          <w:p w14:paraId="73BA1DDE" w14:textId="03FBE0D3" w:rsidR="00C53407" w:rsidRPr="0097117C" w:rsidRDefault="00C53407"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iCs/>
                <w:sz w:val="24"/>
                <w:szCs w:val="24"/>
              </w:rPr>
              <w:t>Nacionalinės švietimo agentūros statistinės ataskaitos mokinių apklausos duomenimis</w:t>
            </w:r>
            <w:r w:rsidR="007E050F"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w:t>
            </w:r>
            <w:r w:rsidR="007E050F"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20 proc.</w:t>
            </w:r>
            <w:r w:rsidR="007E050F" w:rsidRPr="0097117C">
              <w:rPr>
                <w:rFonts w:ascii="Times New Roman" w:hAnsi="Times New Roman" w:cs="Times New Roman"/>
                <w:iCs/>
                <w:sz w:val="24"/>
                <w:szCs w:val="24"/>
              </w:rPr>
              <w:t xml:space="preserve"> 5–8 kl. mokinių</w:t>
            </w:r>
            <w:r w:rsidRPr="0097117C">
              <w:rPr>
                <w:rFonts w:ascii="Times New Roman" w:hAnsi="Times New Roman" w:cs="Times New Roman"/>
                <w:iCs/>
                <w:sz w:val="24"/>
                <w:szCs w:val="24"/>
              </w:rPr>
              <w:t xml:space="preserve">, </w:t>
            </w:r>
            <w:r w:rsidR="007E050F" w:rsidRPr="0097117C">
              <w:rPr>
                <w:rFonts w:ascii="Times New Roman" w:hAnsi="Times New Roman" w:cs="Times New Roman"/>
                <w:iCs/>
                <w:sz w:val="24"/>
                <w:szCs w:val="24"/>
              </w:rPr>
              <w:t xml:space="preserve">100 proc. </w:t>
            </w:r>
            <w:r w:rsidRPr="0097117C">
              <w:rPr>
                <w:rFonts w:ascii="Times New Roman" w:hAnsi="Times New Roman" w:cs="Times New Roman"/>
                <w:iCs/>
                <w:sz w:val="24"/>
                <w:szCs w:val="24"/>
              </w:rPr>
              <w:t>I</w:t>
            </w:r>
            <w:r w:rsidR="007E050F" w:rsidRPr="0097117C">
              <w:rPr>
                <w:rFonts w:ascii="Times New Roman" w:hAnsi="Times New Roman" w:cs="Times New Roman"/>
                <w:iCs/>
                <w:sz w:val="24"/>
                <w:szCs w:val="24"/>
              </w:rPr>
              <w:t>–</w:t>
            </w:r>
            <w:r w:rsidRPr="0097117C">
              <w:rPr>
                <w:rFonts w:ascii="Times New Roman" w:hAnsi="Times New Roman" w:cs="Times New Roman"/>
                <w:iCs/>
                <w:sz w:val="24"/>
                <w:szCs w:val="24"/>
              </w:rPr>
              <w:t>IV kl.</w:t>
            </w:r>
            <w:r w:rsidR="007E050F" w:rsidRPr="0097117C">
              <w:rPr>
                <w:rFonts w:ascii="Times New Roman" w:hAnsi="Times New Roman" w:cs="Times New Roman"/>
                <w:iCs/>
                <w:sz w:val="24"/>
                <w:szCs w:val="24"/>
              </w:rPr>
              <w:t xml:space="preserve"> mokinių</w:t>
            </w:r>
            <w:r w:rsidRPr="0097117C">
              <w:rPr>
                <w:rFonts w:ascii="Times New Roman" w:hAnsi="Times New Roman" w:cs="Times New Roman"/>
                <w:iCs/>
                <w:sz w:val="24"/>
                <w:szCs w:val="24"/>
              </w:rPr>
              <w:t>) teiginiui „</w:t>
            </w:r>
            <w:r w:rsidRPr="0097117C">
              <w:rPr>
                <w:rFonts w:ascii="Times New Roman" w:hAnsi="Times New Roman" w:cs="Times New Roman"/>
                <w:sz w:val="24"/>
                <w:szCs w:val="24"/>
              </w:rPr>
              <w:t>Man lengviau mokytis, kai tam tikrose pamokose man padeda specialusis pedagogas</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stipriausias mokyklos aspektas įtraukiojo ugdymo.</w:t>
            </w:r>
          </w:p>
          <w:p w14:paraId="55AFC5E6" w14:textId="70ECA623"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sz w:val="24"/>
                <w:szCs w:val="24"/>
                <w:highlight w:val="white"/>
              </w:rPr>
              <w:t>Iš pokalbių su logopede-specialiąja pedagoge paaiškėjo, kad mokiniai, turintys specialiųjų ugdymosi poreikių</w:t>
            </w:r>
            <w:r w:rsidR="007E050F" w:rsidRPr="0097117C">
              <w:rPr>
                <w:rFonts w:ascii="Times New Roman" w:hAnsi="Times New Roman" w:cs="Times New Roman"/>
                <w:sz w:val="24"/>
                <w:szCs w:val="24"/>
                <w:highlight w:val="white"/>
              </w:rPr>
              <w:t>,</w:t>
            </w:r>
            <w:r w:rsidRPr="0097117C">
              <w:rPr>
                <w:rFonts w:ascii="Times New Roman" w:hAnsi="Times New Roman" w:cs="Times New Roman"/>
                <w:sz w:val="24"/>
                <w:szCs w:val="24"/>
                <w:highlight w:val="white"/>
              </w:rPr>
              <w:t xml:space="preserve"> dalyvauja rajoninėse, regioninėse, respublikinėse, tarptautinėse parodose, konkursuose.</w:t>
            </w:r>
            <w:r w:rsidRPr="0097117C">
              <w:rPr>
                <w:rFonts w:ascii="Times New Roman" w:hAnsi="Times New Roman" w:cs="Times New Roman"/>
                <w:sz w:val="24"/>
                <w:szCs w:val="24"/>
              </w:rPr>
              <w:t xml:space="preserve"> </w:t>
            </w:r>
          </w:p>
          <w:p w14:paraId="5347E012" w14:textId="502E26B2"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sz w:val="24"/>
                <w:szCs w:val="24"/>
              </w:rPr>
              <w:t>Gimnazijos švietimo specialistai</w:t>
            </w:r>
            <w:r w:rsidR="007E050F" w:rsidRPr="0097117C">
              <w:rPr>
                <w:rFonts w:ascii="Times New Roman" w:hAnsi="Times New Roman" w:cs="Times New Roman"/>
                <w:sz w:val="24"/>
                <w:szCs w:val="24"/>
              </w:rPr>
              <w:t>,</w:t>
            </w:r>
            <w:r w:rsidRPr="0097117C">
              <w:rPr>
                <w:rFonts w:ascii="Times New Roman" w:hAnsi="Times New Roman" w:cs="Times New Roman"/>
                <w:sz w:val="24"/>
                <w:szCs w:val="24"/>
              </w:rPr>
              <w:t xml:space="preserve"> teikdami pagalbą</w:t>
            </w:r>
            <w:r w:rsidR="007E050F" w:rsidRPr="0097117C">
              <w:rPr>
                <w:rFonts w:ascii="Times New Roman" w:hAnsi="Times New Roman" w:cs="Times New Roman"/>
                <w:sz w:val="24"/>
                <w:szCs w:val="24"/>
              </w:rPr>
              <w:t>,</w:t>
            </w:r>
            <w:r w:rsidRPr="0097117C">
              <w:rPr>
                <w:rFonts w:ascii="Times New Roman" w:hAnsi="Times New Roman" w:cs="Times New Roman"/>
                <w:sz w:val="24"/>
                <w:szCs w:val="24"/>
              </w:rPr>
              <w:t xml:space="preserve"> bendradarbiauja su Rokiškio rajono pedagogine psichologine tarnyba, policija, Juodupės seniūnijos socialiniais pedagogais, rajono tarpinstituciniu koordinatoriumi.</w:t>
            </w:r>
          </w:p>
          <w:p w14:paraId="53EACB6A" w14:textId="411F1633" w:rsidR="006E6057" w:rsidRPr="0097117C" w:rsidRDefault="008E0B49" w:rsidP="0097117C">
            <w:pPr>
              <w:spacing w:after="0" w:line="240" w:lineRule="auto"/>
              <w:jc w:val="both"/>
              <w:rPr>
                <w:rFonts w:ascii="Times New Roman" w:hAnsi="Times New Roman" w:cs="Times New Roman"/>
                <w:b/>
                <w:bCs/>
                <w:sz w:val="24"/>
                <w:szCs w:val="24"/>
              </w:rPr>
            </w:pPr>
            <w:r w:rsidRPr="0097117C">
              <w:rPr>
                <w:rFonts w:ascii="Times New Roman" w:hAnsi="Times New Roman" w:cs="Times New Roman"/>
                <w:b/>
                <w:bCs/>
                <w:sz w:val="24"/>
                <w:szCs w:val="24"/>
              </w:rPr>
              <w:t>Mokiniams ir šeimai laiku teikiama paveiki pagalba, užtikrinanti bendruomenės narių poreikius</w:t>
            </w:r>
            <w:r w:rsidRPr="0097117C">
              <w:rPr>
                <w:rFonts w:ascii="Times New Roman" w:hAnsi="Times New Roman" w:cs="Times New Roman"/>
                <w:b/>
                <w:bCs/>
                <w:iCs/>
                <w:sz w:val="24"/>
                <w:szCs w:val="24"/>
              </w:rPr>
              <w:t xml:space="preserve"> (3 lygis). </w:t>
            </w:r>
          </w:p>
          <w:bookmarkEnd w:id="0"/>
          <w:p w14:paraId="0E74D94A" w14:textId="51C863C8"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 xml:space="preserve">Švietimo pagalbos specialistai kartu su mokytojais lanksčiai planuoja, rengia pritaikytas ir individualizuotas programas, rengia pagalbos planus, vykdo </w:t>
            </w:r>
            <w:r w:rsidR="00A2585F" w:rsidRPr="0097117C">
              <w:rPr>
                <w:rFonts w:ascii="Times New Roman" w:hAnsi="Times New Roman" w:cs="Times New Roman"/>
                <w:sz w:val="24"/>
                <w:szCs w:val="24"/>
              </w:rPr>
              <w:t xml:space="preserve">pirminį </w:t>
            </w:r>
            <w:r w:rsidRPr="0097117C">
              <w:rPr>
                <w:rFonts w:ascii="Times New Roman" w:hAnsi="Times New Roman" w:cs="Times New Roman"/>
                <w:sz w:val="24"/>
                <w:szCs w:val="24"/>
              </w:rPr>
              <w:t xml:space="preserve">mokinių specialiųjų ugdymosi poreikių įvertinimą, skiria specialųjį ugdymą ar švietimo pagalbą, sudaro individualius ugdymo planus specialiųjų ugdymosi poreikių </w:t>
            </w:r>
            <w:r w:rsidR="00A2585F" w:rsidRPr="0097117C">
              <w:rPr>
                <w:rFonts w:ascii="Times New Roman" w:hAnsi="Times New Roman" w:cs="Times New Roman"/>
                <w:sz w:val="24"/>
                <w:szCs w:val="24"/>
              </w:rPr>
              <w:t xml:space="preserve">turintiems </w:t>
            </w:r>
            <w:r w:rsidRPr="0097117C">
              <w:rPr>
                <w:rFonts w:ascii="Times New Roman" w:hAnsi="Times New Roman" w:cs="Times New Roman"/>
                <w:sz w:val="24"/>
                <w:szCs w:val="24"/>
              </w:rPr>
              <w:t>mokiniams, analizuoja mokymosi nesėkmių priežastis. Su individualiu pagalbos mokiniui planu supažindinami tėvai ir mokiniai. Esant elgesio problem</w:t>
            </w:r>
            <w:r w:rsidR="004C1081" w:rsidRPr="0097117C">
              <w:rPr>
                <w:rFonts w:ascii="Times New Roman" w:hAnsi="Times New Roman" w:cs="Times New Roman"/>
                <w:sz w:val="24"/>
                <w:szCs w:val="24"/>
              </w:rPr>
              <w:t>ų,</w:t>
            </w:r>
            <w:r w:rsidRPr="0097117C">
              <w:rPr>
                <w:rFonts w:ascii="Times New Roman" w:hAnsi="Times New Roman" w:cs="Times New Roman"/>
                <w:sz w:val="24"/>
                <w:szCs w:val="24"/>
              </w:rPr>
              <w:t xml:space="preserve"> j</w:t>
            </w:r>
            <w:r w:rsidR="004C1081" w:rsidRPr="0097117C">
              <w:rPr>
                <w:rFonts w:ascii="Times New Roman" w:hAnsi="Times New Roman" w:cs="Times New Roman"/>
                <w:sz w:val="24"/>
                <w:szCs w:val="24"/>
              </w:rPr>
              <w:t>o</w:t>
            </w:r>
            <w:r w:rsidRPr="0097117C">
              <w:rPr>
                <w:rFonts w:ascii="Times New Roman" w:hAnsi="Times New Roman" w:cs="Times New Roman"/>
                <w:sz w:val="24"/>
                <w:szCs w:val="24"/>
              </w:rPr>
              <w:t>s sprendžia</w:t>
            </w:r>
            <w:r w:rsidR="004C1081" w:rsidRPr="0097117C">
              <w:rPr>
                <w:rFonts w:ascii="Times New Roman" w:hAnsi="Times New Roman" w:cs="Times New Roman"/>
                <w:sz w:val="24"/>
                <w:szCs w:val="24"/>
              </w:rPr>
              <w:t>mos</w:t>
            </w:r>
            <w:r w:rsidRPr="0097117C">
              <w:rPr>
                <w:rFonts w:ascii="Times New Roman" w:hAnsi="Times New Roman" w:cs="Times New Roman"/>
                <w:sz w:val="24"/>
                <w:szCs w:val="24"/>
              </w:rPr>
              <w:t xml:space="preserve"> kartu su tėvais ir mokytojais</w:t>
            </w:r>
            <w:r w:rsidR="004C1081" w:rsidRPr="0097117C">
              <w:rPr>
                <w:rFonts w:ascii="Times New Roman" w:hAnsi="Times New Roman" w:cs="Times New Roman"/>
                <w:sz w:val="24"/>
                <w:szCs w:val="24"/>
              </w:rPr>
              <w:t>,</w:t>
            </w:r>
            <w:r w:rsidRPr="0097117C">
              <w:rPr>
                <w:rFonts w:ascii="Times New Roman" w:hAnsi="Times New Roman" w:cs="Times New Roman"/>
                <w:sz w:val="24"/>
                <w:szCs w:val="24"/>
              </w:rPr>
              <w:t xml:space="preserve"> aptaria</w:t>
            </w:r>
            <w:r w:rsidR="004C1081" w:rsidRPr="0097117C">
              <w:rPr>
                <w:rFonts w:ascii="Times New Roman" w:hAnsi="Times New Roman" w:cs="Times New Roman"/>
                <w:sz w:val="24"/>
                <w:szCs w:val="24"/>
              </w:rPr>
              <w:t>ma</w:t>
            </w:r>
            <w:r w:rsidRPr="0097117C">
              <w:rPr>
                <w:rFonts w:ascii="Times New Roman" w:hAnsi="Times New Roman" w:cs="Times New Roman"/>
                <w:sz w:val="24"/>
                <w:szCs w:val="24"/>
              </w:rPr>
              <w:t>, kokios poveikio priemonės bus taikomos.</w:t>
            </w:r>
          </w:p>
          <w:p w14:paraId="0EAA5733" w14:textId="579A9214" w:rsidR="006E6057" w:rsidRPr="0097117C" w:rsidRDefault="001F167D" w:rsidP="0097117C">
            <w:pPr>
              <w:pStyle w:val="Sraopastraipa"/>
              <w:numPr>
                <w:ilvl w:val="0"/>
                <w:numId w:val="7"/>
              </w:numPr>
              <w:spacing w:after="0" w:line="240" w:lineRule="auto"/>
              <w:ind w:hanging="357"/>
              <w:jc w:val="both"/>
              <w:rPr>
                <w:rFonts w:ascii="Times New Roman" w:hAnsi="Times New Roman" w:cs="Times New Roman"/>
                <w:sz w:val="24"/>
                <w:szCs w:val="24"/>
              </w:rPr>
            </w:pPr>
            <w:r w:rsidRPr="0097117C">
              <w:rPr>
                <w:rFonts w:ascii="Times New Roman" w:hAnsi="Times New Roman" w:cs="Times New Roman"/>
                <w:sz w:val="24"/>
                <w:szCs w:val="24"/>
              </w:rPr>
              <w:lastRenderedPageBreak/>
              <w:t>Iš pokalbio su Metodine taryba paaiškėjo,</w:t>
            </w:r>
            <w:r w:rsidR="006E6057" w:rsidRPr="0097117C">
              <w:rPr>
                <w:rFonts w:ascii="Times New Roman" w:hAnsi="Times New Roman" w:cs="Times New Roman"/>
                <w:sz w:val="24"/>
                <w:szCs w:val="24"/>
              </w:rPr>
              <w:t xml:space="preserve"> kad yra sukurtas aplankas </w:t>
            </w:r>
            <w:r w:rsidR="004C1081" w:rsidRPr="0097117C">
              <w:rPr>
                <w:rFonts w:ascii="Times New Roman" w:hAnsi="Times New Roman" w:cs="Times New Roman"/>
                <w:sz w:val="24"/>
                <w:szCs w:val="24"/>
              </w:rPr>
              <w:t>„G</w:t>
            </w:r>
            <w:r w:rsidR="006E6057" w:rsidRPr="0097117C">
              <w:rPr>
                <w:rFonts w:ascii="Times New Roman" w:hAnsi="Times New Roman" w:cs="Times New Roman"/>
                <w:sz w:val="24"/>
                <w:szCs w:val="24"/>
              </w:rPr>
              <w:t>oogle</w:t>
            </w:r>
            <w:r w:rsidR="004C1081" w:rsidRPr="0097117C">
              <w:rPr>
                <w:rFonts w:ascii="Times New Roman" w:hAnsi="Times New Roman" w:cs="Times New Roman"/>
                <w:sz w:val="24"/>
                <w:szCs w:val="24"/>
              </w:rPr>
              <w:t>“</w:t>
            </w:r>
            <w:r w:rsidR="006E6057" w:rsidRPr="0097117C">
              <w:rPr>
                <w:rFonts w:ascii="Times New Roman" w:hAnsi="Times New Roman" w:cs="Times New Roman"/>
                <w:sz w:val="24"/>
                <w:szCs w:val="24"/>
              </w:rPr>
              <w:t xml:space="preserve"> diske, kuriame specialioji pedagogė ir mokytojai dali</w:t>
            </w:r>
            <w:r w:rsidR="004C1081" w:rsidRPr="0097117C">
              <w:rPr>
                <w:rFonts w:ascii="Times New Roman" w:hAnsi="Times New Roman" w:cs="Times New Roman"/>
                <w:sz w:val="24"/>
                <w:szCs w:val="24"/>
              </w:rPr>
              <w:t>j</w:t>
            </w:r>
            <w:r w:rsidR="006E6057" w:rsidRPr="0097117C">
              <w:rPr>
                <w:rFonts w:ascii="Times New Roman" w:hAnsi="Times New Roman" w:cs="Times New Roman"/>
                <w:sz w:val="24"/>
                <w:szCs w:val="24"/>
              </w:rPr>
              <w:t xml:space="preserve">asi įvairiomis užduotimis, skirtomis specialiųjų ugdymosi poreikių </w:t>
            </w:r>
            <w:r w:rsidR="004C1081" w:rsidRPr="0097117C">
              <w:rPr>
                <w:rFonts w:ascii="Times New Roman" w:hAnsi="Times New Roman" w:cs="Times New Roman"/>
                <w:sz w:val="24"/>
                <w:szCs w:val="24"/>
              </w:rPr>
              <w:t xml:space="preserve">turintiems </w:t>
            </w:r>
            <w:r w:rsidR="006E6057" w:rsidRPr="0097117C">
              <w:rPr>
                <w:rFonts w:ascii="Times New Roman" w:hAnsi="Times New Roman" w:cs="Times New Roman"/>
                <w:sz w:val="24"/>
                <w:szCs w:val="24"/>
              </w:rPr>
              <w:t>mokiniams ugdyti.</w:t>
            </w:r>
          </w:p>
          <w:p w14:paraId="37DFFD45" w14:textId="4DF58E67" w:rsidR="006E6057" w:rsidRPr="0097117C" w:rsidRDefault="001F167D" w:rsidP="0097117C">
            <w:pPr>
              <w:pStyle w:val="Sraopastraipa"/>
              <w:numPr>
                <w:ilvl w:val="0"/>
                <w:numId w:val="7"/>
              </w:num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Iš pokalbio su VGK paaiškėjo,</w:t>
            </w:r>
            <w:r w:rsidR="006E6057" w:rsidRPr="0097117C">
              <w:rPr>
                <w:rFonts w:ascii="Times New Roman" w:hAnsi="Times New Roman" w:cs="Times New Roman"/>
                <w:sz w:val="24"/>
                <w:szCs w:val="24"/>
              </w:rPr>
              <w:t xml:space="preserve"> kad</w:t>
            </w:r>
            <w:r w:rsidRPr="0097117C">
              <w:rPr>
                <w:rFonts w:ascii="Times New Roman" w:hAnsi="Times New Roman" w:cs="Times New Roman"/>
                <w:sz w:val="24"/>
                <w:szCs w:val="24"/>
              </w:rPr>
              <w:t xml:space="preserve"> pagalbos mokiniui specialistai</w:t>
            </w:r>
            <w:r w:rsidR="006E6057" w:rsidRPr="0097117C">
              <w:rPr>
                <w:rFonts w:ascii="Times New Roman" w:hAnsi="Times New Roman" w:cs="Times New Roman"/>
                <w:sz w:val="24"/>
                <w:szCs w:val="24"/>
              </w:rPr>
              <w:t xml:space="preserve"> padeda spręsti ne tik mokykloje</w:t>
            </w:r>
            <w:r w:rsidR="004C1081" w:rsidRPr="0097117C">
              <w:rPr>
                <w:rFonts w:ascii="Times New Roman" w:hAnsi="Times New Roman" w:cs="Times New Roman"/>
                <w:sz w:val="24"/>
                <w:szCs w:val="24"/>
              </w:rPr>
              <w:t>, bet ir už jos ribų</w:t>
            </w:r>
            <w:r w:rsidR="006E6057" w:rsidRPr="0097117C">
              <w:rPr>
                <w:rFonts w:ascii="Times New Roman" w:hAnsi="Times New Roman" w:cs="Times New Roman"/>
                <w:sz w:val="24"/>
                <w:szCs w:val="24"/>
              </w:rPr>
              <w:t xml:space="preserve"> kylančias problemas. Susidūrę su problemomis tėvai skambina mokyklos socialinei pedagogei. </w:t>
            </w:r>
            <w:r w:rsidR="004C1081" w:rsidRPr="0097117C">
              <w:rPr>
                <w:rFonts w:ascii="Times New Roman" w:hAnsi="Times New Roman" w:cs="Times New Roman"/>
                <w:sz w:val="24"/>
                <w:szCs w:val="24"/>
              </w:rPr>
              <w:t xml:space="preserve">Kilus </w:t>
            </w:r>
            <w:r w:rsidR="006E6057" w:rsidRPr="0097117C">
              <w:rPr>
                <w:rFonts w:ascii="Times New Roman" w:hAnsi="Times New Roman" w:cs="Times New Roman"/>
                <w:sz w:val="24"/>
                <w:szCs w:val="24"/>
              </w:rPr>
              <w:t>elgesio problem</w:t>
            </w:r>
            <w:r w:rsidR="004C1081" w:rsidRPr="0097117C">
              <w:rPr>
                <w:rFonts w:ascii="Times New Roman" w:hAnsi="Times New Roman" w:cs="Times New Roman"/>
                <w:sz w:val="24"/>
                <w:szCs w:val="24"/>
              </w:rPr>
              <w:t>ų,</w:t>
            </w:r>
            <w:r w:rsidR="006E6057" w:rsidRPr="0097117C">
              <w:rPr>
                <w:rFonts w:ascii="Times New Roman" w:hAnsi="Times New Roman" w:cs="Times New Roman"/>
                <w:sz w:val="24"/>
                <w:szCs w:val="24"/>
              </w:rPr>
              <w:t xml:space="preserve"> tėvai su mokytojais, pagalbos specialistais aptaria</w:t>
            </w:r>
            <w:r w:rsidR="004C1081" w:rsidRPr="0097117C">
              <w:rPr>
                <w:rFonts w:ascii="Times New Roman" w:hAnsi="Times New Roman" w:cs="Times New Roman"/>
                <w:sz w:val="24"/>
                <w:szCs w:val="24"/>
              </w:rPr>
              <w:t>,</w:t>
            </w:r>
            <w:r w:rsidR="006E6057" w:rsidRPr="0097117C">
              <w:rPr>
                <w:rFonts w:ascii="Times New Roman" w:hAnsi="Times New Roman" w:cs="Times New Roman"/>
                <w:sz w:val="24"/>
                <w:szCs w:val="24"/>
              </w:rPr>
              <w:t xml:space="preserve"> kokios poveikio priemonės bus taikomos.</w:t>
            </w:r>
          </w:p>
          <w:p w14:paraId="27040D52" w14:textId="1F574049" w:rsidR="006E6057" w:rsidRPr="0097117C" w:rsidRDefault="006E6057" w:rsidP="0097117C">
            <w:pPr>
              <w:pStyle w:val="Sraopastraipa"/>
              <w:numPr>
                <w:ilvl w:val="0"/>
                <w:numId w:val="7"/>
              </w:numPr>
              <w:spacing w:after="0" w:line="240" w:lineRule="auto"/>
              <w:ind w:hanging="357"/>
              <w:jc w:val="both"/>
              <w:rPr>
                <w:rFonts w:ascii="Times New Roman" w:hAnsi="Times New Roman" w:cs="Times New Roman"/>
                <w:sz w:val="24"/>
                <w:szCs w:val="24"/>
              </w:rPr>
            </w:pPr>
            <w:r w:rsidRPr="0097117C">
              <w:rPr>
                <w:rFonts w:ascii="Times New Roman" w:hAnsi="Times New Roman" w:cs="Times New Roman"/>
                <w:sz w:val="24"/>
                <w:szCs w:val="24"/>
              </w:rPr>
              <w:t>Specialioji pedagogė-logopedė ir matematikos mokytoja mokiniui</w:t>
            </w:r>
            <w:r w:rsidR="004C1081" w:rsidRPr="0097117C">
              <w:rPr>
                <w:rFonts w:ascii="Times New Roman" w:hAnsi="Times New Roman" w:cs="Times New Roman"/>
                <w:sz w:val="24"/>
                <w:szCs w:val="24"/>
              </w:rPr>
              <w:t>,</w:t>
            </w:r>
            <w:r w:rsidRPr="0097117C">
              <w:rPr>
                <w:rFonts w:ascii="Times New Roman" w:hAnsi="Times New Roman" w:cs="Times New Roman"/>
                <w:sz w:val="24"/>
                <w:szCs w:val="24"/>
              </w:rPr>
              <w:t xml:space="preserve"> ugdomam pagal individualizuotas programas, sudarė lentel</w:t>
            </w:r>
            <w:r w:rsidR="001B49CE" w:rsidRPr="0097117C">
              <w:rPr>
                <w:rFonts w:ascii="Times New Roman" w:hAnsi="Times New Roman" w:cs="Times New Roman"/>
                <w:sz w:val="24"/>
                <w:szCs w:val="24"/>
              </w:rPr>
              <w:t>es</w:t>
            </w:r>
            <w:r w:rsidRPr="0097117C">
              <w:rPr>
                <w:rFonts w:ascii="Times New Roman" w:hAnsi="Times New Roman" w:cs="Times New Roman"/>
                <w:sz w:val="24"/>
                <w:szCs w:val="24"/>
              </w:rPr>
              <w:t xml:space="preserve"> su mokinio gebėjimais ir užduotimis matematiniams gebėjimams ugdyti. </w:t>
            </w:r>
          </w:p>
          <w:p w14:paraId="617FC0AE" w14:textId="1BA6AF17" w:rsidR="006E6057" w:rsidRPr="0097117C" w:rsidRDefault="006E6057" w:rsidP="0097117C">
            <w:pPr>
              <w:pStyle w:val="Sraopastraipa"/>
              <w:numPr>
                <w:ilvl w:val="0"/>
                <w:numId w:val="7"/>
              </w:numPr>
              <w:spacing w:after="0" w:line="240" w:lineRule="auto"/>
              <w:ind w:hanging="357"/>
              <w:jc w:val="both"/>
              <w:rPr>
                <w:rFonts w:ascii="Times New Roman" w:hAnsi="Times New Roman" w:cs="Times New Roman"/>
                <w:sz w:val="24"/>
                <w:szCs w:val="24"/>
              </w:rPr>
            </w:pPr>
            <w:r w:rsidRPr="0097117C">
              <w:rPr>
                <w:rFonts w:ascii="Times New Roman" w:hAnsi="Times New Roman" w:cs="Times New Roman"/>
                <w:sz w:val="24"/>
                <w:szCs w:val="24"/>
              </w:rPr>
              <w:t>Specialioji pedagogė</w:t>
            </w:r>
            <w:r w:rsidR="004C1081" w:rsidRPr="0097117C">
              <w:rPr>
                <w:rFonts w:ascii="Times New Roman" w:hAnsi="Times New Roman" w:cs="Times New Roman"/>
                <w:sz w:val="24"/>
                <w:szCs w:val="24"/>
              </w:rPr>
              <w:t>-</w:t>
            </w:r>
            <w:r w:rsidRPr="0097117C">
              <w:rPr>
                <w:rFonts w:ascii="Times New Roman" w:hAnsi="Times New Roman" w:cs="Times New Roman"/>
                <w:sz w:val="24"/>
                <w:szCs w:val="24"/>
              </w:rPr>
              <w:t>logopedė stebėtų pratybų metu naudoja savo pačios gamintas priemones, taip pat kuria įvairias interaktyvias užduotis</w:t>
            </w:r>
            <w:r w:rsidR="004C1081" w:rsidRPr="0097117C">
              <w:rPr>
                <w:rFonts w:ascii="Times New Roman" w:hAnsi="Times New Roman" w:cs="Times New Roman"/>
                <w:sz w:val="24"/>
                <w:szCs w:val="24"/>
              </w:rPr>
              <w:t>, naudodamasi</w:t>
            </w:r>
            <w:r w:rsidRPr="0097117C">
              <w:rPr>
                <w:rFonts w:ascii="Times New Roman" w:hAnsi="Times New Roman" w:cs="Times New Roman"/>
                <w:sz w:val="24"/>
                <w:szCs w:val="24"/>
              </w:rPr>
              <w:t xml:space="preserve"> programėl</w:t>
            </w:r>
            <w:r w:rsidR="004C1081" w:rsidRPr="0097117C">
              <w:rPr>
                <w:rFonts w:ascii="Times New Roman" w:hAnsi="Times New Roman" w:cs="Times New Roman"/>
                <w:sz w:val="24"/>
                <w:szCs w:val="24"/>
              </w:rPr>
              <w:t>ėmis</w:t>
            </w:r>
            <w:r w:rsidRPr="0097117C">
              <w:rPr>
                <w:rFonts w:ascii="Times New Roman" w:hAnsi="Times New Roman" w:cs="Times New Roman"/>
                <w:sz w:val="24"/>
                <w:szCs w:val="24"/>
              </w:rPr>
              <w:t xml:space="preserve"> </w:t>
            </w:r>
            <w:r w:rsidRPr="0097117C">
              <w:rPr>
                <w:rFonts w:ascii="Times New Roman" w:hAnsi="Times New Roman" w:cs="Times New Roman"/>
                <w:i/>
                <w:iCs/>
                <w:sz w:val="24"/>
                <w:szCs w:val="24"/>
              </w:rPr>
              <w:t>wordwall.net</w:t>
            </w:r>
            <w:r w:rsidRPr="0097117C">
              <w:rPr>
                <w:rFonts w:ascii="Times New Roman" w:hAnsi="Times New Roman" w:cs="Times New Roman"/>
                <w:sz w:val="24"/>
                <w:szCs w:val="24"/>
              </w:rPr>
              <w:t xml:space="preserve">, </w:t>
            </w:r>
            <w:proofErr w:type="spellStart"/>
            <w:r w:rsidRPr="0097117C">
              <w:rPr>
                <w:rFonts w:ascii="Times New Roman" w:hAnsi="Times New Roman" w:cs="Times New Roman"/>
                <w:i/>
                <w:iCs/>
                <w:sz w:val="24"/>
                <w:szCs w:val="24"/>
              </w:rPr>
              <w:t>learnngs</w:t>
            </w:r>
            <w:proofErr w:type="spellEnd"/>
            <w:r w:rsidRPr="0097117C">
              <w:rPr>
                <w:rFonts w:ascii="Times New Roman" w:hAnsi="Times New Roman" w:cs="Times New Roman"/>
                <w:i/>
                <w:iCs/>
                <w:sz w:val="24"/>
                <w:szCs w:val="24"/>
              </w:rPr>
              <w:t xml:space="preserve"> </w:t>
            </w:r>
            <w:proofErr w:type="spellStart"/>
            <w:r w:rsidRPr="0097117C">
              <w:rPr>
                <w:rFonts w:ascii="Times New Roman" w:hAnsi="Times New Roman" w:cs="Times New Roman"/>
                <w:i/>
                <w:iCs/>
                <w:sz w:val="24"/>
                <w:szCs w:val="24"/>
              </w:rPr>
              <w:t>aps</w:t>
            </w:r>
            <w:proofErr w:type="spellEnd"/>
            <w:r w:rsidRPr="0097117C">
              <w:rPr>
                <w:rFonts w:ascii="Times New Roman" w:hAnsi="Times New Roman" w:cs="Times New Roman"/>
                <w:sz w:val="24"/>
                <w:szCs w:val="24"/>
              </w:rPr>
              <w:t xml:space="preserve"> ir kt. Sukurtos užduotys padeda mokiniams aktyviai dalyvauti veiklose, lavina sutrikusias funkcijas.</w:t>
            </w:r>
          </w:p>
          <w:p w14:paraId="2A5561DC" w14:textId="5A2D2679" w:rsidR="006E6057" w:rsidRPr="0097117C" w:rsidRDefault="006E6057" w:rsidP="0097117C">
            <w:pPr>
              <w:pStyle w:val="Sraopastraipa"/>
              <w:numPr>
                <w:ilvl w:val="0"/>
                <w:numId w:val="7"/>
              </w:num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Mokymo(</w:t>
            </w:r>
            <w:proofErr w:type="spellStart"/>
            <w:r w:rsidRPr="0097117C">
              <w:rPr>
                <w:rFonts w:ascii="Times New Roman" w:hAnsi="Times New Roman" w:cs="Times New Roman"/>
                <w:sz w:val="24"/>
                <w:szCs w:val="24"/>
              </w:rPr>
              <w:t>si</w:t>
            </w:r>
            <w:proofErr w:type="spellEnd"/>
            <w:r w:rsidRPr="0097117C">
              <w:rPr>
                <w:rFonts w:ascii="Times New Roman" w:hAnsi="Times New Roman" w:cs="Times New Roman"/>
                <w:sz w:val="24"/>
                <w:szCs w:val="24"/>
              </w:rPr>
              <w:t>) praradimams kompensuoti mokytoja ir specialioji pedagogė parengė individualų planą skaitymo įgūdžiams įtvirtinti vasaros atostogų metu. Į šią veiklą buvo įtraukti ir mokinių tėvai.</w:t>
            </w:r>
            <w:r w:rsidR="00506D7D" w:rsidRPr="0097117C">
              <w:rPr>
                <w:rFonts w:ascii="Times New Roman" w:hAnsi="Times New Roman" w:cs="Times New Roman"/>
                <w:sz w:val="24"/>
                <w:szCs w:val="24"/>
              </w:rPr>
              <w:t xml:space="preserve"> Iš</w:t>
            </w:r>
            <w:r w:rsidRPr="0097117C">
              <w:rPr>
                <w:rFonts w:ascii="Times New Roman" w:hAnsi="Times New Roman" w:cs="Times New Roman"/>
                <w:sz w:val="24"/>
                <w:szCs w:val="24"/>
              </w:rPr>
              <w:t xml:space="preserve"> pokalbio</w:t>
            </w:r>
            <w:r w:rsidR="00506D7D" w:rsidRPr="0097117C">
              <w:rPr>
                <w:rFonts w:ascii="Times New Roman" w:hAnsi="Times New Roman" w:cs="Times New Roman"/>
                <w:sz w:val="24"/>
                <w:szCs w:val="24"/>
              </w:rPr>
              <w:t xml:space="preserve"> su VGK paaiškėjo</w:t>
            </w:r>
            <w:r w:rsidRPr="0097117C">
              <w:rPr>
                <w:rFonts w:ascii="Times New Roman" w:hAnsi="Times New Roman" w:cs="Times New Roman"/>
                <w:sz w:val="24"/>
                <w:szCs w:val="24"/>
              </w:rPr>
              <w:t>, kad ši praktika buvo veiksminga ir pasitvirtino, mokinių skaitymo įgūdžiai patobulėjo.</w:t>
            </w:r>
          </w:p>
          <w:p w14:paraId="33C0B1B8" w14:textId="15EF9674"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Gimnazijoje vykdomi 1 ir 5 klas</w:t>
            </w:r>
            <w:r w:rsidR="004C1081" w:rsidRPr="0097117C">
              <w:rPr>
                <w:rFonts w:ascii="Times New Roman" w:hAnsi="Times New Roman" w:cs="Times New Roman"/>
                <w:sz w:val="24"/>
                <w:szCs w:val="24"/>
              </w:rPr>
              <w:t>ių</w:t>
            </w:r>
            <w:r w:rsidRPr="0097117C">
              <w:rPr>
                <w:rFonts w:ascii="Times New Roman" w:hAnsi="Times New Roman" w:cs="Times New Roman"/>
                <w:sz w:val="24"/>
                <w:szCs w:val="24"/>
              </w:rPr>
              <w:t xml:space="preserve"> mokinių adaptacijos, 2</w:t>
            </w:r>
            <w:r w:rsidR="004C1081" w:rsidRPr="0097117C">
              <w:rPr>
                <w:rFonts w:ascii="Times New Roman" w:hAnsi="Times New Roman" w:cs="Times New Roman"/>
                <w:sz w:val="24"/>
                <w:szCs w:val="24"/>
              </w:rPr>
              <w:t>–</w:t>
            </w:r>
            <w:r w:rsidRPr="0097117C">
              <w:rPr>
                <w:rFonts w:ascii="Times New Roman" w:hAnsi="Times New Roman" w:cs="Times New Roman"/>
                <w:sz w:val="24"/>
                <w:szCs w:val="24"/>
              </w:rPr>
              <w:t>6, 7</w:t>
            </w:r>
            <w:r w:rsidR="004C1081" w:rsidRPr="0097117C">
              <w:rPr>
                <w:rFonts w:ascii="Times New Roman" w:hAnsi="Times New Roman" w:cs="Times New Roman"/>
                <w:sz w:val="24"/>
                <w:szCs w:val="24"/>
              </w:rPr>
              <w:t>–</w:t>
            </w:r>
            <w:r w:rsidRPr="0097117C">
              <w:rPr>
                <w:rFonts w:ascii="Times New Roman" w:hAnsi="Times New Roman" w:cs="Times New Roman"/>
                <w:sz w:val="24"/>
                <w:szCs w:val="24"/>
              </w:rPr>
              <w:t>IV</w:t>
            </w:r>
            <w:r w:rsidR="00164ACF" w:rsidRPr="0097117C">
              <w:rPr>
                <w:rFonts w:ascii="Times New Roman" w:hAnsi="Times New Roman" w:cs="Times New Roman"/>
                <w:sz w:val="24"/>
                <w:szCs w:val="24"/>
              </w:rPr>
              <w:t xml:space="preserve"> </w:t>
            </w:r>
            <w:r w:rsidRPr="0097117C">
              <w:rPr>
                <w:rFonts w:ascii="Times New Roman" w:hAnsi="Times New Roman" w:cs="Times New Roman"/>
                <w:sz w:val="24"/>
                <w:szCs w:val="24"/>
              </w:rPr>
              <w:t>klasių mikroklimato tyrimai. Juos atlieka psichologė, rezultat</w:t>
            </w:r>
            <w:r w:rsidR="00C26522" w:rsidRPr="0097117C">
              <w:rPr>
                <w:rFonts w:ascii="Times New Roman" w:hAnsi="Times New Roman" w:cs="Times New Roman"/>
                <w:sz w:val="24"/>
                <w:szCs w:val="24"/>
              </w:rPr>
              <w:t>ai</w:t>
            </w:r>
            <w:r w:rsidRPr="0097117C">
              <w:rPr>
                <w:rFonts w:ascii="Times New Roman" w:hAnsi="Times New Roman" w:cs="Times New Roman"/>
                <w:sz w:val="24"/>
                <w:szCs w:val="24"/>
              </w:rPr>
              <w:t xml:space="preserve"> pristato</w:t>
            </w:r>
            <w:r w:rsidR="00C26522" w:rsidRPr="0097117C">
              <w:rPr>
                <w:rFonts w:ascii="Times New Roman" w:hAnsi="Times New Roman" w:cs="Times New Roman"/>
                <w:sz w:val="24"/>
                <w:szCs w:val="24"/>
              </w:rPr>
              <w:t>mi</w:t>
            </w:r>
            <w:r w:rsidRPr="0097117C">
              <w:rPr>
                <w:rFonts w:ascii="Times New Roman" w:hAnsi="Times New Roman" w:cs="Times New Roman"/>
                <w:sz w:val="24"/>
                <w:szCs w:val="24"/>
              </w:rPr>
              <w:t xml:space="preserve"> mokyklos bendruomenei. </w:t>
            </w:r>
          </w:p>
          <w:p w14:paraId="026E9E6A" w14:textId="236BAAC5"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Mokyklos tinklalapyje skelbiama psichologės ir specialios</w:t>
            </w:r>
            <w:r w:rsidR="00C26522" w:rsidRPr="0097117C">
              <w:rPr>
                <w:rFonts w:ascii="Times New Roman" w:hAnsi="Times New Roman" w:cs="Times New Roman"/>
                <w:sz w:val="24"/>
                <w:szCs w:val="24"/>
              </w:rPr>
              <w:t>ios</w:t>
            </w:r>
            <w:r w:rsidRPr="0097117C">
              <w:rPr>
                <w:rFonts w:ascii="Times New Roman" w:hAnsi="Times New Roman" w:cs="Times New Roman"/>
                <w:sz w:val="24"/>
                <w:szCs w:val="24"/>
              </w:rPr>
              <w:t xml:space="preserve"> pedagogės</w:t>
            </w:r>
            <w:r w:rsidR="00C26522" w:rsidRPr="0097117C">
              <w:rPr>
                <w:rFonts w:ascii="Times New Roman" w:hAnsi="Times New Roman" w:cs="Times New Roman"/>
                <w:sz w:val="24"/>
                <w:szCs w:val="24"/>
              </w:rPr>
              <w:t>-</w:t>
            </w:r>
            <w:r w:rsidRPr="0097117C">
              <w:rPr>
                <w:rFonts w:ascii="Times New Roman" w:hAnsi="Times New Roman" w:cs="Times New Roman"/>
                <w:sz w:val="24"/>
                <w:szCs w:val="24"/>
              </w:rPr>
              <w:t xml:space="preserve">logopedės paruošta informacija, kuria gali naudotis tėvai ir mokytojai. </w:t>
            </w:r>
          </w:p>
          <w:p w14:paraId="68BFEF52" w14:textId="74831E1B" w:rsidR="008E0B49" w:rsidRPr="0097117C" w:rsidRDefault="008E0B49" w:rsidP="0097117C">
            <w:pPr>
              <w:pStyle w:val="Sraopastraipa"/>
              <w:numPr>
                <w:ilvl w:val="0"/>
                <w:numId w:val="7"/>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color w:val="222222"/>
                <w:sz w:val="24"/>
                <w:szCs w:val="24"/>
                <w:shd w:val="clear" w:color="auto" w:fill="FFFFFF"/>
              </w:rPr>
              <w:t>Mokykla planuoja švietimo pagalbos specialistų ir pagalbos mokiniui darbuotojų krūvį (ieško specialiojo pedagogo). </w:t>
            </w:r>
          </w:p>
          <w:p w14:paraId="35294D54" w14:textId="5BBB3C26" w:rsidR="00105613" w:rsidRPr="0097117C" w:rsidRDefault="00105613" w:rsidP="0097117C">
            <w:pPr>
              <w:pStyle w:val="Sraopastraipa"/>
              <w:numPr>
                <w:ilvl w:val="0"/>
                <w:numId w:val="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tėvų (globėjų) apklausos duomenimis</w:t>
            </w:r>
            <w:r w:rsidR="00E23868"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50 proc. 2</w:t>
            </w:r>
            <w:r w:rsidR="00E23868" w:rsidRPr="0097117C">
              <w:rPr>
                <w:rFonts w:ascii="Times New Roman" w:hAnsi="Times New Roman" w:cs="Times New Roman"/>
                <w:iCs/>
                <w:sz w:val="24"/>
                <w:szCs w:val="24"/>
              </w:rPr>
              <w:t>–</w:t>
            </w:r>
            <w:r w:rsidRPr="0097117C">
              <w:rPr>
                <w:rFonts w:ascii="Times New Roman" w:hAnsi="Times New Roman" w:cs="Times New Roman"/>
                <w:iCs/>
                <w:sz w:val="24"/>
                <w:szCs w:val="24"/>
              </w:rPr>
              <w:t>4 kl. ir 48,4 proc. 5</w:t>
            </w:r>
            <w:r w:rsidR="00E23868" w:rsidRPr="0097117C">
              <w:rPr>
                <w:rFonts w:ascii="Times New Roman" w:hAnsi="Times New Roman" w:cs="Times New Roman"/>
                <w:iCs/>
                <w:sz w:val="24"/>
                <w:szCs w:val="24"/>
              </w:rPr>
              <w:t>–</w:t>
            </w:r>
            <w:r w:rsidRPr="0097117C">
              <w:rPr>
                <w:rFonts w:ascii="Times New Roman" w:hAnsi="Times New Roman" w:cs="Times New Roman"/>
                <w:iCs/>
                <w:sz w:val="24"/>
                <w:szCs w:val="24"/>
              </w:rPr>
              <w:t>IV kl. tėvų pritaria (tikrai taip) teiginiui „Mokykloje visada suteikiama reikalingų specialistų pagalba (specialiųjų pedagogų, logopedų, socialinių pedagogų ir kt.) mokiniams, kuriems jos reikia“.</w:t>
            </w:r>
          </w:p>
          <w:p w14:paraId="522917FB" w14:textId="661BD022" w:rsidR="008E0B49" w:rsidRPr="0097117C" w:rsidRDefault="008E0B49" w:rsidP="0097117C">
            <w:pPr>
              <w:tabs>
                <w:tab w:val="left" w:pos="601"/>
              </w:tabs>
              <w:spacing w:after="0" w:line="240" w:lineRule="auto"/>
              <w:ind w:left="176"/>
              <w:jc w:val="both"/>
              <w:rPr>
                <w:rFonts w:ascii="Times New Roman" w:hAnsi="Times New Roman" w:cs="Times New Roman"/>
                <w:iCs/>
                <w:sz w:val="24"/>
                <w:szCs w:val="24"/>
              </w:rPr>
            </w:pPr>
            <w:r w:rsidRPr="0097117C">
              <w:rPr>
                <w:rFonts w:ascii="Times New Roman" w:hAnsi="Times New Roman" w:cs="Times New Roman"/>
                <w:b/>
                <w:sz w:val="24"/>
                <w:szCs w:val="24"/>
              </w:rPr>
              <w:t>Vertintojų surinkti ir išanalizuoti duomenys leidžia teigti, jog gimnazijos ugdymo(</w:t>
            </w:r>
            <w:proofErr w:type="spellStart"/>
            <w:r w:rsidRPr="0097117C">
              <w:rPr>
                <w:rFonts w:ascii="Times New Roman" w:hAnsi="Times New Roman" w:cs="Times New Roman"/>
                <w:b/>
                <w:sz w:val="24"/>
                <w:szCs w:val="24"/>
              </w:rPr>
              <w:t>si</w:t>
            </w:r>
            <w:proofErr w:type="spellEnd"/>
            <w:r w:rsidRPr="0097117C">
              <w:rPr>
                <w:rFonts w:ascii="Times New Roman" w:hAnsi="Times New Roman" w:cs="Times New Roman"/>
                <w:b/>
                <w:sz w:val="24"/>
                <w:szCs w:val="24"/>
              </w:rPr>
              <w:t>) planavimas yra patenkinamas.</w:t>
            </w:r>
            <w:r w:rsidR="00105613" w:rsidRPr="0097117C">
              <w:rPr>
                <w:rFonts w:ascii="Times New Roman" w:hAnsi="Times New Roman" w:cs="Times New Roman"/>
                <w:b/>
                <w:sz w:val="24"/>
                <w:szCs w:val="24"/>
              </w:rPr>
              <w:t xml:space="preserve"> Gimnazijoje tik iš dalies išnaudotos įtrauk</w:t>
            </w:r>
            <w:r w:rsidR="00E23868" w:rsidRPr="0097117C">
              <w:rPr>
                <w:rFonts w:ascii="Times New Roman" w:hAnsi="Times New Roman" w:cs="Times New Roman"/>
                <w:b/>
                <w:sz w:val="24"/>
                <w:szCs w:val="24"/>
              </w:rPr>
              <w:t>iojo</w:t>
            </w:r>
            <w:r w:rsidR="00105613" w:rsidRPr="0097117C">
              <w:rPr>
                <w:rFonts w:ascii="Times New Roman" w:hAnsi="Times New Roman" w:cs="Times New Roman"/>
                <w:b/>
                <w:sz w:val="24"/>
                <w:szCs w:val="24"/>
              </w:rPr>
              <w:t xml:space="preserve"> ugdymo(</w:t>
            </w:r>
            <w:proofErr w:type="spellStart"/>
            <w:r w:rsidR="00105613" w:rsidRPr="0097117C">
              <w:rPr>
                <w:rFonts w:ascii="Times New Roman" w:hAnsi="Times New Roman" w:cs="Times New Roman"/>
                <w:b/>
                <w:sz w:val="24"/>
                <w:szCs w:val="24"/>
              </w:rPr>
              <w:t>si</w:t>
            </w:r>
            <w:proofErr w:type="spellEnd"/>
            <w:r w:rsidR="00105613" w:rsidRPr="0097117C">
              <w:rPr>
                <w:rFonts w:ascii="Times New Roman" w:hAnsi="Times New Roman" w:cs="Times New Roman"/>
                <w:b/>
                <w:sz w:val="24"/>
                <w:szCs w:val="24"/>
              </w:rPr>
              <w:t>) organizavim</w:t>
            </w:r>
            <w:r w:rsidR="00E23868" w:rsidRPr="0097117C">
              <w:rPr>
                <w:rFonts w:ascii="Times New Roman" w:hAnsi="Times New Roman" w:cs="Times New Roman"/>
                <w:b/>
                <w:sz w:val="24"/>
                <w:szCs w:val="24"/>
              </w:rPr>
              <w:t>o galimybės</w:t>
            </w:r>
            <w:r w:rsidR="00105613" w:rsidRPr="0097117C">
              <w:rPr>
                <w:rFonts w:ascii="Times New Roman" w:hAnsi="Times New Roman" w:cs="Times New Roman"/>
                <w:b/>
                <w:sz w:val="24"/>
                <w:szCs w:val="24"/>
              </w:rPr>
              <w:t>.</w:t>
            </w:r>
          </w:p>
        </w:tc>
      </w:tr>
      <w:tr w:rsidR="00020FA5" w:rsidRPr="0097117C" w14:paraId="7C158938" w14:textId="77777777" w:rsidTr="00696B78">
        <w:tc>
          <w:tcPr>
            <w:tcW w:w="2741" w:type="dxa"/>
            <w:shd w:val="clear" w:color="auto" w:fill="auto"/>
          </w:tcPr>
          <w:p w14:paraId="7A176FB0" w14:textId="16671410" w:rsidR="00020FA5" w:rsidRPr="0097117C" w:rsidRDefault="00020FA5"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lastRenderedPageBreak/>
              <w:t>2.2. Įgalinantis vadovavimas mokymuisi ir mokinių mokymosi patirtys, 2 lygis.</w:t>
            </w:r>
          </w:p>
          <w:p w14:paraId="70249F48" w14:textId="77777777" w:rsidR="00020FA5" w:rsidRPr="0097117C" w:rsidRDefault="00020FA5" w:rsidP="0097117C">
            <w:pPr>
              <w:spacing w:after="0" w:line="240" w:lineRule="auto"/>
              <w:jc w:val="center"/>
              <w:rPr>
                <w:rFonts w:ascii="Times New Roman" w:hAnsi="Times New Roman" w:cs="Times New Roman"/>
                <w:sz w:val="24"/>
                <w:szCs w:val="24"/>
              </w:rPr>
            </w:pPr>
          </w:p>
          <w:p w14:paraId="47FF802C" w14:textId="77777777" w:rsidR="00020FA5" w:rsidRPr="0097117C" w:rsidRDefault="00020FA5" w:rsidP="0097117C">
            <w:pPr>
              <w:spacing w:after="0" w:line="240" w:lineRule="auto"/>
              <w:jc w:val="center"/>
              <w:rPr>
                <w:rFonts w:ascii="Times New Roman" w:hAnsi="Times New Roman" w:cs="Times New Roman"/>
                <w:sz w:val="24"/>
                <w:szCs w:val="24"/>
              </w:rPr>
            </w:pPr>
          </w:p>
        </w:tc>
        <w:tc>
          <w:tcPr>
            <w:tcW w:w="7177" w:type="dxa"/>
            <w:tcBorders>
              <w:top w:val="single" w:sz="4" w:space="0" w:color="auto"/>
            </w:tcBorders>
            <w:shd w:val="clear" w:color="auto" w:fill="auto"/>
          </w:tcPr>
          <w:p w14:paraId="34498641" w14:textId="720B81CB" w:rsidR="00020FA5" w:rsidRPr="0097117C" w:rsidRDefault="00020FA5" w:rsidP="0097117C">
            <w:pPr>
              <w:tabs>
                <w:tab w:val="left" w:pos="601"/>
              </w:tabs>
              <w:spacing w:after="0" w:line="240" w:lineRule="auto"/>
              <w:ind w:left="176"/>
              <w:jc w:val="both"/>
              <w:rPr>
                <w:rFonts w:ascii="Times New Roman" w:hAnsi="Times New Roman" w:cs="Times New Roman"/>
                <w:iCs/>
                <w:sz w:val="24"/>
                <w:szCs w:val="24"/>
              </w:rPr>
            </w:pPr>
            <w:r w:rsidRPr="0097117C">
              <w:rPr>
                <w:rFonts w:ascii="Times New Roman" w:hAnsi="Times New Roman" w:cs="Times New Roman"/>
                <w:sz w:val="24"/>
                <w:szCs w:val="24"/>
              </w:rPr>
              <w:lastRenderedPageBreak/>
              <w:t>Įgalinan</w:t>
            </w:r>
            <w:r w:rsidR="00E23868" w:rsidRPr="0097117C">
              <w:rPr>
                <w:rFonts w:ascii="Times New Roman" w:hAnsi="Times New Roman" w:cs="Times New Roman"/>
                <w:sz w:val="24"/>
                <w:szCs w:val="24"/>
              </w:rPr>
              <w:t>čio</w:t>
            </w:r>
            <w:r w:rsidRPr="0097117C">
              <w:rPr>
                <w:rFonts w:ascii="Times New Roman" w:hAnsi="Times New Roman" w:cs="Times New Roman"/>
                <w:sz w:val="24"/>
                <w:szCs w:val="24"/>
              </w:rPr>
              <w:t xml:space="preserve"> vadovavim</w:t>
            </w:r>
            <w:r w:rsidR="00E23868" w:rsidRPr="0097117C">
              <w:rPr>
                <w:rFonts w:ascii="Times New Roman" w:hAnsi="Times New Roman" w:cs="Times New Roman"/>
                <w:sz w:val="24"/>
                <w:szCs w:val="24"/>
              </w:rPr>
              <w:t>o</w:t>
            </w:r>
            <w:r w:rsidRPr="0097117C">
              <w:rPr>
                <w:rFonts w:ascii="Times New Roman" w:hAnsi="Times New Roman" w:cs="Times New Roman"/>
                <w:sz w:val="24"/>
                <w:szCs w:val="24"/>
              </w:rPr>
              <w:t xml:space="preserve"> mokymuisi ir mokinių mokymosi patir</w:t>
            </w:r>
            <w:r w:rsidR="00E23868" w:rsidRPr="0097117C">
              <w:rPr>
                <w:rFonts w:ascii="Times New Roman" w:hAnsi="Times New Roman" w:cs="Times New Roman"/>
                <w:sz w:val="24"/>
                <w:szCs w:val="24"/>
              </w:rPr>
              <w:t>čių</w:t>
            </w:r>
            <w:r w:rsidRPr="0097117C">
              <w:rPr>
                <w:rFonts w:ascii="Times New Roman" w:hAnsi="Times New Roman" w:cs="Times New Roman"/>
                <w:iCs/>
                <w:sz w:val="24"/>
                <w:szCs w:val="24"/>
              </w:rPr>
              <w:t xml:space="preserve"> vertinimo vidurkis stebėtose pamokose – 2,46, moda </w:t>
            </w:r>
            <w:r w:rsidRPr="0097117C">
              <w:rPr>
                <w:rFonts w:ascii="Times New Roman" w:hAnsi="Times New Roman" w:cs="Times New Roman"/>
                <w:sz w:val="24"/>
                <w:szCs w:val="24"/>
              </w:rPr>
              <w:t xml:space="preserve">(dažniausias vertinimas) </w:t>
            </w:r>
            <w:r w:rsidR="00E23868" w:rsidRPr="0097117C">
              <w:rPr>
                <w:rFonts w:ascii="Times New Roman" w:hAnsi="Times New Roman" w:cs="Times New Roman"/>
                <w:iCs/>
                <w:sz w:val="24"/>
                <w:szCs w:val="24"/>
              </w:rPr>
              <w:t xml:space="preserve">– </w:t>
            </w:r>
            <w:r w:rsidRPr="0097117C">
              <w:rPr>
                <w:rFonts w:ascii="Times New Roman" w:hAnsi="Times New Roman" w:cs="Times New Roman"/>
                <w:iCs/>
                <w:sz w:val="24"/>
                <w:szCs w:val="24"/>
              </w:rPr>
              <w:t xml:space="preserve">2. </w:t>
            </w:r>
            <w:r w:rsidR="00E23868" w:rsidRPr="0097117C">
              <w:rPr>
                <w:rFonts w:ascii="Times New Roman" w:hAnsi="Times New Roman" w:cs="Times New Roman"/>
                <w:iCs/>
                <w:sz w:val="24"/>
                <w:szCs w:val="24"/>
              </w:rPr>
              <w:t xml:space="preserve">Šio aspekto komponentai </w:t>
            </w:r>
            <w:r w:rsidR="00E23868" w:rsidRPr="0097117C">
              <w:rPr>
                <w:rFonts w:ascii="Times New Roman" w:hAnsi="Times New Roman" w:cs="Times New Roman"/>
                <w:sz w:val="24"/>
                <w:szCs w:val="24"/>
              </w:rPr>
              <w:t>k</w:t>
            </w:r>
            <w:r w:rsidRPr="0097117C">
              <w:rPr>
                <w:rFonts w:ascii="Times New Roman" w:hAnsi="Times New Roman" w:cs="Times New Roman"/>
                <w:sz w:val="24"/>
                <w:szCs w:val="24"/>
              </w:rPr>
              <w:t xml:space="preserve">aip stiprieji pamokos </w:t>
            </w:r>
            <w:r w:rsidRPr="0097117C">
              <w:rPr>
                <w:rFonts w:ascii="Times New Roman" w:hAnsi="Times New Roman" w:cs="Times New Roman"/>
                <w:sz w:val="24"/>
                <w:szCs w:val="24"/>
              </w:rPr>
              <w:lastRenderedPageBreak/>
              <w:t>aspektai įvard</w:t>
            </w:r>
            <w:r w:rsidR="00E23868" w:rsidRPr="0097117C">
              <w:rPr>
                <w:rFonts w:ascii="Times New Roman" w:hAnsi="Times New Roman" w:cs="Times New Roman"/>
                <w:sz w:val="24"/>
                <w:szCs w:val="24"/>
              </w:rPr>
              <w:t>y</w:t>
            </w:r>
            <w:r w:rsidRPr="0097117C">
              <w:rPr>
                <w:rFonts w:ascii="Times New Roman" w:hAnsi="Times New Roman" w:cs="Times New Roman"/>
                <w:sz w:val="24"/>
                <w:szCs w:val="24"/>
              </w:rPr>
              <w:t xml:space="preserve">ti 41,1 proc. vertintų pamokų, kaip tobulintini – 10 proc. pamokų. </w:t>
            </w:r>
          </w:p>
          <w:p w14:paraId="03B03173" w14:textId="77777777" w:rsidR="00020FA5" w:rsidRPr="0097117C" w:rsidRDefault="00020FA5" w:rsidP="0097117C">
            <w:pPr>
              <w:tabs>
                <w:tab w:val="left" w:pos="601"/>
              </w:tabs>
              <w:spacing w:after="0" w:line="240" w:lineRule="auto"/>
              <w:ind w:left="176"/>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Stebėtose pamokose visų mokinių motyvuojantis įtraukimas į mokymosi procesą vidutiniškas. </w:t>
            </w:r>
          </w:p>
          <w:p w14:paraId="1965C758" w14:textId="174E37C3" w:rsidR="00020FA5" w:rsidRPr="0097117C" w:rsidRDefault="00E23868" w:rsidP="0097117C">
            <w:pPr>
              <w:pStyle w:val="Sraopastraipa"/>
              <w:numPr>
                <w:ilvl w:val="0"/>
                <w:numId w:val="1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Visų mokinių motyvuojantis įtraukimas į mokymosi procesą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tas 58,3 proc., kaip tobulintinas – 20,8 proc. stebėtų pamokų. Veiksmingas įvairių priemonių taikymas, kuriant netikėtą kontekstą</w:t>
            </w:r>
            <w:r w:rsidR="008B5528" w:rsidRPr="0097117C">
              <w:rPr>
                <w:rFonts w:ascii="Times New Roman" w:hAnsi="Times New Roman" w:cs="Times New Roman"/>
                <w:sz w:val="24"/>
                <w:szCs w:val="24"/>
              </w:rPr>
              <w:t>,</w:t>
            </w:r>
            <w:r w:rsidR="00020FA5" w:rsidRPr="0097117C">
              <w:rPr>
                <w:rFonts w:ascii="Times New Roman" w:hAnsi="Times New Roman" w:cs="Times New Roman"/>
                <w:sz w:val="24"/>
                <w:szCs w:val="24"/>
              </w:rPr>
              <w:t xml:space="preserve"> stebėtas 5 kl. istorijos pamokoje. </w:t>
            </w:r>
          </w:p>
          <w:p w14:paraId="709D4824" w14:textId="2EBDF0FC" w:rsidR="00020FA5" w:rsidRPr="0097117C" w:rsidRDefault="00020FA5" w:rsidP="0097117C">
            <w:pPr>
              <w:pStyle w:val="Sraopastraipa"/>
              <w:numPr>
                <w:ilvl w:val="0"/>
                <w:numId w:val="1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sz w:val="24"/>
                <w:szCs w:val="24"/>
              </w:rPr>
              <w:t xml:space="preserve">Vertintojai daugiausia stebėjo tradicinių veiklų (83,3 proc.). Šiose pamokose dirbta pagal mokytojo nurodymus, mokymo užduotys menkai skatino </w:t>
            </w:r>
            <w:r w:rsidR="008B5528" w:rsidRPr="0097117C">
              <w:rPr>
                <w:rFonts w:ascii="Times New Roman" w:hAnsi="Times New Roman" w:cs="Times New Roman"/>
                <w:sz w:val="24"/>
                <w:szCs w:val="24"/>
              </w:rPr>
              <w:t xml:space="preserve">aktyvų </w:t>
            </w:r>
            <w:r w:rsidRPr="0097117C">
              <w:rPr>
                <w:rFonts w:ascii="Times New Roman" w:hAnsi="Times New Roman" w:cs="Times New Roman"/>
                <w:sz w:val="24"/>
                <w:szCs w:val="24"/>
              </w:rPr>
              <w:t xml:space="preserve">mokinių mokymąsi. </w:t>
            </w:r>
            <w:r w:rsidRPr="0097117C">
              <w:rPr>
                <w:rFonts w:ascii="Times New Roman" w:hAnsi="Times New Roman" w:cs="Times New Roman"/>
                <w:iCs/>
                <w:sz w:val="24"/>
                <w:szCs w:val="24"/>
              </w:rPr>
              <w:t xml:space="preserve">62,5 proc. vertintų pamokų aiškinimo metu mokytojai neišskirtinai rėmėsi mokinių turimomis žiniomis ir patirtimi. </w:t>
            </w:r>
            <w:r w:rsidRPr="0097117C">
              <w:rPr>
                <w:rFonts w:ascii="Times New Roman" w:hAnsi="Times New Roman" w:cs="Times New Roman"/>
                <w:sz w:val="24"/>
                <w:szCs w:val="24"/>
              </w:rPr>
              <w:t>Bandymas dirbti šiuolaikiškai nefiksuotas.</w:t>
            </w:r>
          </w:p>
          <w:p w14:paraId="5CE590BA" w14:textId="78A0545D" w:rsidR="00020FA5" w:rsidRPr="0097117C" w:rsidRDefault="00020FA5" w:rsidP="0097117C">
            <w:pPr>
              <w:pStyle w:val="Sraopastraipa"/>
              <w:numPr>
                <w:ilvl w:val="0"/>
                <w:numId w:val="1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 xml:space="preserve">29,2 proc. stebėtų pamokų sudarytos sąlygos bendradarbiauti. Pavieniais atvejais mokiniai rinkosi individualų darbą. </w:t>
            </w:r>
          </w:p>
          <w:p w14:paraId="6DEE0EF4" w14:textId="39D17257" w:rsidR="00020FA5" w:rsidRPr="0097117C" w:rsidRDefault="00020FA5" w:rsidP="0097117C">
            <w:pPr>
              <w:pStyle w:val="Sraopastraipa"/>
              <w:numPr>
                <w:ilvl w:val="0"/>
                <w:numId w:val="1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16,6 proc. stebėtų pamokų sudarytos sąlygos įsivertin</w:t>
            </w:r>
            <w:r w:rsidR="008B5528" w:rsidRPr="0097117C">
              <w:rPr>
                <w:rFonts w:ascii="Times New Roman" w:hAnsi="Times New Roman" w:cs="Times New Roman"/>
                <w:iCs/>
                <w:sz w:val="24"/>
                <w:szCs w:val="24"/>
              </w:rPr>
              <w:t>t</w:t>
            </w:r>
            <w:r w:rsidRPr="0097117C">
              <w:rPr>
                <w:rFonts w:ascii="Times New Roman" w:hAnsi="Times New Roman" w:cs="Times New Roman"/>
                <w:iCs/>
                <w:sz w:val="24"/>
                <w:szCs w:val="24"/>
              </w:rPr>
              <w:t>i</w:t>
            </w:r>
            <w:r w:rsidR="008B5528"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remiantis pateiktais vertinimo kriterijais. Tai 6 kl. dorinio ugdymo, 8 kl. muzikos, I kl. chemijos ir lietuvių k.</w:t>
            </w:r>
            <w:r w:rsidR="00AB5E1D" w:rsidRPr="0097117C">
              <w:rPr>
                <w:rFonts w:ascii="Times New Roman" w:hAnsi="Times New Roman" w:cs="Times New Roman"/>
                <w:iCs/>
                <w:sz w:val="24"/>
                <w:szCs w:val="24"/>
              </w:rPr>
              <w:t xml:space="preserve"> ir literatūros</w:t>
            </w:r>
            <w:r w:rsidRPr="0097117C">
              <w:rPr>
                <w:rFonts w:ascii="Times New Roman" w:hAnsi="Times New Roman" w:cs="Times New Roman"/>
                <w:iCs/>
                <w:sz w:val="24"/>
                <w:szCs w:val="24"/>
              </w:rPr>
              <w:t xml:space="preserve"> pamokos</w:t>
            </w:r>
            <w:r w:rsidR="00164ACF" w:rsidRPr="0097117C">
              <w:rPr>
                <w:rFonts w:ascii="Times New Roman" w:hAnsi="Times New Roman" w:cs="Times New Roman"/>
                <w:iCs/>
                <w:sz w:val="24"/>
                <w:szCs w:val="24"/>
              </w:rPr>
              <w:t>e</w:t>
            </w:r>
            <w:r w:rsidRPr="0097117C">
              <w:rPr>
                <w:rFonts w:ascii="Times New Roman" w:hAnsi="Times New Roman" w:cs="Times New Roman"/>
                <w:iCs/>
                <w:sz w:val="24"/>
                <w:szCs w:val="24"/>
              </w:rPr>
              <w:t>.</w:t>
            </w:r>
          </w:p>
          <w:p w14:paraId="56E83F86" w14:textId="056431AC" w:rsidR="001E1BC2" w:rsidRPr="0097117C" w:rsidRDefault="001E1BC2" w:rsidP="0097117C">
            <w:pPr>
              <w:pStyle w:val="Sraopastraipa"/>
              <w:numPr>
                <w:ilvl w:val="0"/>
                <w:numId w:val="1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pedagogų apklausos duomenimis</w:t>
            </w:r>
            <w:r w:rsidR="008B5528"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pritarimas (tikrai taip – 9,7 proc.) teiginiui „</w:t>
            </w:r>
            <w:r w:rsidRPr="0097117C">
              <w:rPr>
                <w:rFonts w:ascii="Times New Roman" w:hAnsi="Times New Roman" w:cs="Times New Roman"/>
                <w:sz w:val="24"/>
                <w:szCs w:val="24"/>
              </w:rPr>
              <w:t>Mano pamokose noriai mokosi dauguma klasės mokinių</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w:t>
            </w:r>
          </w:p>
          <w:p w14:paraId="0F32AED1" w14:textId="7AD84FB4" w:rsidR="001E1BC2" w:rsidRPr="0097117C" w:rsidRDefault="001E1BC2" w:rsidP="0097117C">
            <w:pPr>
              <w:pStyle w:val="Sraopastraipa"/>
              <w:numPr>
                <w:ilvl w:val="0"/>
                <w:numId w:val="1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 xml:space="preserve">Nacionalinės švietimo agentūros statistinės ataskaitos mokinių apklausos </w:t>
            </w:r>
            <w:r w:rsidR="008B5528" w:rsidRPr="0097117C">
              <w:rPr>
                <w:rFonts w:ascii="Times New Roman" w:hAnsi="Times New Roman" w:cs="Times New Roman"/>
                <w:iCs/>
                <w:sz w:val="24"/>
                <w:szCs w:val="24"/>
              </w:rPr>
              <w:t xml:space="preserve">duomenimis, </w:t>
            </w:r>
            <w:r w:rsidRPr="0097117C">
              <w:rPr>
                <w:rFonts w:ascii="Times New Roman" w:hAnsi="Times New Roman" w:cs="Times New Roman"/>
                <w:iCs/>
                <w:sz w:val="24"/>
                <w:szCs w:val="24"/>
              </w:rPr>
              <w:t>pritarimas teiginiui „</w:t>
            </w:r>
            <w:r w:rsidRPr="0097117C">
              <w:rPr>
                <w:rFonts w:ascii="Times New Roman" w:hAnsi="Times New Roman" w:cs="Times New Roman"/>
                <w:sz w:val="24"/>
                <w:szCs w:val="24"/>
              </w:rPr>
              <w:t>Dažnai padarau daugiau</w:t>
            </w:r>
            <w:r w:rsidR="008B5528" w:rsidRPr="0097117C">
              <w:rPr>
                <w:rFonts w:ascii="Times New Roman" w:hAnsi="Times New Roman" w:cs="Times New Roman"/>
                <w:sz w:val="24"/>
                <w:szCs w:val="24"/>
              </w:rPr>
              <w:t>,</w:t>
            </w:r>
            <w:r w:rsidRPr="0097117C">
              <w:rPr>
                <w:rFonts w:ascii="Times New Roman" w:hAnsi="Times New Roman" w:cs="Times New Roman"/>
                <w:sz w:val="24"/>
                <w:szCs w:val="24"/>
              </w:rPr>
              <w:t xml:space="preserve"> negu užduota</w:t>
            </w:r>
            <w:r w:rsidRPr="0097117C">
              <w:rPr>
                <w:rFonts w:ascii="Times New Roman" w:hAnsi="Times New Roman" w:cs="Times New Roman"/>
                <w:iCs/>
                <w:sz w:val="24"/>
                <w:szCs w:val="24"/>
              </w:rPr>
              <w:t xml:space="preserve">“ </w:t>
            </w:r>
            <w:r w:rsidR="00696B78" w:rsidRPr="0097117C">
              <w:rPr>
                <w:rFonts w:ascii="Times New Roman" w:hAnsi="Times New Roman" w:cs="Times New Roman"/>
                <w:iCs/>
                <w:sz w:val="24"/>
                <w:szCs w:val="24"/>
              </w:rPr>
              <w:t>santykinai</w:t>
            </w:r>
            <w:r w:rsidR="00696B78" w:rsidRPr="0097117C">
              <w:rPr>
                <w:rFonts w:ascii="Times New Roman" w:hAnsi="Times New Roman" w:cs="Times New Roman"/>
                <w:sz w:val="24"/>
                <w:szCs w:val="24"/>
              </w:rPr>
              <w:t xml:space="preserve"> </w:t>
            </w:r>
            <w:r w:rsidRPr="0097117C">
              <w:rPr>
                <w:rFonts w:ascii="Times New Roman" w:hAnsi="Times New Roman" w:cs="Times New Roman"/>
                <w:iCs/>
                <w:sz w:val="24"/>
                <w:szCs w:val="24"/>
              </w:rPr>
              <w:t>vertinam</w:t>
            </w:r>
            <w:r w:rsidR="008B5528" w:rsidRPr="0097117C">
              <w:rPr>
                <w:rFonts w:ascii="Times New Roman" w:hAnsi="Times New Roman" w:cs="Times New Roman"/>
                <w:iCs/>
                <w:sz w:val="24"/>
                <w:szCs w:val="24"/>
              </w:rPr>
              <w:t>as</w:t>
            </w:r>
            <w:r w:rsidRPr="0097117C">
              <w:rPr>
                <w:rFonts w:ascii="Times New Roman" w:hAnsi="Times New Roman" w:cs="Times New Roman"/>
                <w:iCs/>
                <w:sz w:val="24"/>
                <w:szCs w:val="24"/>
              </w:rPr>
              <w:t xml:space="preserve"> kaip </w:t>
            </w:r>
            <w:r w:rsidRPr="0097117C">
              <w:rPr>
                <w:rFonts w:ascii="Times New Roman" w:hAnsi="Times New Roman" w:cs="Times New Roman"/>
                <w:sz w:val="24"/>
                <w:szCs w:val="24"/>
              </w:rPr>
              <w:t>stiprusis mokyklos aspektas įtraukiojo ugdymo požiūriu</w:t>
            </w:r>
            <w:r w:rsidR="00696B78" w:rsidRPr="0097117C">
              <w:rPr>
                <w:rFonts w:ascii="Times New Roman" w:hAnsi="Times New Roman" w:cs="Times New Roman"/>
                <w:sz w:val="24"/>
                <w:szCs w:val="24"/>
              </w:rPr>
              <w:t xml:space="preserve"> </w:t>
            </w:r>
            <w:r w:rsidR="00696B78" w:rsidRPr="0097117C">
              <w:rPr>
                <w:rFonts w:ascii="Times New Roman" w:hAnsi="Times New Roman" w:cs="Times New Roman"/>
                <w:iCs/>
                <w:sz w:val="24"/>
                <w:szCs w:val="24"/>
              </w:rPr>
              <w:t>(tikrai taip – 2 proc., l</w:t>
            </w:r>
            <w:r w:rsidR="00696B78" w:rsidRPr="0097117C">
              <w:rPr>
                <w:rFonts w:ascii="Times New Roman" w:hAnsi="Times New Roman" w:cs="Times New Roman"/>
                <w:sz w:val="24"/>
                <w:szCs w:val="24"/>
              </w:rPr>
              <w:t>yg ir taip – 12 proc., nei taip, nei ne – 44 proc.</w:t>
            </w:r>
            <w:r w:rsidR="00696B78" w:rsidRPr="0097117C">
              <w:rPr>
                <w:rFonts w:ascii="Times New Roman" w:hAnsi="Times New Roman" w:cs="Times New Roman"/>
                <w:iCs/>
                <w:sz w:val="24"/>
                <w:szCs w:val="24"/>
              </w:rPr>
              <w:t>)</w:t>
            </w:r>
            <w:r w:rsidRPr="0097117C">
              <w:rPr>
                <w:rFonts w:ascii="Times New Roman" w:hAnsi="Times New Roman" w:cs="Times New Roman"/>
                <w:sz w:val="24"/>
                <w:szCs w:val="24"/>
              </w:rPr>
              <w:t>.</w:t>
            </w:r>
          </w:p>
          <w:p w14:paraId="14C7A1A9" w14:textId="3520ACF9" w:rsidR="00020FA5" w:rsidRPr="0097117C" w:rsidRDefault="00020FA5" w:rsidP="0097117C">
            <w:p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b/>
                <w:bCs/>
                <w:iCs/>
                <w:sz w:val="24"/>
                <w:szCs w:val="24"/>
              </w:rPr>
              <w:t>Stebėtose pamokose sudaromos neišsk</w:t>
            </w:r>
            <w:r w:rsidR="008B5528" w:rsidRPr="0097117C">
              <w:rPr>
                <w:rFonts w:ascii="Times New Roman" w:hAnsi="Times New Roman" w:cs="Times New Roman"/>
                <w:b/>
                <w:bCs/>
                <w:iCs/>
                <w:sz w:val="24"/>
                <w:szCs w:val="24"/>
              </w:rPr>
              <w:t>i</w:t>
            </w:r>
            <w:r w:rsidRPr="0097117C">
              <w:rPr>
                <w:rFonts w:ascii="Times New Roman" w:hAnsi="Times New Roman" w:cs="Times New Roman"/>
                <w:b/>
                <w:bCs/>
                <w:iCs/>
                <w:sz w:val="24"/>
                <w:szCs w:val="24"/>
              </w:rPr>
              <w:t>rtinės sąlygos supratimui ir giliam mokymuisi.</w:t>
            </w:r>
          </w:p>
          <w:p w14:paraId="49917DBA" w14:textId="2DAB1BE9" w:rsidR="00020FA5" w:rsidRPr="0097117C" w:rsidRDefault="008B5528" w:rsidP="0097117C">
            <w:pPr>
              <w:pStyle w:val="Sraopastraipa"/>
              <w:numPr>
                <w:ilvl w:val="0"/>
                <w:numId w:val="1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Sąlygų supratimui ir giliam mokymuisi sudarymas</w:t>
            </w:r>
            <w:r w:rsidRPr="0097117C">
              <w:rPr>
                <w:rFonts w:ascii="Times New Roman" w:hAnsi="Times New Roman" w:cs="Times New Roman"/>
                <w:sz w:val="24"/>
                <w:szCs w:val="24"/>
              </w:rPr>
              <w:t xml:space="preserve">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tas 25</w:t>
            </w:r>
            <w:r w:rsidR="00646DD3" w:rsidRPr="0097117C">
              <w:rPr>
                <w:rFonts w:ascii="Times New Roman" w:hAnsi="Times New Roman" w:cs="Times New Roman"/>
                <w:sz w:val="24"/>
                <w:szCs w:val="24"/>
              </w:rPr>
              <w:t>,0</w:t>
            </w:r>
            <w:r w:rsidR="00020FA5" w:rsidRPr="0097117C">
              <w:rPr>
                <w:rFonts w:ascii="Times New Roman" w:hAnsi="Times New Roman" w:cs="Times New Roman"/>
                <w:sz w:val="24"/>
                <w:szCs w:val="24"/>
              </w:rPr>
              <w:t xml:space="preserve"> proc. vertintų pamokų, kaip tobulintinas – 4,2 proc. stebėtų pamokų. </w:t>
            </w:r>
          </w:p>
          <w:p w14:paraId="6D911E49" w14:textId="185A828D" w:rsidR="00020FA5" w:rsidRPr="0097117C" w:rsidRDefault="00020FA5" w:rsidP="0097117C">
            <w:pPr>
              <w:pStyle w:val="Sraopastraipa"/>
              <w:numPr>
                <w:ilvl w:val="0"/>
                <w:numId w:val="1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91,6 proc. stebėtų pamokų informacinės technologijos neišskirtinai naudojamos demonstr</w:t>
            </w:r>
            <w:r w:rsidR="008B5528" w:rsidRPr="0097117C">
              <w:rPr>
                <w:rFonts w:ascii="Times New Roman" w:hAnsi="Times New Roman" w:cs="Times New Roman"/>
                <w:iCs/>
                <w:sz w:val="24"/>
                <w:szCs w:val="24"/>
              </w:rPr>
              <w:t>uoti</w:t>
            </w:r>
            <w:r w:rsidRPr="0097117C">
              <w:rPr>
                <w:rFonts w:ascii="Times New Roman" w:hAnsi="Times New Roman" w:cs="Times New Roman"/>
                <w:iCs/>
                <w:sz w:val="24"/>
                <w:szCs w:val="24"/>
              </w:rPr>
              <w:t xml:space="preserve">. 29,1 proc. derinant aiškinimą ir klasės darbą patenkinamai kuriamas </w:t>
            </w:r>
            <w:proofErr w:type="spellStart"/>
            <w:r w:rsidRPr="0097117C">
              <w:rPr>
                <w:rFonts w:ascii="Times New Roman" w:hAnsi="Times New Roman" w:cs="Times New Roman"/>
                <w:iCs/>
                <w:sz w:val="24"/>
                <w:szCs w:val="24"/>
              </w:rPr>
              <w:t>įtraukus</w:t>
            </w:r>
            <w:r w:rsidR="008B5528" w:rsidRPr="0097117C">
              <w:rPr>
                <w:rFonts w:ascii="Times New Roman" w:hAnsi="Times New Roman" w:cs="Times New Roman"/>
                <w:iCs/>
                <w:sz w:val="24"/>
                <w:szCs w:val="24"/>
              </w:rPr>
              <w:t>is</w:t>
            </w:r>
            <w:proofErr w:type="spellEnd"/>
            <w:r w:rsidRPr="0097117C">
              <w:rPr>
                <w:rFonts w:ascii="Times New Roman" w:hAnsi="Times New Roman" w:cs="Times New Roman"/>
                <w:iCs/>
                <w:sz w:val="24"/>
                <w:szCs w:val="24"/>
              </w:rPr>
              <w:t xml:space="preserve"> mokymo(</w:t>
            </w:r>
            <w:proofErr w:type="spellStart"/>
            <w:r w:rsidRPr="0097117C">
              <w:rPr>
                <w:rFonts w:ascii="Times New Roman" w:hAnsi="Times New Roman" w:cs="Times New Roman"/>
                <w:iCs/>
                <w:sz w:val="24"/>
                <w:szCs w:val="24"/>
              </w:rPr>
              <w:t>si</w:t>
            </w:r>
            <w:proofErr w:type="spellEnd"/>
            <w:r w:rsidRPr="0097117C">
              <w:rPr>
                <w:rFonts w:ascii="Times New Roman" w:hAnsi="Times New Roman" w:cs="Times New Roman"/>
                <w:iCs/>
                <w:sz w:val="24"/>
                <w:szCs w:val="24"/>
              </w:rPr>
              <w:t>) procesas. Kaip stiprusis pamokos aspektas šie atvejai iš</w:t>
            </w:r>
            <w:r w:rsidR="009B2EEA" w:rsidRPr="0097117C">
              <w:rPr>
                <w:rFonts w:ascii="Times New Roman" w:hAnsi="Times New Roman" w:cs="Times New Roman"/>
                <w:iCs/>
                <w:sz w:val="24"/>
                <w:szCs w:val="24"/>
              </w:rPr>
              <w:t>s</w:t>
            </w:r>
            <w:r w:rsidRPr="0097117C">
              <w:rPr>
                <w:rFonts w:ascii="Times New Roman" w:hAnsi="Times New Roman" w:cs="Times New Roman"/>
                <w:iCs/>
                <w:sz w:val="24"/>
                <w:szCs w:val="24"/>
              </w:rPr>
              <w:t>kirti 4b kl. anglų k., 6 kl. technologijų, 8 kl. rusų, III kl. lietuvių k.</w:t>
            </w:r>
            <w:r w:rsidR="009B2EEA" w:rsidRPr="0097117C">
              <w:rPr>
                <w:rFonts w:ascii="Times New Roman" w:hAnsi="Times New Roman" w:cs="Times New Roman"/>
                <w:iCs/>
                <w:sz w:val="24"/>
                <w:szCs w:val="24"/>
              </w:rPr>
              <w:t xml:space="preserve"> ir literatūros</w:t>
            </w:r>
            <w:r w:rsidRPr="0097117C">
              <w:rPr>
                <w:rFonts w:ascii="Times New Roman" w:hAnsi="Times New Roman" w:cs="Times New Roman"/>
                <w:iCs/>
                <w:sz w:val="24"/>
                <w:szCs w:val="24"/>
              </w:rPr>
              <w:t xml:space="preserve"> pamokose. </w:t>
            </w:r>
          </w:p>
          <w:p w14:paraId="28BA8325" w14:textId="634F2AF2" w:rsidR="00167403" w:rsidRPr="0097117C" w:rsidRDefault="00167403" w:rsidP="0097117C">
            <w:pPr>
              <w:pStyle w:val="Sraopastraipa"/>
              <w:numPr>
                <w:ilvl w:val="0"/>
                <w:numId w:val="17"/>
              </w:numPr>
              <w:tabs>
                <w:tab w:val="left" w:pos="601"/>
                <w:tab w:val="left" w:pos="3918"/>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5</w:t>
            </w:r>
            <w:r w:rsidR="008B5528"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8 kl. mokinių apklausos </w:t>
            </w:r>
            <w:r w:rsidR="0051475C" w:rsidRPr="0097117C">
              <w:rPr>
                <w:rFonts w:ascii="Times New Roman" w:hAnsi="Times New Roman" w:cs="Times New Roman"/>
                <w:iCs/>
                <w:sz w:val="24"/>
                <w:szCs w:val="24"/>
              </w:rPr>
              <w:t xml:space="preserve">duomenimis, </w:t>
            </w:r>
            <w:r w:rsidRPr="0097117C">
              <w:rPr>
                <w:rFonts w:ascii="Times New Roman" w:hAnsi="Times New Roman" w:cs="Times New Roman"/>
                <w:iCs/>
                <w:sz w:val="24"/>
                <w:szCs w:val="24"/>
              </w:rPr>
              <w:t>pritarimas (tikrai taip – 52,6 proc.) teiginiui „</w:t>
            </w:r>
            <w:r w:rsidRPr="0097117C">
              <w:rPr>
                <w:rFonts w:ascii="Times New Roman" w:hAnsi="Times New Roman" w:cs="Times New Roman"/>
                <w:sz w:val="24"/>
                <w:szCs w:val="24"/>
              </w:rPr>
              <w:t>Kartu su mokytojais aptariame, ką turiu išmokti artimiausiu metu</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stipriausias mokyklos aspektas įtraukiojo ugdymo požiūriu.</w:t>
            </w:r>
          </w:p>
          <w:p w14:paraId="700D9471" w14:textId="671F79B0" w:rsidR="00020FA5" w:rsidRPr="0097117C" w:rsidRDefault="00020FA5" w:rsidP="0097117C">
            <w:pPr>
              <w:pStyle w:val="Sraopastraipa"/>
              <w:tabs>
                <w:tab w:val="left" w:pos="601"/>
              </w:tabs>
              <w:spacing w:after="0" w:line="240" w:lineRule="auto"/>
              <w:ind w:left="176"/>
              <w:jc w:val="both"/>
              <w:rPr>
                <w:rFonts w:ascii="Times New Roman" w:hAnsi="Times New Roman" w:cs="Times New Roman"/>
                <w:b/>
                <w:bCs/>
                <w:iCs/>
                <w:sz w:val="24"/>
                <w:szCs w:val="24"/>
              </w:rPr>
            </w:pPr>
            <w:r w:rsidRPr="0097117C">
              <w:rPr>
                <w:rFonts w:ascii="Times New Roman" w:hAnsi="Times New Roman" w:cs="Times New Roman"/>
                <w:b/>
                <w:bCs/>
                <w:iCs/>
                <w:sz w:val="24"/>
                <w:szCs w:val="24"/>
              </w:rPr>
              <w:lastRenderedPageBreak/>
              <w:t>Sąlygų sudarymas strategiškai taikyti ir įvairiais būdais pademonstruoti žinojimą pamokų metu yra nesisteming</w:t>
            </w:r>
            <w:r w:rsidR="00D730E8" w:rsidRPr="0097117C">
              <w:rPr>
                <w:rFonts w:ascii="Times New Roman" w:hAnsi="Times New Roman" w:cs="Times New Roman"/>
                <w:b/>
                <w:bCs/>
                <w:iCs/>
                <w:sz w:val="24"/>
                <w:szCs w:val="24"/>
              </w:rPr>
              <w:t>a</w:t>
            </w:r>
            <w:r w:rsidRPr="0097117C">
              <w:rPr>
                <w:rFonts w:ascii="Times New Roman" w:hAnsi="Times New Roman" w:cs="Times New Roman"/>
                <w:b/>
                <w:bCs/>
                <w:iCs/>
                <w:sz w:val="24"/>
                <w:szCs w:val="24"/>
              </w:rPr>
              <w:t xml:space="preserve">s. </w:t>
            </w:r>
          </w:p>
          <w:p w14:paraId="5404A9E3" w14:textId="2309B3E2" w:rsidR="00020FA5" w:rsidRPr="0097117C" w:rsidRDefault="0051475C" w:rsidP="0097117C">
            <w:pPr>
              <w:pStyle w:val="Sraopastraipa"/>
              <w:numPr>
                <w:ilvl w:val="0"/>
                <w:numId w:val="1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Sąlygų sudarymas strategiškai taikyti ir įvairiais būdais pademonstruoti žinojimą</w:t>
            </w:r>
            <w:r w:rsidRPr="0097117C">
              <w:rPr>
                <w:rFonts w:ascii="Times New Roman" w:hAnsi="Times New Roman" w:cs="Times New Roman"/>
                <w:sz w:val="24"/>
                <w:szCs w:val="24"/>
              </w:rPr>
              <w:t xml:space="preserve">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tas 29,1 proc. vertintų pamokų, kaip tobulintinas – 4,2 proc. stebėtų pamokų.</w:t>
            </w:r>
          </w:p>
          <w:p w14:paraId="51F6469A" w14:textId="6D53FEAE" w:rsidR="00020FA5" w:rsidRPr="0097117C" w:rsidRDefault="00020FA5" w:rsidP="0097117C">
            <w:pPr>
              <w:pStyle w:val="Sraopastraipa"/>
              <w:numPr>
                <w:ilvl w:val="0"/>
                <w:numId w:val="1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 xml:space="preserve">37,5 proc. stebėtų pamokų fiksuotos praktinės veiklos, kuriose mokiniai taikė turimas žinias. </w:t>
            </w:r>
          </w:p>
          <w:p w14:paraId="4A5E567E" w14:textId="1F27029E" w:rsidR="00493034" w:rsidRPr="0097117C" w:rsidRDefault="00493034" w:rsidP="0097117C">
            <w:pPr>
              <w:pStyle w:val="Sraopastraipa"/>
              <w:numPr>
                <w:ilvl w:val="0"/>
                <w:numId w:val="17"/>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 xml:space="preserve">Nacionalinės švietimo agentūros statistinės ataskaitos 5–IV kl. mokinių apklausos </w:t>
            </w:r>
            <w:r w:rsidR="0051475C" w:rsidRPr="0097117C">
              <w:rPr>
                <w:rFonts w:ascii="Times New Roman" w:hAnsi="Times New Roman" w:cs="Times New Roman"/>
                <w:iCs/>
                <w:sz w:val="24"/>
                <w:szCs w:val="24"/>
              </w:rPr>
              <w:t xml:space="preserve">duomenimis, </w:t>
            </w:r>
            <w:r w:rsidRPr="0097117C">
              <w:rPr>
                <w:rFonts w:ascii="Times New Roman" w:hAnsi="Times New Roman" w:cs="Times New Roman"/>
                <w:iCs/>
                <w:sz w:val="24"/>
                <w:szCs w:val="24"/>
              </w:rPr>
              <w:t>pritarimas (tikrai taip – 5,9 proc.) teiginiui „</w:t>
            </w:r>
            <w:r w:rsidRPr="0097117C">
              <w:rPr>
                <w:rFonts w:ascii="Times New Roman" w:hAnsi="Times New Roman" w:cs="Times New Roman"/>
                <w:sz w:val="24"/>
                <w:szCs w:val="24"/>
              </w:rPr>
              <w:t>Galiu pasirinkti užduotį, už kurią gausiu pažymį</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p>
          <w:p w14:paraId="312C2E4E" w14:textId="77777777" w:rsidR="00020FA5" w:rsidRPr="0097117C" w:rsidRDefault="00020FA5" w:rsidP="0097117C">
            <w:pPr>
              <w:pStyle w:val="Sraopastraipa"/>
              <w:tabs>
                <w:tab w:val="left" w:pos="601"/>
              </w:tabs>
              <w:spacing w:after="0" w:line="240" w:lineRule="auto"/>
              <w:ind w:left="176"/>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Bendruomenės tarpusavio santykiai tinkami </w:t>
            </w:r>
            <w:proofErr w:type="spellStart"/>
            <w:r w:rsidRPr="0097117C">
              <w:rPr>
                <w:rFonts w:ascii="Times New Roman" w:hAnsi="Times New Roman" w:cs="Times New Roman"/>
                <w:b/>
                <w:bCs/>
                <w:iCs/>
                <w:sz w:val="24"/>
                <w:szCs w:val="24"/>
              </w:rPr>
              <w:t>įtraukiajam</w:t>
            </w:r>
            <w:proofErr w:type="spellEnd"/>
            <w:r w:rsidRPr="0097117C">
              <w:rPr>
                <w:rFonts w:ascii="Times New Roman" w:hAnsi="Times New Roman" w:cs="Times New Roman"/>
                <w:b/>
                <w:bCs/>
                <w:iCs/>
                <w:sz w:val="24"/>
                <w:szCs w:val="24"/>
              </w:rPr>
              <w:t xml:space="preserve"> ugdymui (3 lygis).</w:t>
            </w:r>
          </w:p>
          <w:p w14:paraId="06F94520" w14:textId="4F01DDEF" w:rsidR="00020FA5" w:rsidRPr="0097117C" w:rsidRDefault="0051475C" w:rsidP="0097117C">
            <w:pPr>
              <w:pStyle w:val="Sraopastraipa"/>
              <w:numPr>
                <w:ilvl w:val="0"/>
                <w:numId w:val="17"/>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Įtraukios kultūros kūrimas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 xml:space="preserve">tas 79,2 proc. vertintų pamokų, kaip tobulintinas – 12,5 proc. stebėtų pamokų. </w:t>
            </w:r>
          </w:p>
          <w:p w14:paraId="23DD877C" w14:textId="15ABF9F6" w:rsidR="00020FA5" w:rsidRPr="0097117C" w:rsidRDefault="00020FA5" w:rsidP="0097117C">
            <w:pPr>
              <w:pStyle w:val="Sraopastraipa"/>
              <w:numPr>
                <w:ilvl w:val="0"/>
                <w:numId w:val="1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Mokinio taisyklės skelbiamos internetinėje svetainėje. Mokykloje kabo skelbimai, kurių tekstas įrašytas mobiliojo telefono ekrano makete, kad pamokų metu negalima naudotis mobiliais</w:t>
            </w:r>
            <w:r w:rsidR="0051475C" w:rsidRPr="0097117C">
              <w:rPr>
                <w:rFonts w:ascii="Times New Roman" w:hAnsi="Times New Roman" w:cs="Times New Roman"/>
                <w:iCs/>
                <w:sz w:val="24"/>
                <w:szCs w:val="24"/>
              </w:rPr>
              <w:t>iais</w:t>
            </w:r>
            <w:r w:rsidRPr="0097117C">
              <w:rPr>
                <w:rFonts w:ascii="Times New Roman" w:hAnsi="Times New Roman" w:cs="Times New Roman"/>
                <w:iCs/>
                <w:sz w:val="24"/>
                <w:szCs w:val="24"/>
              </w:rPr>
              <w:t xml:space="preserve"> telefonais, drabužių makete </w:t>
            </w:r>
            <w:r w:rsidR="0051475C"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į kabinetus neateiti su lauko drabužiais. </w:t>
            </w:r>
          </w:p>
          <w:p w14:paraId="04A375FE" w14:textId="67C658FB" w:rsidR="00020FA5" w:rsidRPr="0097117C" w:rsidRDefault="00020FA5" w:rsidP="0097117C">
            <w:pPr>
              <w:pStyle w:val="Sraopastraipa"/>
              <w:numPr>
                <w:ilvl w:val="0"/>
                <w:numId w:val="1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Kabinetuose yra dėželės mobilie</w:t>
            </w:r>
            <w:r w:rsidR="005F1DF1" w:rsidRPr="0097117C">
              <w:rPr>
                <w:rFonts w:ascii="Times New Roman" w:hAnsi="Times New Roman" w:cs="Times New Roman"/>
                <w:iCs/>
                <w:sz w:val="24"/>
                <w:szCs w:val="24"/>
              </w:rPr>
              <w:t>sie</w:t>
            </w:r>
            <w:r w:rsidRPr="0097117C">
              <w:rPr>
                <w:rFonts w:ascii="Times New Roman" w:hAnsi="Times New Roman" w:cs="Times New Roman"/>
                <w:iCs/>
                <w:sz w:val="24"/>
                <w:szCs w:val="24"/>
              </w:rPr>
              <w:t xml:space="preserve">ms telefonams, jose mokiniai laiko </w:t>
            </w:r>
            <w:r w:rsidR="005F1DF1" w:rsidRPr="0097117C">
              <w:rPr>
                <w:rFonts w:ascii="Times New Roman" w:hAnsi="Times New Roman" w:cs="Times New Roman"/>
                <w:iCs/>
                <w:sz w:val="24"/>
                <w:szCs w:val="24"/>
              </w:rPr>
              <w:t xml:space="preserve">savo </w:t>
            </w:r>
            <w:r w:rsidRPr="0097117C">
              <w:rPr>
                <w:rFonts w:ascii="Times New Roman" w:hAnsi="Times New Roman" w:cs="Times New Roman"/>
                <w:iCs/>
                <w:sz w:val="24"/>
                <w:szCs w:val="24"/>
              </w:rPr>
              <w:t>telefonus, kai j</w:t>
            </w:r>
            <w:r w:rsidR="005F1DF1" w:rsidRPr="0097117C">
              <w:rPr>
                <w:rFonts w:ascii="Times New Roman" w:hAnsi="Times New Roman" w:cs="Times New Roman"/>
                <w:iCs/>
                <w:sz w:val="24"/>
                <w:szCs w:val="24"/>
              </w:rPr>
              <w:t>ų</w:t>
            </w:r>
            <w:r w:rsidRPr="0097117C">
              <w:rPr>
                <w:rFonts w:ascii="Times New Roman" w:hAnsi="Times New Roman" w:cs="Times New Roman"/>
                <w:iCs/>
                <w:sz w:val="24"/>
                <w:szCs w:val="24"/>
              </w:rPr>
              <w:t xml:space="preserve"> nereik</w:t>
            </w:r>
            <w:r w:rsidR="005F1DF1" w:rsidRPr="0097117C">
              <w:rPr>
                <w:rFonts w:ascii="Times New Roman" w:hAnsi="Times New Roman" w:cs="Times New Roman"/>
                <w:iCs/>
                <w:sz w:val="24"/>
                <w:szCs w:val="24"/>
              </w:rPr>
              <w:t>i</w:t>
            </w:r>
            <w:r w:rsidRPr="0097117C">
              <w:rPr>
                <w:rFonts w:ascii="Times New Roman" w:hAnsi="Times New Roman" w:cs="Times New Roman"/>
                <w:iCs/>
                <w:sz w:val="24"/>
                <w:szCs w:val="24"/>
              </w:rPr>
              <w:t>a mokymo(</w:t>
            </w:r>
            <w:proofErr w:type="spellStart"/>
            <w:r w:rsidRPr="0097117C">
              <w:rPr>
                <w:rFonts w:ascii="Times New Roman" w:hAnsi="Times New Roman" w:cs="Times New Roman"/>
                <w:iCs/>
                <w:sz w:val="24"/>
                <w:szCs w:val="24"/>
              </w:rPr>
              <w:t>si</w:t>
            </w:r>
            <w:proofErr w:type="spellEnd"/>
            <w:r w:rsidRPr="0097117C">
              <w:rPr>
                <w:rFonts w:ascii="Times New Roman" w:hAnsi="Times New Roman" w:cs="Times New Roman"/>
                <w:iCs/>
                <w:sz w:val="24"/>
                <w:szCs w:val="24"/>
              </w:rPr>
              <w:t xml:space="preserve">) procesui. </w:t>
            </w:r>
          </w:p>
          <w:p w14:paraId="0DF251DD" w14:textId="77777777" w:rsidR="00020FA5" w:rsidRPr="0097117C" w:rsidRDefault="00020FA5" w:rsidP="0097117C">
            <w:pPr>
              <w:pStyle w:val="Sraopastraipa"/>
              <w:numPr>
                <w:ilvl w:val="0"/>
                <w:numId w:val="17"/>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sz w:val="24"/>
                <w:szCs w:val="24"/>
              </w:rPr>
              <w:t xml:space="preserve">Iš pokalbių su mokytojais, gimnazijos administracija sužinota, kad gimnazijoje stengiamasi kiekvieną vaiką apdovanoti už kokį nors asmeninį pasiekimą, skatinamas pageidaujamas elgesys. </w:t>
            </w:r>
          </w:p>
          <w:p w14:paraId="2FE4EAEE" w14:textId="126F46DA" w:rsidR="00020FA5" w:rsidRPr="0097117C" w:rsidRDefault="00020FA5" w:rsidP="0097117C">
            <w:pPr>
              <w:pStyle w:val="Sraopastraipa"/>
              <w:tabs>
                <w:tab w:val="left" w:pos="601"/>
              </w:tabs>
              <w:spacing w:after="0" w:line="240" w:lineRule="auto"/>
              <w:ind w:left="896"/>
              <w:jc w:val="both"/>
              <w:rPr>
                <w:rFonts w:ascii="Times New Roman" w:hAnsi="Times New Roman" w:cs="Times New Roman"/>
                <w:iCs/>
                <w:sz w:val="24"/>
                <w:szCs w:val="24"/>
              </w:rPr>
            </w:pPr>
            <w:r w:rsidRPr="0097117C">
              <w:rPr>
                <w:rFonts w:ascii="Times New Roman" w:hAnsi="Times New Roman" w:cs="Times New Roman"/>
                <w:b/>
                <w:sz w:val="24"/>
                <w:szCs w:val="24"/>
              </w:rPr>
              <w:t>Vertintojų surinkti ir išanalizuoti duomenys leidžia teigti, jog įgalinantis vadovavimas</w:t>
            </w:r>
            <w:r w:rsidR="00AC2B1F" w:rsidRPr="0097117C">
              <w:rPr>
                <w:rFonts w:ascii="Times New Roman" w:hAnsi="Times New Roman" w:cs="Times New Roman"/>
                <w:b/>
                <w:sz w:val="24"/>
                <w:szCs w:val="24"/>
              </w:rPr>
              <w:t xml:space="preserve"> kiekvieno mokinio ugdymuisi</w:t>
            </w:r>
            <w:r w:rsidRPr="0097117C">
              <w:rPr>
                <w:rFonts w:ascii="Times New Roman" w:hAnsi="Times New Roman" w:cs="Times New Roman"/>
                <w:b/>
                <w:sz w:val="24"/>
                <w:szCs w:val="24"/>
              </w:rPr>
              <w:t xml:space="preserve"> ir mokinių mokymosi patirtys yra patenkinami.</w:t>
            </w:r>
          </w:p>
        </w:tc>
      </w:tr>
      <w:tr w:rsidR="00020FA5" w:rsidRPr="0097117C" w14:paraId="6C2057D7" w14:textId="77777777" w:rsidTr="00696B78">
        <w:tc>
          <w:tcPr>
            <w:tcW w:w="2741" w:type="dxa"/>
            <w:shd w:val="clear" w:color="auto" w:fill="auto"/>
          </w:tcPr>
          <w:p w14:paraId="613E2499" w14:textId="0BC6E8F4" w:rsidR="00020FA5" w:rsidRPr="0097117C" w:rsidRDefault="00020FA5" w:rsidP="0097117C">
            <w:pPr>
              <w:spacing w:after="0" w:line="240" w:lineRule="auto"/>
              <w:ind w:right="179"/>
              <w:jc w:val="center"/>
              <w:rPr>
                <w:rFonts w:ascii="Times New Roman" w:hAnsi="Times New Roman" w:cs="Times New Roman"/>
                <w:sz w:val="24"/>
                <w:szCs w:val="24"/>
              </w:rPr>
            </w:pPr>
            <w:r w:rsidRPr="0097117C">
              <w:rPr>
                <w:rFonts w:ascii="Times New Roman" w:hAnsi="Times New Roman" w:cs="Times New Roman"/>
                <w:sz w:val="24"/>
                <w:szCs w:val="24"/>
              </w:rPr>
              <w:lastRenderedPageBreak/>
              <w:t>2.3. Vertinimas ugdant ir rezultatai, 2 lygis.</w:t>
            </w:r>
          </w:p>
          <w:p w14:paraId="280EFA25" w14:textId="77777777" w:rsidR="00020FA5" w:rsidRPr="0097117C" w:rsidRDefault="00020FA5" w:rsidP="0097117C">
            <w:pPr>
              <w:spacing w:after="0" w:line="240" w:lineRule="auto"/>
              <w:ind w:right="179"/>
              <w:jc w:val="center"/>
              <w:rPr>
                <w:rFonts w:ascii="Times New Roman" w:hAnsi="Times New Roman" w:cs="Times New Roman"/>
                <w:sz w:val="24"/>
                <w:szCs w:val="24"/>
              </w:rPr>
            </w:pPr>
          </w:p>
          <w:p w14:paraId="619F1AE2" w14:textId="77777777" w:rsidR="00020FA5" w:rsidRPr="0097117C" w:rsidRDefault="00020FA5" w:rsidP="0097117C">
            <w:pPr>
              <w:spacing w:after="0" w:line="240" w:lineRule="auto"/>
              <w:ind w:right="179"/>
              <w:jc w:val="center"/>
              <w:rPr>
                <w:rFonts w:ascii="Times New Roman" w:hAnsi="Times New Roman" w:cs="Times New Roman"/>
                <w:sz w:val="24"/>
                <w:szCs w:val="24"/>
              </w:rPr>
            </w:pPr>
          </w:p>
        </w:tc>
        <w:tc>
          <w:tcPr>
            <w:tcW w:w="7177" w:type="dxa"/>
            <w:shd w:val="clear" w:color="auto" w:fill="auto"/>
          </w:tcPr>
          <w:p w14:paraId="669E6ABC" w14:textId="10F5CED9" w:rsidR="00020FA5" w:rsidRPr="0097117C" w:rsidRDefault="00020FA5" w:rsidP="0097117C">
            <w:pPr>
              <w:tabs>
                <w:tab w:val="left" w:pos="601"/>
              </w:tabs>
              <w:spacing w:after="0" w:line="240" w:lineRule="auto"/>
              <w:ind w:left="176"/>
              <w:jc w:val="both"/>
              <w:rPr>
                <w:rFonts w:ascii="Times New Roman" w:hAnsi="Times New Roman" w:cs="Times New Roman"/>
                <w:b/>
                <w:bCs/>
                <w:iCs/>
                <w:sz w:val="24"/>
                <w:szCs w:val="24"/>
              </w:rPr>
            </w:pPr>
            <w:r w:rsidRPr="0097117C">
              <w:rPr>
                <w:rFonts w:ascii="Times New Roman" w:hAnsi="Times New Roman" w:cs="Times New Roman"/>
                <w:b/>
                <w:bCs/>
                <w:iCs/>
                <w:sz w:val="24"/>
                <w:szCs w:val="24"/>
              </w:rPr>
              <w:t>Pasiekimų vertinimas</w:t>
            </w:r>
            <w:r w:rsidR="005F1DF1" w:rsidRPr="0097117C">
              <w:rPr>
                <w:rFonts w:ascii="Times New Roman" w:hAnsi="Times New Roman" w:cs="Times New Roman"/>
                <w:b/>
                <w:bCs/>
                <w:iCs/>
                <w:sz w:val="24"/>
                <w:szCs w:val="24"/>
              </w:rPr>
              <w:t>, atsižvelgiant į</w:t>
            </w:r>
            <w:r w:rsidRPr="0097117C">
              <w:rPr>
                <w:rFonts w:ascii="Times New Roman" w:hAnsi="Times New Roman" w:cs="Times New Roman"/>
                <w:b/>
                <w:bCs/>
                <w:iCs/>
                <w:sz w:val="24"/>
                <w:szCs w:val="24"/>
              </w:rPr>
              <w:t xml:space="preserve"> mokinių įvairov</w:t>
            </w:r>
            <w:r w:rsidR="005F1DF1" w:rsidRPr="0097117C">
              <w:rPr>
                <w:rFonts w:ascii="Times New Roman" w:hAnsi="Times New Roman" w:cs="Times New Roman"/>
                <w:b/>
                <w:bCs/>
                <w:iCs/>
                <w:sz w:val="24"/>
                <w:szCs w:val="24"/>
              </w:rPr>
              <w:t>ę,</w:t>
            </w:r>
            <w:r w:rsidRPr="0097117C">
              <w:rPr>
                <w:rFonts w:ascii="Times New Roman" w:hAnsi="Times New Roman" w:cs="Times New Roman"/>
                <w:b/>
                <w:bCs/>
                <w:iCs/>
                <w:sz w:val="24"/>
                <w:szCs w:val="24"/>
              </w:rPr>
              <w:t xml:space="preserve"> yra neišskirtini</w:t>
            </w:r>
            <w:r w:rsidR="005F1DF1" w:rsidRPr="0097117C">
              <w:rPr>
                <w:rFonts w:ascii="Times New Roman" w:hAnsi="Times New Roman" w:cs="Times New Roman"/>
                <w:b/>
                <w:bCs/>
                <w:iCs/>
                <w:sz w:val="24"/>
                <w:szCs w:val="24"/>
              </w:rPr>
              <w:t>s</w:t>
            </w:r>
            <w:r w:rsidRPr="0097117C">
              <w:rPr>
                <w:rFonts w:ascii="Times New Roman" w:hAnsi="Times New Roman" w:cs="Times New Roman"/>
                <w:b/>
                <w:bCs/>
                <w:iCs/>
                <w:sz w:val="24"/>
                <w:szCs w:val="24"/>
              </w:rPr>
              <w:t xml:space="preserve">. </w:t>
            </w:r>
          </w:p>
          <w:p w14:paraId="6671989E" w14:textId="410D13DA" w:rsidR="00020FA5" w:rsidRPr="0097117C" w:rsidRDefault="00020FA5" w:rsidP="0097117C">
            <w:pPr>
              <w:pStyle w:val="Sraopastraipa"/>
              <w:numPr>
                <w:ilvl w:val="0"/>
                <w:numId w:val="18"/>
              </w:numPr>
              <w:tabs>
                <w:tab w:val="left" w:pos="601"/>
              </w:tabs>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iCs/>
                <w:sz w:val="24"/>
                <w:szCs w:val="24"/>
              </w:rPr>
              <w:t xml:space="preserve">Iš pokalbių su tikslinėmis grupėmis sužinota, kad mokinių pasiekimai vertinami vadovaujantis </w:t>
            </w:r>
            <w:r w:rsidR="005F1DF1" w:rsidRPr="0097117C">
              <w:rPr>
                <w:rFonts w:ascii="Times New Roman" w:hAnsi="Times New Roman" w:cs="Times New Roman"/>
                <w:sz w:val="24"/>
                <w:szCs w:val="24"/>
              </w:rPr>
              <w:t>G</w:t>
            </w:r>
            <w:r w:rsidRPr="0097117C">
              <w:rPr>
                <w:rFonts w:ascii="Times New Roman" w:hAnsi="Times New Roman" w:cs="Times New Roman"/>
                <w:sz w:val="24"/>
                <w:szCs w:val="24"/>
              </w:rPr>
              <w:t xml:space="preserve">imnazijos mokinių mokymosi pasiekimų ir pažangos vertinimo tvarkos aprašu ir individualia mokytojų paruošta vertinimo tvarka. </w:t>
            </w:r>
          </w:p>
          <w:p w14:paraId="2EF8DBF0" w14:textId="18C42965" w:rsidR="00020FA5" w:rsidRPr="0097117C" w:rsidRDefault="005F1DF1" w:rsidP="0097117C">
            <w:pPr>
              <w:pStyle w:val="Sraopastraipa"/>
              <w:numPr>
                <w:ilvl w:val="0"/>
                <w:numId w:val="18"/>
              </w:numPr>
              <w:tabs>
                <w:tab w:val="left" w:pos="601"/>
              </w:tabs>
              <w:spacing w:after="0" w:line="240" w:lineRule="auto"/>
              <w:ind w:hanging="357"/>
              <w:jc w:val="both"/>
              <w:rPr>
                <w:rFonts w:ascii="Times New Roman" w:hAnsi="Times New Roman" w:cs="Times New Roman"/>
                <w:b/>
                <w:bCs/>
                <w:iCs/>
                <w:sz w:val="24"/>
                <w:szCs w:val="24"/>
              </w:rPr>
            </w:pPr>
            <w:r w:rsidRPr="0097117C">
              <w:rPr>
                <w:rFonts w:ascii="Times New Roman" w:hAnsi="Times New Roman" w:cs="Times New Roman"/>
                <w:iCs/>
                <w:sz w:val="24"/>
                <w:szCs w:val="24"/>
              </w:rPr>
              <w:t>Pasiekimų vertinimas, atsižvelgiant į mokinių įvairovę,</w:t>
            </w:r>
            <w:r w:rsidRPr="0097117C">
              <w:rPr>
                <w:rFonts w:ascii="Times New Roman" w:hAnsi="Times New Roman" w:cs="Times New Roman"/>
                <w:sz w:val="24"/>
                <w:szCs w:val="24"/>
              </w:rPr>
              <w:t xml:space="preserve">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 xml:space="preserve">tas 33,3 proc. vertintų pamokų, kaip tobulintinas – 29,1 proc. stebėtų pamokų. </w:t>
            </w:r>
          </w:p>
          <w:p w14:paraId="1C1A474D" w14:textId="70A4D925" w:rsidR="00020FA5" w:rsidRPr="0097117C" w:rsidRDefault="00020FA5" w:rsidP="0097117C">
            <w:pPr>
              <w:pStyle w:val="Sraopastraipa"/>
              <w:numPr>
                <w:ilvl w:val="0"/>
                <w:numId w:val="18"/>
              </w:numPr>
              <w:tabs>
                <w:tab w:val="left" w:pos="601"/>
              </w:tabs>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iCs/>
                <w:sz w:val="24"/>
                <w:szCs w:val="24"/>
              </w:rPr>
              <w:t xml:space="preserve">79,1 proc. stebėtų pamokų patenkinamai taikytas formuojamasis vertinimas. 4,1 proc. stebėtų pamokų fiksuotas kaupiamasis, 12,5 proc. – diagnostinis vertinimas. Vertinimo metodų įvairovė kaip stiprusis pamokos aspektas fiksuotas 5 kl. istorijos pamokoje. </w:t>
            </w:r>
          </w:p>
          <w:p w14:paraId="372E28E5" w14:textId="5282D352" w:rsidR="00020FA5" w:rsidRPr="0097117C" w:rsidRDefault="00020FA5" w:rsidP="0097117C">
            <w:pPr>
              <w:pStyle w:val="Sraopastraipa"/>
              <w:numPr>
                <w:ilvl w:val="0"/>
                <w:numId w:val="18"/>
              </w:numPr>
              <w:tabs>
                <w:tab w:val="left" w:pos="601"/>
              </w:tabs>
              <w:spacing w:after="0" w:line="240" w:lineRule="auto"/>
              <w:ind w:hanging="357"/>
              <w:jc w:val="both"/>
              <w:rPr>
                <w:rFonts w:ascii="Times New Roman" w:hAnsi="Times New Roman" w:cs="Times New Roman"/>
                <w:iCs/>
                <w:sz w:val="24"/>
                <w:szCs w:val="24"/>
              </w:rPr>
            </w:pPr>
            <w:r w:rsidRPr="0097117C">
              <w:rPr>
                <w:rFonts w:ascii="Times New Roman" w:hAnsi="Times New Roman" w:cs="Times New Roman"/>
                <w:iCs/>
                <w:sz w:val="24"/>
                <w:szCs w:val="24"/>
              </w:rPr>
              <w:lastRenderedPageBreak/>
              <w:t xml:space="preserve">54,1 proc. stebėtų pamokų nenumatyti vertinimo kriterijai. </w:t>
            </w:r>
            <w:r w:rsidR="005F1DF1" w:rsidRPr="0097117C">
              <w:rPr>
                <w:rFonts w:ascii="Times New Roman" w:hAnsi="Times New Roman" w:cs="Times New Roman"/>
                <w:iCs/>
                <w:sz w:val="24"/>
                <w:szCs w:val="24"/>
              </w:rPr>
              <w:t>Vertinimo kriterijų aiškumas k</w:t>
            </w:r>
            <w:r w:rsidRPr="0097117C">
              <w:rPr>
                <w:rFonts w:ascii="Times New Roman" w:hAnsi="Times New Roman" w:cs="Times New Roman"/>
                <w:iCs/>
                <w:sz w:val="24"/>
                <w:szCs w:val="24"/>
              </w:rPr>
              <w:t xml:space="preserve">aip stiprusis pamokos aspektas išskirtas 6 kl. dorinio ugdymo, 8 kl. muzikos ir I kl. chemijos pamokose. </w:t>
            </w:r>
          </w:p>
          <w:p w14:paraId="00E39D75" w14:textId="77777777" w:rsidR="00020FA5" w:rsidRPr="0097117C" w:rsidRDefault="00020FA5" w:rsidP="0097117C">
            <w:pPr>
              <w:tabs>
                <w:tab w:val="left" w:pos="601"/>
              </w:tabs>
              <w:spacing w:after="0" w:line="240" w:lineRule="auto"/>
              <w:ind w:left="176"/>
              <w:jc w:val="both"/>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Stebėtose pamokose grįžtamasis ryšys teikiamas nesistemingai. </w:t>
            </w:r>
          </w:p>
          <w:p w14:paraId="371C30D3" w14:textId="55D58A23" w:rsidR="00020FA5" w:rsidRPr="0097117C" w:rsidRDefault="00711353" w:rsidP="0097117C">
            <w:pPr>
              <w:pStyle w:val="Sraopastraipa"/>
              <w:numPr>
                <w:ilvl w:val="0"/>
                <w:numId w:val="18"/>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Pažangą skatinantis grįžtamasis ryšys</w:t>
            </w:r>
            <w:r w:rsidRPr="0097117C">
              <w:rPr>
                <w:rFonts w:ascii="Times New Roman" w:hAnsi="Times New Roman" w:cs="Times New Roman"/>
                <w:sz w:val="24"/>
                <w:szCs w:val="24"/>
              </w:rPr>
              <w:t xml:space="preserve"> 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tas 25</w:t>
            </w:r>
            <w:r w:rsidR="00A11CA4" w:rsidRPr="0097117C">
              <w:rPr>
                <w:rFonts w:ascii="Times New Roman" w:hAnsi="Times New Roman" w:cs="Times New Roman"/>
                <w:sz w:val="24"/>
                <w:szCs w:val="24"/>
              </w:rPr>
              <w:t>,0</w:t>
            </w:r>
            <w:r w:rsidR="00020FA5" w:rsidRPr="0097117C">
              <w:rPr>
                <w:rFonts w:ascii="Times New Roman" w:hAnsi="Times New Roman" w:cs="Times New Roman"/>
                <w:sz w:val="24"/>
                <w:szCs w:val="24"/>
              </w:rPr>
              <w:t xml:space="preserve"> proc. vertintų pamokų, kaip tobulintinas – 8,3 proc. stebėtų pamokų.</w:t>
            </w:r>
          </w:p>
          <w:p w14:paraId="068BC702" w14:textId="7C2131DC" w:rsidR="006452A0" w:rsidRPr="0097117C" w:rsidRDefault="006452A0" w:rsidP="0097117C">
            <w:pPr>
              <w:pStyle w:val="Sraopastraipa"/>
              <w:numPr>
                <w:ilvl w:val="0"/>
                <w:numId w:val="18"/>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iCs/>
                <w:sz w:val="24"/>
                <w:szCs w:val="24"/>
              </w:rPr>
              <w:t>Nacionalinės švietimo agentūros statistinės ataskaitos I</w:t>
            </w:r>
            <w:r w:rsidR="00711353"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IV </w:t>
            </w:r>
            <w:r w:rsidR="00711353" w:rsidRPr="0097117C">
              <w:rPr>
                <w:rFonts w:ascii="Times New Roman" w:hAnsi="Times New Roman" w:cs="Times New Roman"/>
                <w:iCs/>
                <w:sz w:val="24"/>
                <w:szCs w:val="24"/>
              </w:rPr>
              <w:t xml:space="preserve">kl. </w:t>
            </w:r>
            <w:r w:rsidRPr="0097117C">
              <w:rPr>
                <w:rFonts w:ascii="Times New Roman" w:hAnsi="Times New Roman" w:cs="Times New Roman"/>
                <w:iCs/>
                <w:sz w:val="24"/>
                <w:szCs w:val="24"/>
              </w:rPr>
              <w:t xml:space="preserve">mokinių apklausos </w:t>
            </w:r>
            <w:r w:rsidR="00711353" w:rsidRPr="0097117C">
              <w:rPr>
                <w:rFonts w:ascii="Times New Roman" w:hAnsi="Times New Roman" w:cs="Times New Roman"/>
                <w:iCs/>
                <w:sz w:val="24"/>
                <w:szCs w:val="24"/>
              </w:rPr>
              <w:t xml:space="preserve">duomenimis, </w:t>
            </w:r>
            <w:r w:rsidRPr="0097117C">
              <w:rPr>
                <w:rFonts w:ascii="Times New Roman" w:hAnsi="Times New Roman" w:cs="Times New Roman"/>
                <w:iCs/>
                <w:sz w:val="24"/>
                <w:szCs w:val="24"/>
              </w:rPr>
              <w:t>pritarimas (tikrai taip – 23,1 proc.) teiginiui „M</w:t>
            </w:r>
            <w:r w:rsidRPr="0097117C">
              <w:rPr>
                <w:rFonts w:ascii="Times New Roman" w:hAnsi="Times New Roman" w:cs="Times New Roman"/>
                <w:sz w:val="24"/>
                <w:szCs w:val="24"/>
              </w:rPr>
              <w:t>okytojo pateikti atliktų užduočių komentarai man visada aiškūs ir suprantami</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 </w:t>
            </w:r>
          </w:p>
          <w:p w14:paraId="783BCBD2" w14:textId="2082BA43" w:rsidR="00020FA5" w:rsidRPr="0097117C" w:rsidRDefault="00020FA5" w:rsidP="0097117C">
            <w:pPr>
              <w:pStyle w:val="Sraopastraipa"/>
              <w:numPr>
                <w:ilvl w:val="0"/>
                <w:numId w:val="18"/>
              </w:numPr>
              <w:spacing w:after="0" w:line="240" w:lineRule="auto"/>
              <w:jc w:val="both"/>
              <w:rPr>
                <w:rFonts w:ascii="Times New Roman" w:hAnsi="Times New Roman" w:cs="Times New Roman"/>
                <w:sz w:val="24"/>
                <w:szCs w:val="24"/>
                <w:u w:val="single"/>
              </w:rPr>
            </w:pPr>
            <w:r w:rsidRPr="0097117C">
              <w:rPr>
                <w:rFonts w:ascii="Times New Roman" w:hAnsi="Times New Roman" w:cs="Times New Roman"/>
                <w:iCs/>
                <w:sz w:val="24"/>
                <w:szCs w:val="24"/>
              </w:rPr>
              <w:t xml:space="preserve">Mokytojai pamokose nuolat stebėjo mokinių veiklą, tikrino išmokimą, buvo teikiama klaidas nurodanti informacija, </w:t>
            </w:r>
            <w:r w:rsidRPr="0097117C">
              <w:rPr>
                <w:rFonts w:ascii="Times New Roman" w:hAnsi="Times New Roman" w:cs="Times New Roman"/>
                <w:color w:val="000000"/>
                <w:sz w:val="24"/>
                <w:szCs w:val="24"/>
              </w:rPr>
              <w:t xml:space="preserve">stigo </w:t>
            </w:r>
            <w:r w:rsidRPr="0097117C">
              <w:rPr>
                <w:rFonts w:ascii="Times New Roman" w:hAnsi="Times New Roman" w:cs="Times New Roman"/>
                <w:sz w:val="24"/>
                <w:szCs w:val="24"/>
              </w:rPr>
              <w:t xml:space="preserve">išsamios </w:t>
            </w:r>
            <w:r w:rsidR="00711353" w:rsidRPr="0097117C">
              <w:rPr>
                <w:rFonts w:ascii="Times New Roman" w:hAnsi="Times New Roman" w:cs="Times New Roman"/>
                <w:sz w:val="24"/>
                <w:szCs w:val="24"/>
              </w:rPr>
              <w:t xml:space="preserve">individualios mokinio pažangos </w:t>
            </w:r>
            <w:r w:rsidRPr="0097117C">
              <w:rPr>
                <w:rFonts w:ascii="Times New Roman" w:hAnsi="Times New Roman" w:cs="Times New Roman"/>
                <w:sz w:val="24"/>
                <w:szCs w:val="24"/>
              </w:rPr>
              <w:t>vertinimo informacijos.</w:t>
            </w:r>
            <w:r w:rsidRPr="0097117C">
              <w:rPr>
                <w:rFonts w:ascii="Times New Roman" w:hAnsi="Times New Roman" w:cs="Times New Roman"/>
                <w:iCs/>
                <w:sz w:val="24"/>
                <w:szCs w:val="24"/>
              </w:rPr>
              <w:t xml:space="preserve"> Grįžtamojo ryšio teikimas kaip stiprusis pamokos aspektas fiksuotas 1b matematikos specialiose pratybose.</w:t>
            </w:r>
          </w:p>
          <w:p w14:paraId="2907322C" w14:textId="77777777" w:rsidR="00020FA5" w:rsidRPr="0097117C" w:rsidRDefault="00020FA5" w:rsidP="0097117C">
            <w:pPr>
              <w:pStyle w:val="Sraopastraipa"/>
              <w:numPr>
                <w:ilvl w:val="0"/>
                <w:numId w:val="18"/>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t xml:space="preserve">Informacija tėvams apie jų vaikų mokymąsi teikiama elektroniniame dienyne, telefonu. Pokalbio metu su Gimnazijos taryba tėvai teigė, kad dažiau yra rašomos pastabos nei pagyrimai. </w:t>
            </w:r>
          </w:p>
          <w:p w14:paraId="27F1C691" w14:textId="7152C1BE" w:rsidR="00020FA5" w:rsidRPr="0097117C" w:rsidRDefault="00020FA5" w:rsidP="0097117C">
            <w:pPr>
              <w:tabs>
                <w:tab w:val="left" w:pos="601"/>
              </w:tabs>
              <w:spacing w:after="0" w:line="240" w:lineRule="auto"/>
              <w:jc w:val="both"/>
              <w:rPr>
                <w:rFonts w:ascii="Times New Roman" w:hAnsi="Times New Roman" w:cs="Times New Roman"/>
                <w:b/>
                <w:iCs/>
                <w:color w:val="000000" w:themeColor="text1"/>
                <w:sz w:val="24"/>
                <w:szCs w:val="24"/>
              </w:rPr>
            </w:pPr>
            <w:r w:rsidRPr="0097117C">
              <w:rPr>
                <w:rFonts w:ascii="Times New Roman" w:hAnsi="Times New Roman" w:cs="Times New Roman"/>
                <w:b/>
                <w:iCs/>
                <w:color w:val="000000" w:themeColor="text1"/>
                <w:sz w:val="24"/>
                <w:szCs w:val="24"/>
              </w:rPr>
              <w:t>Mokiniai nesistemingai skatinami analizuoti vertinimo informaciją, reflektuoti, mokytis suvokti, kas jiems padeda ar trukdo siekti pažangos.</w:t>
            </w:r>
            <w:r w:rsidRPr="0097117C">
              <w:rPr>
                <w:rFonts w:ascii="Times New Roman" w:hAnsi="Times New Roman" w:cs="Times New Roman"/>
                <w:iCs/>
                <w:sz w:val="24"/>
                <w:szCs w:val="24"/>
              </w:rPr>
              <w:t xml:space="preserve"> </w:t>
            </w:r>
          </w:p>
          <w:p w14:paraId="015B82AB" w14:textId="01C7C77E" w:rsidR="00020FA5" w:rsidRPr="0097117C" w:rsidRDefault="00711353" w:rsidP="0097117C">
            <w:pPr>
              <w:pStyle w:val="Sraopastraipa"/>
              <w:numPr>
                <w:ilvl w:val="0"/>
                <w:numId w:val="18"/>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 xml:space="preserve">Rezultatai (pasiekimai ir pažanga) </w:t>
            </w:r>
            <w:r w:rsidRPr="0097117C">
              <w:rPr>
                <w:rFonts w:ascii="Times New Roman" w:hAnsi="Times New Roman" w:cs="Times New Roman"/>
                <w:sz w:val="24"/>
                <w:szCs w:val="24"/>
              </w:rPr>
              <w:t>k</w:t>
            </w:r>
            <w:r w:rsidR="00020FA5" w:rsidRPr="0097117C">
              <w:rPr>
                <w:rFonts w:ascii="Times New Roman" w:hAnsi="Times New Roman" w:cs="Times New Roman"/>
                <w:sz w:val="24"/>
                <w:szCs w:val="24"/>
              </w:rPr>
              <w:t>aip stiprusis pamokos aspektas įvard</w:t>
            </w:r>
            <w:r w:rsidRPr="0097117C">
              <w:rPr>
                <w:rFonts w:ascii="Times New Roman" w:hAnsi="Times New Roman" w:cs="Times New Roman"/>
                <w:sz w:val="24"/>
                <w:szCs w:val="24"/>
              </w:rPr>
              <w:t>y</w:t>
            </w:r>
            <w:r w:rsidR="00020FA5" w:rsidRPr="0097117C">
              <w:rPr>
                <w:rFonts w:ascii="Times New Roman" w:hAnsi="Times New Roman" w:cs="Times New Roman"/>
                <w:sz w:val="24"/>
                <w:szCs w:val="24"/>
              </w:rPr>
              <w:t>ti 16,7 proc. vertintų pamokų, kaip tobulintin</w:t>
            </w:r>
            <w:r w:rsidRPr="0097117C">
              <w:rPr>
                <w:rFonts w:ascii="Times New Roman" w:hAnsi="Times New Roman" w:cs="Times New Roman"/>
                <w:sz w:val="24"/>
                <w:szCs w:val="24"/>
              </w:rPr>
              <w:t>i</w:t>
            </w:r>
            <w:r w:rsidR="00020FA5" w:rsidRPr="0097117C">
              <w:rPr>
                <w:rFonts w:ascii="Times New Roman" w:hAnsi="Times New Roman" w:cs="Times New Roman"/>
                <w:sz w:val="24"/>
                <w:szCs w:val="24"/>
              </w:rPr>
              <w:t xml:space="preserve"> – 50</w:t>
            </w:r>
            <w:r w:rsidR="00044F07" w:rsidRPr="0097117C">
              <w:rPr>
                <w:rFonts w:ascii="Times New Roman" w:hAnsi="Times New Roman" w:cs="Times New Roman"/>
                <w:sz w:val="24"/>
                <w:szCs w:val="24"/>
              </w:rPr>
              <w:t>,0</w:t>
            </w:r>
            <w:r w:rsidR="00020FA5" w:rsidRPr="0097117C">
              <w:rPr>
                <w:rFonts w:ascii="Times New Roman" w:hAnsi="Times New Roman" w:cs="Times New Roman"/>
                <w:sz w:val="24"/>
                <w:szCs w:val="24"/>
              </w:rPr>
              <w:t xml:space="preserve"> proc. stebėtų pamokų. Kaip stiprusis pamokos aspektas tinkami rezultatai pamokoje fiksuoti IV kl. ekonomikos pamokoje. </w:t>
            </w:r>
          </w:p>
          <w:p w14:paraId="2EB0935E" w14:textId="381DF4AD" w:rsidR="00020FA5" w:rsidRPr="0097117C" w:rsidRDefault="00584E19" w:rsidP="0097117C">
            <w:pPr>
              <w:pStyle w:val="Sraopastraipa"/>
              <w:numPr>
                <w:ilvl w:val="0"/>
                <w:numId w:val="18"/>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 xml:space="preserve">Nacionalinės švietimo agentūros statistinės ataskaitos pedagogų apklausos </w:t>
            </w:r>
            <w:r w:rsidR="00BA7CDD" w:rsidRPr="0097117C">
              <w:rPr>
                <w:rFonts w:ascii="Times New Roman" w:hAnsi="Times New Roman" w:cs="Times New Roman"/>
                <w:iCs/>
                <w:sz w:val="24"/>
                <w:szCs w:val="24"/>
              </w:rPr>
              <w:t xml:space="preserve">duomenimis, </w:t>
            </w:r>
            <w:r w:rsidRPr="0097117C">
              <w:rPr>
                <w:rFonts w:ascii="Times New Roman" w:hAnsi="Times New Roman" w:cs="Times New Roman"/>
                <w:iCs/>
                <w:sz w:val="24"/>
                <w:szCs w:val="24"/>
              </w:rPr>
              <w:t>pritarimas (tikrai taip – 3,3 proc.) teiginiui „M</w:t>
            </w:r>
            <w:r w:rsidRPr="0097117C">
              <w:rPr>
                <w:rFonts w:ascii="Times New Roman" w:hAnsi="Times New Roman" w:cs="Times New Roman"/>
                <w:sz w:val="24"/>
                <w:szCs w:val="24"/>
              </w:rPr>
              <w:t>ūsų mokykloje neįmanoma pasiekti kiekvieno vaiko pažangos</w:t>
            </w:r>
            <w:r w:rsidRPr="0097117C">
              <w:rPr>
                <w:rFonts w:ascii="Times New Roman" w:hAnsi="Times New Roman" w:cs="Times New Roman"/>
                <w:iCs/>
                <w:sz w:val="24"/>
                <w:szCs w:val="24"/>
              </w:rPr>
              <w:t>“ vertinamas kaip santykinai</w:t>
            </w:r>
            <w:r w:rsidRPr="0097117C">
              <w:rPr>
                <w:rFonts w:ascii="Times New Roman" w:hAnsi="Times New Roman" w:cs="Times New Roman"/>
                <w:sz w:val="24"/>
                <w:szCs w:val="24"/>
              </w:rPr>
              <w:t xml:space="preserve"> probleminis mokyklos aspektas įtraukiojo ugdymo požiūriu</w:t>
            </w:r>
            <w:r w:rsidRPr="0097117C">
              <w:rPr>
                <w:rFonts w:ascii="Times New Roman" w:hAnsi="Times New Roman" w:cs="Times New Roman"/>
                <w:iCs/>
                <w:sz w:val="24"/>
                <w:szCs w:val="24"/>
              </w:rPr>
              <w:t>.</w:t>
            </w:r>
          </w:p>
          <w:p w14:paraId="47124E4C" w14:textId="52061FC7" w:rsidR="00020FA5" w:rsidRPr="0097117C" w:rsidRDefault="00020FA5" w:rsidP="0097117C">
            <w:pPr>
              <w:pStyle w:val="Sraopastraipa"/>
              <w:numPr>
                <w:ilvl w:val="0"/>
                <w:numId w:val="18"/>
              </w:numPr>
              <w:tabs>
                <w:tab w:val="left" w:pos="601"/>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iCs/>
                <w:sz w:val="24"/>
                <w:szCs w:val="24"/>
              </w:rPr>
              <w:t xml:space="preserve">Vertinimo metu nustatyta, kad </w:t>
            </w:r>
            <w:r w:rsidRPr="0097117C">
              <w:rPr>
                <w:rFonts w:ascii="Times New Roman" w:hAnsi="Times New Roman" w:cs="Times New Roman"/>
                <w:sz w:val="24"/>
                <w:szCs w:val="24"/>
              </w:rPr>
              <w:t xml:space="preserve">daugumoje stebėtų pamokų mokiniai darė pažangą, tačiau </w:t>
            </w:r>
            <w:r w:rsidRPr="0097117C">
              <w:rPr>
                <w:rFonts w:ascii="Times New Roman" w:hAnsi="Times New Roman" w:cs="Times New Roman"/>
                <w:iCs/>
                <w:sz w:val="24"/>
                <w:szCs w:val="24"/>
              </w:rPr>
              <w:t xml:space="preserve">rezultatų analizavimas ir jų aptarimas neišskirtinis. 54,1 proc. stebėtų pamokų nenumatyti vertinimo kriterijai, mokiniams nesudarytos sąlygos įsivertinti individualią pažangą. </w:t>
            </w:r>
            <w:r w:rsidRPr="0097117C">
              <w:rPr>
                <w:rFonts w:ascii="Times New Roman" w:hAnsi="Times New Roman" w:cs="Times New Roman"/>
                <w:sz w:val="24"/>
                <w:szCs w:val="24"/>
              </w:rPr>
              <w:t>Pastebėta, kad daugeliu atvejų, apibendrinant pamoką</w:t>
            </w:r>
            <w:r w:rsidR="00BA7CDD" w:rsidRPr="0097117C">
              <w:rPr>
                <w:rFonts w:ascii="Times New Roman" w:hAnsi="Times New Roman" w:cs="Times New Roman"/>
                <w:sz w:val="24"/>
                <w:szCs w:val="24"/>
              </w:rPr>
              <w:t>,</w:t>
            </w:r>
            <w:r w:rsidRPr="0097117C">
              <w:rPr>
                <w:rFonts w:ascii="Times New Roman" w:hAnsi="Times New Roman" w:cs="Times New Roman"/>
                <w:sz w:val="24"/>
                <w:szCs w:val="24"/>
              </w:rPr>
              <w:t xml:space="preserve"> buvo aptariama veikla, emocijos, negrįžtama prie uždavinio.</w:t>
            </w:r>
          </w:p>
          <w:p w14:paraId="24529416" w14:textId="683CEEB5" w:rsidR="00020FA5" w:rsidRPr="0097117C" w:rsidRDefault="00020FA5" w:rsidP="0097117C">
            <w:pPr>
              <w:pStyle w:val="Sraopastraipa"/>
              <w:numPr>
                <w:ilvl w:val="0"/>
                <w:numId w:val="18"/>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color w:val="212529"/>
                <w:sz w:val="24"/>
                <w:szCs w:val="24"/>
                <w:highlight w:val="white"/>
              </w:rPr>
              <w:t>2019 m. atnaujintas</w:t>
            </w:r>
            <w:r w:rsidRPr="0097117C">
              <w:rPr>
                <w:rFonts w:ascii="Times New Roman" w:hAnsi="Times New Roman" w:cs="Times New Roman"/>
                <w:sz w:val="24"/>
                <w:szCs w:val="24"/>
                <w:highlight w:val="white"/>
              </w:rPr>
              <w:t xml:space="preserve"> </w:t>
            </w:r>
            <w:r w:rsidR="00BA7CDD" w:rsidRPr="0097117C">
              <w:rPr>
                <w:rFonts w:ascii="Times New Roman" w:hAnsi="Times New Roman" w:cs="Times New Roman"/>
                <w:sz w:val="24"/>
                <w:szCs w:val="24"/>
              </w:rPr>
              <w:t>M</w:t>
            </w:r>
            <w:r w:rsidRPr="0097117C">
              <w:rPr>
                <w:rFonts w:ascii="Times New Roman" w:hAnsi="Times New Roman" w:cs="Times New Roman"/>
                <w:sz w:val="24"/>
                <w:szCs w:val="24"/>
              </w:rPr>
              <w:t xml:space="preserve">okinio asmeninės pažangos stebėjimo, fiksavimo ir skatinimo tvarkos aprašas, kuriame numatytas mokytojų dalykininkų indėlis į mokinio asmeninę pažangą ir mokytojų bendradarbiavimas su klasių vadovais. Pokalbiuose su tikslinėmis grupėmis paaiškėjo, kad susitarimų laikomasi tik iš dalies. </w:t>
            </w:r>
          </w:p>
          <w:p w14:paraId="0F07E351" w14:textId="77777777" w:rsidR="00020FA5" w:rsidRPr="0097117C" w:rsidRDefault="00020FA5" w:rsidP="0097117C">
            <w:pPr>
              <w:pStyle w:val="Sraopastraipa"/>
              <w:numPr>
                <w:ilvl w:val="0"/>
                <w:numId w:val="18"/>
              </w:numPr>
              <w:tabs>
                <w:tab w:val="left" w:pos="601"/>
                <w:tab w:val="left" w:pos="3918"/>
              </w:tabs>
              <w:spacing w:after="0" w:line="240" w:lineRule="auto"/>
              <w:jc w:val="both"/>
              <w:rPr>
                <w:rFonts w:ascii="Times New Roman" w:hAnsi="Times New Roman" w:cs="Times New Roman"/>
                <w:b/>
                <w:bCs/>
                <w:iCs/>
                <w:sz w:val="24"/>
                <w:szCs w:val="24"/>
              </w:rPr>
            </w:pPr>
            <w:r w:rsidRPr="0097117C">
              <w:rPr>
                <w:rFonts w:ascii="Times New Roman" w:hAnsi="Times New Roman" w:cs="Times New Roman"/>
                <w:sz w:val="24"/>
                <w:szCs w:val="24"/>
              </w:rPr>
              <w:lastRenderedPageBreak/>
              <w:t>Išanalizavus gimnazijos dokumentus, nustatyta, kad yra sukurta mokinių pažangos fiksavimo sistema, tačiau pamokose ši praktika nebuvo stebėta.</w:t>
            </w:r>
          </w:p>
          <w:p w14:paraId="3CA84D4D" w14:textId="434A8C48" w:rsidR="00020FA5" w:rsidRPr="0097117C" w:rsidRDefault="00020FA5" w:rsidP="0097117C">
            <w:pPr>
              <w:pStyle w:val="Sraopastraipa"/>
              <w:numPr>
                <w:ilvl w:val="0"/>
                <w:numId w:val="18"/>
              </w:numPr>
              <w:tabs>
                <w:tab w:val="left" w:pos="601"/>
              </w:tabs>
              <w:spacing w:after="0" w:line="240" w:lineRule="auto"/>
              <w:jc w:val="both"/>
              <w:rPr>
                <w:rFonts w:ascii="Times New Roman" w:hAnsi="Times New Roman" w:cs="Times New Roman"/>
                <w:iCs/>
                <w:sz w:val="24"/>
                <w:szCs w:val="24"/>
              </w:rPr>
            </w:pPr>
            <w:r w:rsidRPr="0097117C">
              <w:rPr>
                <w:rFonts w:ascii="Times New Roman" w:hAnsi="Times New Roman" w:cs="Times New Roman"/>
                <w:iCs/>
                <w:sz w:val="24"/>
                <w:szCs w:val="24"/>
              </w:rPr>
              <w:t>Nacionalinės švietimo agentūros statistinės ataskaitos tėvų apklausos duomenimis, dalis mokinių tėvų (globėjų) sutinka, jog vaikas žino, kokius tikslus jis turi pasiekti mokydamasis</w:t>
            </w:r>
            <w:r w:rsidR="00BA7CDD" w:rsidRPr="0097117C">
              <w:rPr>
                <w:rFonts w:ascii="Times New Roman" w:hAnsi="Times New Roman" w:cs="Times New Roman"/>
                <w:iCs/>
                <w:sz w:val="24"/>
                <w:szCs w:val="24"/>
              </w:rPr>
              <w:t>,</w:t>
            </w:r>
            <w:r w:rsidRPr="0097117C">
              <w:rPr>
                <w:rFonts w:ascii="Times New Roman" w:hAnsi="Times New Roman" w:cs="Times New Roman"/>
                <w:iCs/>
                <w:sz w:val="24"/>
                <w:szCs w:val="24"/>
              </w:rPr>
              <w:t xml:space="preserve"> ir kad skiriami namų darbai vaikui padeda siekti geresnių rezultatų. </w:t>
            </w:r>
          </w:p>
          <w:p w14:paraId="2FD727D8" w14:textId="195FE4A1" w:rsidR="00020FA5" w:rsidRPr="0097117C" w:rsidRDefault="00DF6722" w:rsidP="0097117C">
            <w:pPr>
              <w:tabs>
                <w:tab w:val="left" w:pos="601"/>
              </w:tabs>
              <w:spacing w:after="0" w:line="240" w:lineRule="auto"/>
              <w:ind w:left="176"/>
              <w:jc w:val="both"/>
              <w:rPr>
                <w:rFonts w:ascii="Times New Roman" w:hAnsi="Times New Roman" w:cs="Times New Roman"/>
                <w:iCs/>
                <w:sz w:val="24"/>
                <w:szCs w:val="24"/>
              </w:rPr>
            </w:pPr>
            <w:r w:rsidRPr="0097117C">
              <w:rPr>
                <w:rFonts w:ascii="Times New Roman" w:hAnsi="Times New Roman" w:cs="Times New Roman"/>
                <w:b/>
                <w:sz w:val="24"/>
                <w:szCs w:val="24"/>
              </w:rPr>
              <w:t>Vertintojų surinkti ir išanalizuoti duomenys leidžia teigti, jog kiekvieno mokinio pasiekimų vertinimas ugdant ir individualūs mokinio ugdymo(</w:t>
            </w:r>
            <w:proofErr w:type="spellStart"/>
            <w:r w:rsidRPr="0097117C">
              <w:rPr>
                <w:rFonts w:ascii="Times New Roman" w:hAnsi="Times New Roman" w:cs="Times New Roman"/>
                <w:b/>
                <w:sz w:val="24"/>
                <w:szCs w:val="24"/>
              </w:rPr>
              <w:t>si</w:t>
            </w:r>
            <w:proofErr w:type="spellEnd"/>
            <w:r w:rsidRPr="0097117C">
              <w:rPr>
                <w:rFonts w:ascii="Times New Roman" w:hAnsi="Times New Roman" w:cs="Times New Roman"/>
                <w:b/>
                <w:sz w:val="24"/>
                <w:szCs w:val="24"/>
              </w:rPr>
              <w:t>) rezultatai yra neišskirtiniai.</w:t>
            </w:r>
          </w:p>
        </w:tc>
      </w:tr>
      <w:tr w:rsidR="00020FA5" w:rsidRPr="0097117C" w14:paraId="0D263CAA" w14:textId="77777777" w:rsidTr="00696B78">
        <w:tc>
          <w:tcPr>
            <w:tcW w:w="2741" w:type="dxa"/>
            <w:shd w:val="clear" w:color="auto" w:fill="auto"/>
          </w:tcPr>
          <w:p w14:paraId="2FD6D329" w14:textId="45E0698C" w:rsidR="00020FA5" w:rsidRPr="0097117C" w:rsidRDefault="00020FA5" w:rsidP="0097117C">
            <w:pPr>
              <w:spacing w:after="0" w:line="240" w:lineRule="auto"/>
              <w:jc w:val="center"/>
              <w:rPr>
                <w:rFonts w:ascii="Times New Roman" w:hAnsi="Times New Roman" w:cs="Times New Roman"/>
                <w:b/>
                <w:bCs/>
                <w:i/>
                <w:iCs/>
                <w:sz w:val="24"/>
                <w:szCs w:val="24"/>
              </w:rPr>
            </w:pPr>
            <w:r w:rsidRPr="0097117C">
              <w:rPr>
                <w:rFonts w:ascii="Times New Roman" w:hAnsi="Times New Roman" w:cs="Times New Roman"/>
                <w:b/>
                <w:bCs/>
                <w:i/>
                <w:iCs/>
                <w:sz w:val="24"/>
                <w:szCs w:val="24"/>
              </w:rPr>
              <w:lastRenderedPageBreak/>
              <w:t>Stiprieji vertinamos srities</w:t>
            </w:r>
            <w:r w:rsidRPr="0097117C" w:rsidDel="00FA3ACD">
              <w:rPr>
                <w:rFonts w:ascii="Times New Roman" w:hAnsi="Times New Roman" w:cs="Times New Roman"/>
                <w:b/>
                <w:bCs/>
                <w:i/>
                <w:iCs/>
                <w:sz w:val="24"/>
                <w:szCs w:val="24"/>
              </w:rPr>
              <w:t xml:space="preserve"> </w:t>
            </w:r>
            <w:r w:rsidRPr="0097117C">
              <w:rPr>
                <w:rFonts w:ascii="Times New Roman" w:hAnsi="Times New Roman" w:cs="Times New Roman"/>
                <w:b/>
                <w:bCs/>
                <w:i/>
                <w:iCs/>
                <w:sz w:val="24"/>
                <w:szCs w:val="24"/>
              </w:rPr>
              <w:t>veiklos aspektai</w:t>
            </w:r>
          </w:p>
          <w:p w14:paraId="5F6F8FB4" w14:textId="77777777" w:rsidR="00020FA5" w:rsidRPr="0097117C" w:rsidRDefault="00020FA5" w:rsidP="0097117C">
            <w:pPr>
              <w:spacing w:after="0" w:line="240" w:lineRule="auto"/>
              <w:jc w:val="center"/>
              <w:rPr>
                <w:rFonts w:ascii="Times New Roman" w:hAnsi="Times New Roman" w:cs="Times New Roman"/>
                <w:b/>
                <w:bCs/>
                <w:i/>
                <w:iCs/>
                <w:sz w:val="24"/>
                <w:szCs w:val="24"/>
              </w:rPr>
            </w:pPr>
          </w:p>
          <w:p w14:paraId="55E8D4FD" w14:textId="77777777" w:rsidR="00020FA5" w:rsidRPr="0097117C" w:rsidRDefault="00020FA5" w:rsidP="0097117C">
            <w:pPr>
              <w:spacing w:after="0" w:line="240" w:lineRule="auto"/>
              <w:jc w:val="center"/>
              <w:rPr>
                <w:rFonts w:ascii="Times New Roman" w:hAnsi="Times New Roman" w:cs="Times New Roman"/>
                <w:b/>
                <w:bCs/>
                <w:i/>
                <w:iCs/>
                <w:sz w:val="24"/>
                <w:szCs w:val="24"/>
              </w:rPr>
            </w:pPr>
          </w:p>
        </w:tc>
        <w:tc>
          <w:tcPr>
            <w:tcW w:w="7177" w:type="dxa"/>
            <w:shd w:val="clear" w:color="auto" w:fill="auto"/>
          </w:tcPr>
          <w:p w14:paraId="5D249FEA" w14:textId="057E8EB6" w:rsidR="00020FA5" w:rsidRPr="0097117C" w:rsidRDefault="00A07428" w:rsidP="0097117C">
            <w:pPr>
              <w:pStyle w:val="Sraopastraipa"/>
              <w:spacing w:after="0" w:line="240" w:lineRule="auto"/>
              <w:ind w:left="0"/>
              <w:jc w:val="both"/>
              <w:rPr>
                <w:rFonts w:ascii="Times New Roman" w:hAnsi="Times New Roman" w:cs="Times New Roman"/>
                <w:sz w:val="24"/>
                <w:szCs w:val="24"/>
              </w:rPr>
            </w:pPr>
            <w:r w:rsidRPr="0097117C">
              <w:rPr>
                <w:rFonts w:ascii="Times New Roman" w:hAnsi="Times New Roman" w:cs="Times New Roman"/>
                <w:b/>
                <w:iCs/>
                <w:sz w:val="24"/>
                <w:szCs w:val="24"/>
              </w:rPr>
              <w:t>Švietimo pagalbos specialistų</w:t>
            </w:r>
            <w:r w:rsidR="001C6023" w:rsidRPr="0097117C">
              <w:rPr>
                <w:rFonts w:ascii="Times New Roman" w:hAnsi="Times New Roman" w:cs="Times New Roman"/>
                <w:b/>
                <w:iCs/>
                <w:sz w:val="24"/>
                <w:szCs w:val="24"/>
              </w:rPr>
              <w:t xml:space="preserve"> parama kiekvienam mokiniui. </w:t>
            </w:r>
            <w:r w:rsidR="00F5600C" w:rsidRPr="0097117C">
              <w:rPr>
                <w:rFonts w:ascii="Times New Roman" w:hAnsi="Times New Roman" w:cs="Times New Roman"/>
                <w:iCs/>
                <w:sz w:val="24"/>
                <w:szCs w:val="24"/>
              </w:rPr>
              <w:t>Švietimo pagalbos specialistai bendradarbiauja su mokytojais, mokiniais, jų tėvais.</w:t>
            </w:r>
            <w:r w:rsidR="00A12445" w:rsidRPr="0097117C">
              <w:rPr>
                <w:rFonts w:ascii="Times New Roman" w:hAnsi="Times New Roman" w:cs="Times New Roman"/>
                <w:iCs/>
                <w:sz w:val="24"/>
                <w:szCs w:val="24"/>
              </w:rPr>
              <w:t xml:space="preserve"> Gimnazijos</w:t>
            </w:r>
            <w:r w:rsidR="00F5600C" w:rsidRPr="0097117C">
              <w:rPr>
                <w:rFonts w:ascii="Times New Roman" w:hAnsi="Times New Roman" w:cs="Times New Roman"/>
                <w:iCs/>
                <w:sz w:val="24"/>
                <w:szCs w:val="24"/>
              </w:rPr>
              <w:t xml:space="preserve"> </w:t>
            </w:r>
            <w:r w:rsidR="00A12445" w:rsidRPr="0097117C">
              <w:rPr>
                <w:rFonts w:ascii="Times New Roman" w:hAnsi="Times New Roman" w:cs="Times New Roman"/>
                <w:iCs/>
                <w:sz w:val="24"/>
                <w:szCs w:val="24"/>
              </w:rPr>
              <w:t>bendruomenė (pavaduotoja, mokytojas ir specialistai</w:t>
            </w:r>
            <w:r w:rsidR="00BA7CDD" w:rsidRPr="0097117C">
              <w:rPr>
                <w:rFonts w:ascii="Times New Roman" w:hAnsi="Times New Roman" w:cs="Times New Roman"/>
                <w:iCs/>
                <w:sz w:val="24"/>
                <w:szCs w:val="24"/>
              </w:rPr>
              <w:t>)</w:t>
            </w:r>
            <w:r w:rsidR="00A12445" w:rsidRPr="0097117C">
              <w:rPr>
                <w:rFonts w:ascii="Times New Roman" w:hAnsi="Times New Roman" w:cs="Times New Roman"/>
                <w:iCs/>
                <w:sz w:val="24"/>
                <w:szCs w:val="24"/>
              </w:rPr>
              <w:t xml:space="preserve"> apmąsto ir aptaria, numato, per kurias pamokas reikėtų specialiojo pedagogo, logopedo, psichologo, mokytojo padėjėjo pagalbos. </w:t>
            </w:r>
            <w:r w:rsidR="001C6023" w:rsidRPr="0097117C">
              <w:rPr>
                <w:rFonts w:ascii="Times New Roman" w:hAnsi="Times New Roman" w:cs="Times New Roman"/>
                <w:iCs/>
                <w:sz w:val="24"/>
                <w:szCs w:val="24"/>
              </w:rPr>
              <w:t>Analizuoja</w:t>
            </w:r>
            <w:r w:rsidR="00D730E8" w:rsidRPr="0097117C">
              <w:rPr>
                <w:rFonts w:ascii="Times New Roman" w:hAnsi="Times New Roman" w:cs="Times New Roman"/>
                <w:iCs/>
                <w:sz w:val="24"/>
                <w:szCs w:val="24"/>
              </w:rPr>
              <w:t>mos</w:t>
            </w:r>
            <w:r w:rsidR="001C6023" w:rsidRPr="0097117C">
              <w:rPr>
                <w:rFonts w:ascii="Times New Roman" w:hAnsi="Times New Roman" w:cs="Times New Roman"/>
                <w:iCs/>
                <w:sz w:val="24"/>
                <w:szCs w:val="24"/>
              </w:rPr>
              <w:t xml:space="preserve"> mokymosi nesėkmių priežast</w:t>
            </w:r>
            <w:r w:rsidR="00D730E8" w:rsidRPr="0097117C">
              <w:rPr>
                <w:rFonts w:ascii="Times New Roman" w:hAnsi="Times New Roman" w:cs="Times New Roman"/>
                <w:iCs/>
                <w:sz w:val="24"/>
                <w:szCs w:val="24"/>
              </w:rPr>
              <w:t>y</w:t>
            </w:r>
            <w:r w:rsidR="001C6023" w:rsidRPr="0097117C">
              <w:rPr>
                <w:rFonts w:ascii="Times New Roman" w:hAnsi="Times New Roman" w:cs="Times New Roman"/>
                <w:iCs/>
                <w:sz w:val="24"/>
                <w:szCs w:val="24"/>
              </w:rPr>
              <w:t>s, modeliuoja</w:t>
            </w:r>
            <w:r w:rsidR="00D730E8" w:rsidRPr="0097117C">
              <w:rPr>
                <w:rFonts w:ascii="Times New Roman" w:hAnsi="Times New Roman" w:cs="Times New Roman"/>
                <w:iCs/>
                <w:sz w:val="24"/>
                <w:szCs w:val="24"/>
              </w:rPr>
              <w:t>mi</w:t>
            </w:r>
            <w:r w:rsidR="001C6023" w:rsidRPr="0097117C">
              <w:rPr>
                <w:rFonts w:ascii="Times New Roman" w:hAnsi="Times New Roman" w:cs="Times New Roman"/>
                <w:iCs/>
                <w:sz w:val="24"/>
                <w:szCs w:val="24"/>
              </w:rPr>
              <w:t xml:space="preserve"> tinkam</w:t>
            </w:r>
            <w:r w:rsidR="00D730E8" w:rsidRPr="0097117C">
              <w:rPr>
                <w:rFonts w:ascii="Times New Roman" w:hAnsi="Times New Roman" w:cs="Times New Roman"/>
                <w:iCs/>
                <w:sz w:val="24"/>
                <w:szCs w:val="24"/>
              </w:rPr>
              <w:t>i</w:t>
            </w:r>
            <w:r w:rsidR="001C6023" w:rsidRPr="0097117C">
              <w:rPr>
                <w:rFonts w:ascii="Times New Roman" w:hAnsi="Times New Roman" w:cs="Times New Roman"/>
                <w:iCs/>
                <w:sz w:val="24"/>
                <w:szCs w:val="24"/>
              </w:rPr>
              <w:t xml:space="preserve"> mokymosi ir jo organizavimo būd</w:t>
            </w:r>
            <w:r w:rsidR="00D730E8" w:rsidRPr="0097117C">
              <w:rPr>
                <w:rFonts w:ascii="Times New Roman" w:hAnsi="Times New Roman" w:cs="Times New Roman"/>
                <w:iCs/>
                <w:sz w:val="24"/>
                <w:szCs w:val="24"/>
              </w:rPr>
              <w:t>ai</w:t>
            </w:r>
            <w:r w:rsidR="00ED05FA" w:rsidRPr="0097117C">
              <w:rPr>
                <w:rFonts w:ascii="Times New Roman" w:hAnsi="Times New Roman" w:cs="Times New Roman"/>
                <w:iCs/>
                <w:sz w:val="24"/>
                <w:szCs w:val="24"/>
              </w:rPr>
              <w:t>, sudaromi pagalbos planai</w:t>
            </w:r>
            <w:r w:rsidR="00BA7CDD" w:rsidRPr="0097117C">
              <w:rPr>
                <w:rFonts w:ascii="Times New Roman" w:hAnsi="Times New Roman" w:cs="Times New Roman"/>
                <w:iCs/>
                <w:sz w:val="24"/>
                <w:szCs w:val="24"/>
              </w:rPr>
              <w:t>,</w:t>
            </w:r>
            <w:r w:rsidR="00ED05FA" w:rsidRPr="0097117C">
              <w:rPr>
                <w:rFonts w:ascii="Times New Roman" w:hAnsi="Times New Roman" w:cs="Times New Roman"/>
                <w:iCs/>
                <w:sz w:val="24"/>
                <w:szCs w:val="24"/>
              </w:rPr>
              <w:t xml:space="preserve"> padedantys mokiniams įsitraukti į ugdymo(</w:t>
            </w:r>
            <w:proofErr w:type="spellStart"/>
            <w:r w:rsidR="00ED05FA" w:rsidRPr="0097117C">
              <w:rPr>
                <w:rFonts w:ascii="Times New Roman" w:hAnsi="Times New Roman" w:cs="Times New Roman"/>
                <w:iCs/>
                <w:sz w:val="24"/>
                <w:szCs w:val="24"/>
              </w:rPr>
              <w:t>si</w:t>
            </w:r>
            <w:proofErr w:type="spellEnd"/>
            <w:r w:rsidR="00ED05FA" w:rsidRPr="0097117C">
              <w:rPr>
                <w:rFonts w:ascii="Times New Roman" w:hAnsi="Times New Roman" w:cs="Times New Roman"/>
                <w:iCs/>
                <w:sz w:val="24"/>
                <w:szCs w:val="24"/>
              </w:rPr>
              <w:t>) procesą.</w:t>
            </w:r>
            <w:r w:rsidR="001C6023" w:rsidRPr="0097117C">
              <w:rPr>
                <w:rFonts w:ascii="Times New Roman" w:hAnsi="Times New Roman" w:cs="Times New Roman"/>
                <w:iCs/>
                <w:sz w:val="24"/>
                <w:szCs w:val="24"/>
              </w:rPr>
              <w:t xml:space="preserve"> </w:t>
            </w:r>
            <w:r w:rsidR="00002B02" w:rsidRPr="0097117C">
              <w:rPr>
                <w:rFonts w:ascii="Times New Roman" w:hAnsi="Times New Roman" w:cs="Times New Roman"/>
                <w:iCs/>
                <w:sz w:val="24"/>
                <w:szCs w:val="24"/>
              </w:rPr>
              <w:t>Numato</w:t>
            </w:r>
            <w:r w:rsidR="00D730E8" w:rsidRPr="0097117C">
              <w:rPr>
                <w:rFonts w:ascii="Times New Roman" w:hAnsi="Times New Roman" w:cs="Times New Roman"/>
                <w:iCs/>
                <w:sz w:val="24"/>
                <w:szCs w:val="24"/>
              </w:rPr>
              <w:t>mas</w:t>
            </w:r>
            <w:r w:rsidR="00002B02" w:rsidRPr="0097117C">
              <w:rPr>
                <w:rFonts w:ascii="Times New Roman" w:hAnsi="Times New Roman" w:cs="Times New Roman"/>
                <w:iCs/>
                <w:sz w:val="24"/>
                <w:szCs w:val="24"/>
              </w:rPr>
              <w:t xml:space="preserve"> pagalbos teikim</w:t>
            </w:r>
            <w:r w:rsidR="00D730E8" w:rsidRPr="0097117C">
              <w:rPr>
                <w:rFonts w:ascii="Times New Roman" w:hAnsi="Times New Roman" w:cs="Times New Roman"/>
                <w:iCs/>
                <w:sz w:val="24"/>
                <w:szCs w:val="24"/>
              </w:rPr>
              <w:t>as</w:t>
            </w:r>
            <w:r w:rsidR="00002B02" w:rsidRPr="0097117C">
              <w:rPr>
                <w:rFonts w:ascii="Times New Roman" w:hAnsi="Times New Roman" w:cs="Times New Roman"/>
                <w:iCs/>
                <w:sz w:val="24"/>
                <w:szCs w:val="24"/>
              </w:rPr>
              <w:t xml:space="preserve"> klasėje ar specialiojo pedagogo kabinete.</w:t>
            </w:r>
            <w:r w:rsidR="001C6023" w:rsidRPr="0097117C">
              <w:rPr>
                <w:rFonts w:ascii="Times New Roman" w:hAnsi="Times New Roman" w:cs="Times New Roman"/>
                <w:iCs/>
                <w:sz w:val="24"/>
                <w:szCs w:val="24"/>
              </w:rPr>
              <w:t xml:space="preserve"> </w:t>
            </w:r>
            <w:r w:rsidR="00ED05FA" w:rsidRPr="0097117C">
              <w:rPr>
                <w:rFonts w:ascii="Times New Roman" w:hAnsi="Times New Roman" w:cs="Times New Roman"/>
                <w:iCs/>
                <w:sz w:val="24"/>
                <w:szCs w:val="24"/>
              </w:rPr>
              <w:t>Švietimo pagalbos specialistai</w:t>
            </w:r>
            <w:r w:rsidR="00D730E8" w:rsidRPr="0097117C">
              <w:rPr>
                <w:rFonts w:ascii="Times New Roman" w:hAnsi="Times New Roman" w:cs="Times New Roman"/>
                <w:iCs/>
                <w:sz w:val="24"/>
                <w:szCs w:val="24"/>
              </w:rPr>
              <w:t>,</w:t>
            </w:r>
            <w:r w:rsidR="00ED05FA" w:rsidRPr="0097117C">
              <w:rPr>
                <w:rFonts w:ascii="Times New Roman" w:hAnsi="Times New Roman" w:cs="Times New Roman"/>
                <w:iCs/>
                <w:sz w:val="24"/>
                <w:szCs w:val="24"/>
              </w:rPr>
              <w:t xml:space="preserve"> </w:t>
            </w:r>
            <w:r w:rsidR="00D730E8" w:rsidRPr="0097117C">
              <w:rPr>
                <w:rFonts w:ascii="Times New Roman" w:hAnsi="Times New Roman" w:cs="Times New Roman"/>
                <w:iCs/>
                <w:sz w:val="24"/>
                <w:szCs w:val="24"/>
              </w:rPr>
              <w:t xml:space="preserve">laikydamiesi konfidencialumo, </w:t>
            </w:r>
            <w:r w:rsidR="00ED05FA" w:rsidRPr="0097117C">
              <w:rPr>
                <w:rFonts w:ascii="Times New Roman" w:hAnsi="Times New Roman" w:cs="Times New Roman"/>
                <w:iCs/>
                <w:sz w:val="24"/>
                <w:szCs w:val="24"/>
              </w:rPr>
              <w:t xml:space="preserve">informuoja mokinį mokančius mokytojus apie </w:t>
            </w:r>
            <w:r w:rsidR="00D730E8" w:rsidRPr="0097117C">
              <w:rPr>
                <w:rFonts w:ascii="Times New Roman" w:hAnsi="Times New Roman" w:cs="Times New Roman"/>
                <w:iCs/>
                <w:sz w:val="24"/>
                <w:szCs w:val="24"/>
              </w:rPr>
              <w:t>jo</w:t>
            </w:r>
            <w:r w:rsidR="00ED05FA" w:rsidRPr="0097117C">
              <w:rPr>
                <w:rFonts w:ascii="Times New Roman" w:hAnsi="Times New Roman" w:cs="Times New Roman"/>
                <w:iCs/>
                <w:sz w:val="24"/>
                <w:szCs w:val="24"/>
              </w:rPr>
              <w:t xml:space="preserve"> poreikius. </w:t>
            </w:r>
            <w:r w:rsidR="00BA42B5" w:rsidRPr="0097117C">
              <w:rPr>
                <w:rFonts w:ascii="Times New Roman" w:hAnsi="Times New Roman" w:cs="Times New Roman"/>
                <w:sz w:val="24"/>
                <w:szCs w:val="24"/>
              </w:rPr>
              <w:t xml:space="preserve">Pagalbos specialistai </w:t>
            </w:r>
            <w:r w:rsidR="00BA7CDD" w:rsidRPr="0097117C">
              <w:rPr>
                <w:rFonts w:ascii="Times New Roman" w:hAnsi="Times New Roman" w:cs="Times New Roman"/>
                <w:sz w:val="24"/>
                <w:szCs w:val="24"/>
              </w:rPr>
              <w:t xml:space="preserve">laiku </w:t>
            </w:r>
            <w:r w:rsidR="00BA42B5" w:rsidRPr="0097117C">
              <w:rPr>
                <w:rFonts w:ascii="Times New Roman" w:hAnsi="Times New Roman" w:cs="Times New Roman"/>
                <w:sz w:val="24"/>
                <w:szCs w:val="24"/>
              </w:rPr>
              <w:t>suteikia pagalbą kiekvienam mokiniui.</w:t>
            </w:r>
            <w:r w:rsidR="001C6023" w:rsidRPr="0097117C">
              <w:rPr>
                <w:rFonts w:ascii="Times New Roman" w:hAnsi="Times New Roman" w:cs="Times New Roman"/>
                <w:sz w:val="24"/>
                <w:szCs w:val="24"/>
              </w:rPr>
              <w:t xml:space="preserve"> </w:t>
            </w:r>
          </w:p>
          <w:p w14:paraId="603FDDA0" w14:textId="1993233A" w:rsidR="00A07428" w:rsidRPr="0097117C" w:rsidRDefault="00A07428" w:rsidP="0097117C">
            <w:pPr>
              <w:pStyle w:val="Sraopastraipa"/>
              <w:spacing w:after="0" w:line="240" w:lineRule="auto"/>
              <w:ind w:left="0"/>
              <w:jc w:val="both"/>
              <w:rPr>
                <w:rFonts w:ascii="Times New Roman" w:hAnsi="Times New Roman" w:cs="Times New Roman"/>
                <w:iCs/>
                <w:sz w:val="24"/>
                <w:szCs w:val="24"/>
              </w:rPr>
            </w:pPr>
            <w:r w:rsidRPr="0097117C">
              <w:rPr>
                <w:rFonts w:ascii="Times New Roman" w:hAnsi="Times New Roman" w:cs="Times New Roman"/>
                <w:b/>
                <w:iCs/>
                <w:sz w:val="24"/>
                <w:szCs w:val="24"/>
              </w:rPr>
              <w:t>Įtraukios kultūros kūrimas</w:t>
            </w:r>
            <w:r w:rsidR="00F5600C" w:rsidRPr="0097117C">
              <w:rPr>
                <w:rFonts w:ascii="Times New Roman" w:hAnsi="Times New Roman" w:cs="Times New Roman"/>
                <w:b/>
                <w:iCs/>
                <w:sz w:val="24"/>
                <w:szCs w:val="24"/>
              </w:rPr>
              <w:t>.</w:t>
            </w:r>
            <w:r w:rsidR="00CA1114" w:rsidRPr="0097117C">
              <w:rPr>
                <w:rFonts w:ascii="Times New Roman" w:hAnsi="Times New Roman" w:cs="Times New Roman"/>
                <w:iCs/>
                <w:sz w:val="24"/>
                <w:szCs w:val="24"/>
              </w:rPr>
              <w:t xml:space="preserve"> Mokinių ir mokytojų, mokytojų tarpusavio santykiai grindžiami pagarba, geranoriškumu. Mokinių elgesys konstruojamas </w:t>
            </w:r>
            <w:r w:rsidR="00BA7CDD" w:rsidRPr="0097117C">
              <w:rPr>
                <w:rFonts w:ascii="Times New Roman" w:hAnsi="Times New Roman" w:cs="Times New Roman"/>
                <w:iCs/>
                <w:sz w:val="24"/>
                <w:szCs w:val="24"/>
              </w:rPr>
              <w:t xml:space="preserve">pageidaujamo elgesio skatinimu, </w:t>
            </w:r>
            <w:r w:rsidR="00CA1114" w:rsidRPr="0097117C">
              <w:rPr>
                <w:rFonts w:ascii="Times New Roman" w:hAnsi="Times New Roman" w:cs="Times New Roman"/>
                <w:iCs/>
                <w:sz w:val="24"/>
                <w:szCs w:val="24"/>
              </w:rPr>
              <w:t>laikantis iš anksto susitartų taisyklių.</w:t>
            </w:r>
            <w:r w:rsidR="001C6023" w:rsidRPr="0097117C">
              <w:rPr>
                <w:rFonts w:ascii="Times New Roman" w:hAnsi="Times New Roman" w:cs="Times New Roman"/>
                <w:iCs/>
                <w:sz w:val="24"/>
                <w:szCs w:val="24"/>
              </w:rPr>
              <w:t xml:space="preserve"> Siekiama, kad kiekvienas jaustųsi saugus</w:t>
            </w:r>
            <w:r w:rsidR="00A67E1D" w:rsidRPr="0097117C">
              <w:rPr>
                <w:rFonts w:ascii="Times New Roman" w:hAnsi="Times New Roman" w:cs="Times New Roman"/>
                <w:iCs/>
                <w:sz w:val="24"/>
                <w:szCs w:val="24"/>
              </w:rPr>
              <w:t>.</w:t>
            </w:r>
            <w:r w:rsidR="003D4CD6" w:rsidRPr="0097117C">
              <w:rPr>
                <w:rFonts w:ascii="Times New Roman" w:hAnsi="Times New Roman" w:cs="Times New Roman"/>
                <w:iCs/>
                <w:sz w:val="24"/>
                <w:szCs w:val="24"/>
              </w:rPr>
              <w:t xml:space="preserve"> </w:t>
            </w:r>
          </w:p>
        </w:tc>
      </w:tr>
      <w:tr w:rsidR="00020FA5" w:rsidRPr="0097117C" w14:paraId="0EC796F9" w14:textId="77777777" w:rsidTr="00696B78">
        <w:tc>
          <w:tcPr>
            <w:tcW w:w="2741" w:type="dxa"/>
            <w:shd w:val="clear" w:color="auto" w:fill="auto"/>
          </w:tcPr>
          <w:p w14:paraId="0EF1EAB3" w14:textId="4D3E06E3" w:rsidR="00020FA5" w:rsidRPr="0097117C" w:rsidRDefault="00020FA5" w:rsidP="0097117C">
            <w:pPr>
              <w:spacing w:after="0" w:line="240" w:lineRule="auto"/>
              <w:jc w:val="center"/>
              <w:rPr>
                <w:rFonts w:ascii="Times New Roman" w:hAnsi="Times New Roman" w:cs="Times New Roman"/>
                <w:b/>
                <w:bCs/>
                <w:i/>
                <w:iCs/>
                <w:sz w:val="24"/>
                <w:szCs w:val="24"/>
              </w:rPr>
            </w:pPr>
            <w:r w:rsidRPr="0097117C">
              <w:rPr>
                <w:rFonts w:ascii="Times New Roman" w:hAnsi="Times New Roman" w:cs="Times New Roman"/>
                <w:b/>
                <w:bCs/>
                <w:i/>
                <w:iCs/>
                <w:sz w:val="24"/>
                <w:szCs w:val="24"/>
              </w:rPr>
              <w:t>Tobulintini vertinamos srities veiklos aspektai</w:t>
            </w:r>
          </w:p>
          <w:p w14:paraId="71C59D8E" w14:textId="77777777" w:rsidR="00020FA5" w:rsidRPr="0097117C" w:rsidRDefault="00020FA5" w:rsidP="0097117C">
            <w:pPr>
              <w:spacing w:after="0" w:line="240" w:lineRule="auto"/>
              <w:jc w:val="center"/>
              <w:rPr>
                <w:rFonts w:ascii="Times New Roman" w:hAnsi="Times New Roman" w:cs="Times New Roman"/>
                <w:b/>
                <w:bCs/>
                <w:i/>
                <w:iCs/>
                <w:sz w:val="24"/>
                <w:szCs w:val="24"/>
              </w:rPr>
            </w:pPr>
          </w:p>
          <w:p w14:paraId="453A4A32" w14:textId="77777777" w:rsidR="00020FA5" w:rsidRPr="0097117C" w:rsidRDefault="00020FA5" w:rsidP="0097117C">
            <w:pPr>
              <w:spacing w:after="0" w:line="240" w:lineRule="auto"/>
              <w:jc w:val="center"/>
              <w:rPr>
                <w:rFonts w:ascii="Times New Roman" w:hAnsi="Times New Roman" w:cs="Times New Roman"/>
                <w:b/>
                <w:bCs/>
                <w:i/>
                <w:iCs/>
                <w:sz w:val="24"/>
                <w:szCs w:val="24"/>
              </w:rPr>
            </w:pPr>
          </w:p>
        </w:tc>
        <w:tc>
          <w:tcPr>
            <w:tcW w:w="7177" w:type="dxa"/>
            <w:shd w:val="clear" w:color="auto" w:fill="auto"/>
          </w:tcPr>
          <w:p w14:paraId="6481E59E" w14:textId="77777777" w:rsidR="00020095" w:rsidRPr="0097117C" w:rsidRDefault="00A07428" w:rsidP="0097117C">
            <w:pPr>
              <w:tabs>
                <w:tab w:val="left" w:pos="462"/>
              </w:tabs>
              <w:spacing w:after="0" w:line="240" w:lineRule="auto"/>
              <w:ind w:left="176"/>
              <w:jc w:val="both"/>
              <w:rPr>
                <w:rFonts w:ascii="Times New Roman" w:hAnsi="Times New Roman" w:cs="Times New Roman"/>
                <w:sz w:val="24"/>
                <w:szCs w:val="24"/>
              </w:rPr>
            </w:pPr>
            <w:r w:rsidRPr="0097117C">
              <w:rPr>
                <w:rFonts w:ascii="Times New Roman" w:hAnsi="Times New Roman" w:cs="Times New Roman"/>
                <w:b/>
                <w:sz w:val="24"/>
                <w:szCs w:val="24"/>
              </w:rPr>
              <w:t>Pamokos uždavin</w:t>
            </w:r>
            <w:r w:rsidR="00A530F6" w:rsidRPr="0097117C">
              <w:rPr>
                <w:rFonts w:ascii="Times New Roman" w:hAnsi="Times New Roman" w:cs="Times New Roman"/>
                <w:b/>
                <w:sz w:val="24"/>
                <w:szCs w:val="24"/>
              </w:rPr>
              <w:t>io</w:t>
            </w:r>
            <w:r w:rsidRPr="0097117C">
              <w:rPr>
                <w:rFonts w:ascii="Times New Roman" w:hAnsi="Times New Roman" w:cs="Times New Roman"/>
                <w:b/>
                <w:sz w:val="24"/>
                <w:szCs w:val="24"/>
              </w:rPr>
              <w:t xml:space="preserve"> orien</w:t>
            </w:r>
            <w:r w:rsidR="00A530F6" w:rsidRPr="0097117C">
              <w:rPr>
                <w:rFonts w:ascii="Times New Roman" w:hAnsi="Times New Roman" w:cs="Times New Roman"/>
                <w:b/>
                <w:sz w:val="24"/>
                <w:szCs w:val="24"/>
              </w:rPr>
              <w:t>tavimas</w:t>
            </w:r>
            <w:r w:rsidRPr="0097117C">
              <w:rPr>
                <w:rFonts w:ascii="Times New Roman" w:hAnsi="Times New Roman" w:cs="Times New Roman"/>
                <w:b/>
                <w:sz w:val="24"/>
                <w:szCs w:val="24"/>
              </w:rPr>
              <w:t xml:space="preserve"> į asmeninį mokymo(</w:t>
            </w:r>
            <w:proofErr w:type="spellStart"/>
            <w:r w:rsidRPr="0097117C">
              <w:rPr>
                <w:rFonts w:ascii="Times New Roman" w:hAnsi="Times New Roman" w:cs="Times New Roman"/>
                <w:b/>
                <w:sz w:val="24"/>
                <w:szCs w:val="24"/>
              </w:rPr>
              <w:t>si</w:t>
            </w:r>
            <w:proofErr w:type="spellEnd"/>
            <w:r w:rsidRPr="0097117C">
              <w:rPr>
                <w:rFonts w:ascii="Times New Roman" w:hAnsi="Times New Roman" w:cs="Times New Roman"/>
                <w:b/>
                <w:sz w:val="24"/>
                <w:szCs w:val="24"/>
              </w:rPr>
              <w:t>) rezultatą.</w:t>
            </w:r>
            <w:r w:rsidR="00A530F6" w:rsidRPr="0097117C">
              <w:rPr>
                <w:rFonts w:ascii="Times New Roman" w:hAnsi="Times New Roman" w:cs="Times New Roman"/>
                <w:b/>
                <w:sz w:val="24"/>
                <w:szCs w:val="24"/>
              </w:rPr>
              <w:t xml:space="preserve"> </w:t>
            </w:r>
            <w:r w:rsidR="00D23010" w:rsidRPr="0097117C">
              <w:rPr>
                <w:rFonts w:ascii="Times New Roman" w:hAnsi="Times New Roman" w:cs="Times New Roman"/>
                <w:sz w:val="24"/>
                <w:szCs w:val="24"/>
              </w:rPr>
              <w:t>Mokymosi uždavinys iš dalies sukuria galimybes kiekvienam mokiniui jo siekti sau patogiu būdu pagal optimalias asmenines galimybe</w:t>
            </w:r>
            <w:r w:rsidR="00A530F6" w:rsidRPr="0097117C">
              <w:rPr>
                <w:rFonts w:ascii="Times New Roman" w:hAnsi="Times New Roman" w:cs="Times New Roman"/>
                <w:sz w:val="24"/>
                <w:szCs w:val="24"/>
              </w:rPr>
              <w:t>s.</w:t>
            </w:r>
          </w:p>
          <w:p w14:paraId="1648B756" w14:textId="3CBB39E4" w:rsidR="00A07428" w:rsidRPr="0097117C" w:rsidRDefault="00A07428" w:rsidP="0097117C">
            <w:pPr>
              <w:tabs>
                <w:tab w:val="left" w:pos="462"/>
              </w:tabs>
              <w:spacing w:after="0" w:line="240" w:lineRule="auto"/>
              <w:ind w:left="176"/>
              <w:jc w:val="both"/>
              <w:rPr>
                <w:rFonts w:ascii="Times New Roman" w:hAnsi="Times New Roman" w:cs="Times New Roman"/>
                <w:b/>
                <w:sz w:val="24"/>
                <w:szCs w:val="24"/>
              </w:rPr>
            </w:pPr>
            <w:proofErr w:type="spellStart"/>
            <w:r w:rsidRPr="0097117C">
              <w:rPr>
                <w:rFonts w:ascii="Times New Roman" w:hAnsi="Times New Roman" w:cs="Times New Roman"/>
                <w:b/>
                <w:sz w:val="24"/>
                <w:szCs w:val="24"/>
              </w:rPr>
              <w:t>Pastoliavimas</w:t>
            </w:r>
            <w:proofErr w:type="spellEnd"/>
            <w:r w:rsidRPr="0097117C">
              <w:rPr>
                <w:rFonts w:ascii="Times New Roman" w:hAnsi="Times New Roman" w:cs="Times New Roman"/>
                <w:b/>
                <w:sz w:val="24"/>
                <w:szCs w:val="24"/>
              </w:rPr>
              <w:t xml:space="preserve"> mokiniui įtrauki</w:t>
            </w:r>
            <w:r w:rsidR="00BA7CDD" w:rsidRPr="0097117C">
              <w:rPr>
                <w:rFonts w:ascii="Times New Roman" w:hAnsi="Times New Roman" w:cs="Times New Roman"/>
                <w:b/>
                <w:sz w:val="24"/>
                <w:szCs w:val="24"/>
              </w:rPr>
              <w:t>ojo</w:t>
            </w:r>
            <w:r w:rsidRPr="0097117C">
              <w:rPr>
                <w:rFonts w:ascii="Times New Roman" w:hAnsi="Times New Roman" w:cs="Times New Roman"/>
                <w:b/>
                <w:sz w:val="24"/>
                <w:szCs w:val="24"/>
              </w:rPr>
              <w:t xml:space="preserve"> ugdymo procese.</w:t>
            </w:r>
            <w:r w:rsidR="00DE2B3C" w:rsidRPr="0097117C">
              <w:rPr>
                <w:rFonts w:ascii="Times New Roman" w:hAnsi="Times New Roman" w:cs="Times New Roman"/>
                <w:sz w:val="24"/>
                <w:szCs w:val="24"/>
              </w:rPr>
              <w:t xml:space="preserve"> Planuojant ugdymą</w:t>
            </w:r>
            <w:r w:rsidR="00BA7CDD" w:rsidRPr="0097117C">
              <w:rPr>
                <w:rFonts w:ascii="Times New Roman" w:hAnsi="Times New Roman" w:cs="Times New Roman"/>
                <w:sz w:val="24"/>
                <w:szCs w:val="24"/>
              </w:rPr>
              <w:t>,</w:t>
            </w:r>
            <w:r w:rsidR="00DE2B3C" w:rsidRPr="0097117C">
              <w:rPr>
                <w:rFonts w:ascii="Times New Roman" w:hAnsi="Times New Roman" w:cs="Times New Roman"/>
                <w:sz w:val="24"/>
                <w:szCs w:val="24"/>
              </w:rPr>
              <w:t xml:space="preserve"> </w:t>
            </w:r>
            <w:r w:rsidR="00D23010" w:rsidRPr="0097117C">
              <w:rPr>
                <w:rFonts w:ascii="Times New Roman" w:hAnsi="Times New Roman" w:cs="Times New Roman"/>
                <w:sz w:val="24"/>
                <w:szCs w:val="24"/>
              </w:rPr>
              <w:t>patenkinamai numatomi edukaciniai sprendimai</w:t>
            </w:r>
            <w:r w:rsidR="0064174A" w:rsidRPr="0097117C">
              <w:rPr>
                <w:rFonts w:ascii="Times New Roman" w:hAnsi="Times New Roman" w:cs="Times New Roman"/>
                <w:sz w:val="24"/>
                <w:szCs w:val="24"/>
              </w:rPr>
              <w:t>,</w:t>
            </w:r>
            <w:r w:rsidR="00D23010" w:rsidRPr="0097117C">
              <w:rPr>
                <w:rFonts w:ascii="Times New Roman" w:hAnsi="Times New Roman" w:cs="Times New Roman"/>
                <w:sz w:val="24"/>
                <w:szCs w:val="24"/>
              </w:rPr>
              <w:t xml:space="preserve"> padedantys mokiniams išvengti mokymosi kliūčių ir užtikrinantys visų mokinių mokymosi sėkmę.</w:t>
            </w:r>
          </w:p>
          <w:p w14:paraId="683D3282" w14:textId="500F623F" w:rsidR="00A07428" w:rsidRPr="0097117C" w:rsidRDefault="00A07428" w:rsidP="0097117C">
            <w:pPr>
              <w:tabs>
                <w:tab w:val="left" w:pos="462"/>
              </w:tabs>
              <w:spacing w:after="0" w:line="240" w:lineRule="auto"/>
              <w:ind w:left="176"/>
              <w:jc w:val="both"/>
              <w:rPr>
                <w:rFonts w:ascii="Times New Roman" w:hAnsi="Times New Roman" w:cs="Times New Roman"/>
                <w:sz w:val="24"/>
                <w:szCs w:val="24"/>
              </w:rPr>
            </w:pPr>
            <w:r w:rsidRPr="0097117C">
              <w:rPr>
                <w:rFonts w:ascii="Times New Roman" w:hAnsi="Times New Roman" w:cs="Times New Roman"/>
                <w:b/>
                <w:sz w:val="24"/>
                <w:szCs w:val="24"/>
              </w:rPr>
              <w:t>Pasiekimų ir pažangos vertinimas pamokoje.</w:t>
            </w:r>
            <w:r w:rsidR="0014115B" w:rsidRPr="0097117C">
              <w:rPr>
                <w:rFonts w:ascii="Times New Roman" w:hAnsi="Times New Roman" w:cs="Times New Roman"/>
                <w:sz w:val="24"/>
                <w:szCs w:val="24"/>
              </w:rPr>
              <w:t xml:space="preserve"> Nepakankamai planuojama, analizuojama, reflektuojama visų mokinių ir kiekvieno mokinio pažanga pamokoje bei mokymo(</w:t>
            </w:r>
            <w:proofErr w:type="spellStart"/>
            <w:r w:rsidR="0014115B" w:rsidRPr="0097117C">
              <w:rPr>
                <w:rFonts w:ascii="Times New Roman" w:hAnsi="Times New Roman" w:cs="Times New Roman"/>
                <w:sz w:val="24"/>
                <w:szCs w:val="24"/>
              </w:rPr>
              <w:t>si</w:t>
            </w:r>
            <w:proofErr w:type="spellEnd"/>
            <w:r w:rsidR="0014115B" w:rsidRPr="0097117C">
              <w:rPr>
                <w:rFonts w:ascii="Times New Roman" w:hAnsi="Times New Roman" w:cs="Times New Roman"/>
                <w:sz w:val="24"/>
                <w:szCs w:val="24"/>
              </w:rPr>
              <w:t>) poveikis ir pagalbos veiksmingumas ugdymosi rezultatams bei asmenybės brandai.</w:t>
            </w:r>
          </w:p>
        </w:tc>
      </w:tr>
      <w:tr w:rsidR="00020FA5" w:rsidRPr="0097117C" w14:paraId="735872E5" w14:textId="77777777" w:rsidTr="00696B78">
        <w:trPr>
          <w:trHeight w:val="2058"/>
        </w:trPr>
        <w:tc>
          <w:tcPr>
            <w:tcW w:w="2741" w:type="dxa"/>
            <w:shd w:val="clear" w:color="auto" w:fill="auto"/>
          </w:tcPr>
          <w:p w14:paraId="19F77798" w14:textId="77777777" w:rsidR="00020FA5" w:rsidRPr="0097117C" w:rsidRDefault="00020FA5" w:rsidP="0097117C">
            <w:pPr>
              <w:spacing w:after="0" w:line="240" w:lineRule="auto"/>
              <w:jc w:val="center"/>
              <w:rPr>
                <w:rFonts w:ascii="Times New Roman" w:hAnsi="Times New Roman" w:cs="Times New Roman"/>
                <w:b/>
                <w:bCs/>
                <w:i/>
                <w:iCs/>
                <w:sz w:val="24"/>
                <w:szCs w:val="24"/>
              </w:rPr>
            </w:pPr>
            <w:r w:rsidRPr="0097117C">
              <w:rPr>
                <w:rFonts w:ascii="Times New Roman" w:hAnsi="Times New Roman" w:cs="Times New Roman"/>
                <w:b/>
                <w:bCs/>
                <w:i/>
                <w:iCs/>
                <w:sz w:val="24"/>
                <w:szCs w:val="24"/>
              </w:rPr>
              <w:t>Vertinamos srities</w:t>
            </w:r>
            <w:r w:rsidRPr="0097117C" w:rsidDel="00FA3ACD">
              <w:rPr>
                <w:rFonts w:ascii="Times New Roman" w:hAnsi="Times New Roman" w:cs="Times New Roman"/>
                <w:b/>
                <w:bCs/>
                <w:i/>
                <w:iCs/>
                <w:sz w:val="24"/>
                <w:szCs w:val="24"/>
              </w:rPr>
              <w:t xml:space="preserve"> </w:t>
            </w:r>
            <w:r w:rsidRPr="0097117C">
              <w:rPr>
                <w:rFonts w:ascii="Times New Roman" w:hAnsi="Times New Roman" w:cs="Times New Roman"/>
                <w:b/>
                <w:bCs/>
                <w:i/>
                <w:iCs/>
                <w:sz w:val="24"/>
                <w:szCs w:val="24"/>
              </w:rPr>
              <w:t>rekomendacijos</w:t>
            </w:r>
          </w:p>
          <w:p w14:paraId="45B3D158" w14:textId="77777777" w:rsidR="00020FA5" w:rsidRPr="0097117C" w:rsidRDefault="00020FA5" w:rsidP="0097117C">
            <w:pPr>
              <w:spacing w:after="0" w:line="240" w:lineRule="auto"/>
              <w:jc w:val="center"/>
              <w:rPr>
                <w:rFonts w:ascii="Times New Roman" w:hAnsi="Times New Roman" w:cs="Times New Roman"/>
                <w:b/>
                <w:bCs/>
                <w:i/>
                <w:iCs/>
                <w:sz w:val="24"/>
                <w:szCs w:val="24"/>
              </w:rPr>
            </w:pPr>
          </w:p>
          <w:p w14:paraId="1E72EF9E" w14:textId="77777777" w:rsidR="00020FA5" w:rsidRPr="0097117C" w:rsidRDefault="00020FA5" w:rsidP="0097117C">
            <w:pPr>
              <w:spacing w:after="0" w:line="240" w:lineRule="auto"/>
              <w:jc w:val="center"/>
              <w:rPr>
                <w:rFonts w:ascii="Times New Roman" w:hAnsi="Times New Roman" w:cs="Times New Roman"/>
                <w:b/>
                <w:bCs/>
                <w:i/>
                <w:iCs/>
                <w:sz w:val="24"/>
                <w:szCs w:val="24"/>
              </w:rPr>
            </w:pPr>
          </w:p>
        </w:tc>
        <w:tc>
          <w:tcPr>
            <w:tcW w:w="7177" w:type="dxa"/>
            <w:shd w:val="clear" w:color="auto" w:fill="auto"/>
          </w:tcPr>
          <w:p w14:paraId="2CC32F54" w14:textId="3EA317E1" w:rsidR="00691063" w:rsidRPr="0097117C" w:rsidRDefault="00A44D2B" w:rsidP="0097117C">
            <w:pPr>
              <w:spacing w:after="0" w:line="240" w:lineRule="auto"/>
              <w:ind w:right="35"/>
              <w:jc w:val="both"/>
              <w:rPr>
                <w:rFonts w:ascii="Times New Roman" w:hAnsi="Times New Roman" w:cs="Times New Roman"/>
                <w:sz w:val="24"/>
                <w:szCs w:val="24"/>
              </w:rPr>
            </w:pPr>
            <w:r w:rsidRPr="0097117C">
              <w:rPr>
                <w:rFonts w:ascii="Times New Roman" w:hAnsi="Times New Roman" w:cs="Times New Roman"/>
                <w:sz w:val="24"/>
                <w:szCs w:val="24"/>
              </w:rPr>
              <w:t>Pedagogin</w:t>
            </w:r>
            <w:r w:rsidR="0064174A" w:rsidRPr="0097117C">
              <w:rPr>
                <w:rFonts w:ascii="Times New Roman" w:hAnsi="Times New Roman" w:cs="Times New Roman"/>
                <w:sz w:val="24"/>
                <w:szCs w:val="24"/>
              </w:rPr>
              <w:t>ei</w:t>
            </w:r>
            <w:r w:rsidRPr="0097117C">
              <w:rPr>
                <w:rFonts w:ascii="Times New Roman" w:hAnsi="Times New Roman" w:cs="Times New Roman"/>
                <w:sz w:val="24"/>
                <w:szCs w:val="24"/>
              </w:rPr>
              <w:t xml:space="preserve"> bendruomen</w:t>
            </w:r>
            <w:r w:rsidR="00EC4623" w:rsidRPr="0097117C">
              <w:rPr>
                <w:rFonts w:ascii="Times New Roman" w:hAnsi="Times New Roman" w:cs="Times New Roman"/>
                <w:sz w:val="24"/>
                <w:szCs w:val="24"/>
              </w:rPr>
              <w:t>ei</w:t>
            </w:r>
            <w:r w:rsidRPr="0097117C">
              <w:rPr>
                <w:rFonts w:ascii="Times New Roman" w:hAnsi="Times New Roman" w:cs="Times New Roman"/>
                <w:sz w:val="24"/>
                <w:szCs w:val="24"/>
              </w:rPr>
              <w:t xml:space="preserve"> ieškoti</w:t>
            </w:r>
            <w:r w:rsidR="001D392B" w:rsidRPr="0097117C">
              <w:rPr>
                <w:rFonts w:ascii="Times New Roman" w:hAnsi="Times New Roman" w:cs="Times New Roman"/>
                <w:sz w:val="24"/>
                <w:szCs w:val="24"/>
              </w:rPr>
              <w:t xml:space="preserve"> </w:t>
            </w:r>
            <w:r w:rsidRPr="0097117C">
              <w:rPr>
                <w:rFonts w:ascii="Times New Roman" w:hAnsi="Times New Roman" w:cs="Times New Roman"/>
                <w:sz w:val="24"/>
                <w:szCs w:val="24"/>
              </w:rPr>
              <w:t xml:space="preserve">naujų darbo būdų, metodų, pedagoginės veiklos organizavimo principų, tobulinančių visos klasės mokinių ugdymą. Integruotai ugdant pažinti kiekvieną mokinį, pritaikyti </w:t>
            </w:r>
            <w:r w:rsidR="0027177C" w:rsidRPr="0097117C">
              <w:rPr>
                <w:rFonts w:ascii="Times New Roman" w:hAnsi="Times New Roman" w:cs="Times New Roman"/>
                <w:sz w:val="24"/>
                <w:szCs w:val="24"/>
              </w:rPr>
              <w:t>programą,</w:t>
            </w:r>
            <w:r w:rsidR="00644173" w:rsidRPr="0097117C">
              <w:rPr>
                <w:rFonts w:ascii="Times New Roman" w:hAnsi="Times New Roman" w:cs="Times New Roman"/>
                <w:sz w:val="24"/>
                <w:szCs w:val="24"/>
              </w:rPr>
              <w:t xml:space="preserve"> visų </w:t>
            </w:r>
            <w:proofErr w:type="spellStart"/>
            <w:r w:rsidR="00644173" w:rsidRPr="0097117C">
              <w:rPr>
                <w:rFonts w:ascii="Times New Roman" w:hAnsi="Times New Roman" w:cs="Times New Roman"/>
                <w:sz w:val="24"/>
                <w:szCs w:val="24"/>
              </w:rPr>
              <w:t>įtrauktį</w:t>
            </w:r>
            <w:proofErr w:type="spellEnd"/>
            <w:r w:rsidR="00644173" w:rsidRPr="0097117C">
              <w:rPr>
                <w:rFonts w:ascii="Times New Roman" w:hAnsi="Times New Roman" w:cs="Times New Roman"/>
                <w:sz w:val="24"/>
                <w:szCs w:val="24"/>
              </w:rPr>
              <w:t xml:space="preserve"> į mokymąsi skatinančius metodus, mokymo(</w:t>
            </w:r>
            <w:proofErr w:type="spellStart"/>
            <w:r w:rsidR="00644173" w:rsidRPr="0097117C">
              <w:rPr>
                <w:rFonts w:ascii="Times New Roman" w:hAnsi="Times New Roman" w:cs="Times New Roman"/>
                <w:sz w:val="24"/>
                <w:szCs w:val="24"/>
              </w:rPr>
              <w:t>si</w:t>
            </w:r>
            <w:proofErr w:type="spellEnd"/>
            <w:r w:rsidR="00644173" w:rsidRPr="0097117C">
              <w:rPr>
                <w:rFonts w:ascii="Times New Roman" w:hAnsi="Times New Roman" w:cs="Times New Roman"/>
                <w:sz w:val="24"/>
                <w:szCs w:val="24"/>
              </w:rPr>
              <w:t>) būdus,</w:t>
            </w:r>
            <w:r w:rsidR="0027177C" w:rsidRPr="0097117C">
              <w:rPr>
                <w:rFonts w:ascii="Times New Roman" w:hAnsi="Times New Roman" w:cs="Times New Roman"/>
                <w:sz w:val="24"/>
                <w:szCs w:val="24"/>
              </w:rPr>
              <w:t xml:space="preserve"> pasiekimų vertinimą</w:t>
            </w:r>
            <w:r w:rsidR="0064174A" w:rsidRPr="0097117C">
              <w:rPr>
                <w:rFonts w:ascii="Times New Roman" w:hAnsi="Times New Roman" w:cs="Times New Roman"/>
                <w:sz w:val="24"/>
                <w:szCs w:val="24"/>
              </w:rPr>
              <w:t>,</w:t>
            </w:r>
            <w:r w:rsidR="001D392B" w:rsidRPr="0097117C">
              <w:rPr>
                <w:rFonts w:ascii="Times New Roman" w:hAnsi="Times New Roman" w:cs="Times New Roman"/>
                <w:sz w:val="24"/>
                <w:szCs w:val="24"/>
              </w:rPr>
              <w:t xml:space="preserve"> nusimatant vertinimo kriterijus</w:t>
            </w:r>
            <w:r w:rsidR="00A67E1D" w:rsidRPr="0097117C">
              <w:rPr>
                <w:rFonts w:ascii="Times New Roman" w:hAnsi="Times New Roman" w:cs="Times New Roman"/>
                <w:sz w:val="24"/>
                <w:szCs w:val="24"/>
              </w:rPr>
              <w:t>,</w:t>
            </w:r>
            <w:r w:rsidR="0027177C" w:rsidRPr="0097117C">
              <w:rPr>
                <w:rFonts w:ascii="Times New Roman" w:hAnsi="Times New Roman" w:cs="Times New Roman"/>
                <w:sz w:val="24"/>
                <w:szCs w:val="24"/>
              </w:rPr>
              <w:t xml:space="preserve"> </w:t>
            </w:r>
            <w:r w:rsidR="0064174A" w:rsidRPr="0097117C">
              <w:rPr>
                <w:rFonts w:ascii="Times New Roman" w:hAnsi="Times New Roman" w:cs="Times New Roman"/>
                <w:sz w:val="24"/>
                <w:szCs w:val="24"/>
              </w:rPr>
              <w:t>atsižvelgiant į</w:t>
            </w:r>
            <w:r w:rsidR="0027177C" w:rsidRPr="0097117C">
              <w:rPr>
                <w:rFonts w:ascii="Times New Roman" w:hAnsi="Times New Roman" w:cs="Times New Roman"/>
                <w:sz w:val="24"/>
                <w:szCs w:val="24"/>
              </w:rPr>
              <w:t xml:space="preserve"> besimokančiojo galimyb</w:t>
            </w:r>
            <w:r w:rsidR="0064174A" w:rsidRPr="0097117C">
              <w:rPr>
                <w:rFonts w:ascii="Times New Roman" w:hAnsi="Times New Roman" w:cs="Times New Roman"/>
                <w:sz w:val="24"/>
                <w:szCs w:val="24"/>
              </w:rPr>
              <w:t>es</w:t>
            </w:r>
            <w:r w:rsidR="0027177C" w:rsidRPr="0097117C">
              <w:rPr>
                <w:rFonts w:ascii="Times New Roman" w:hAnsi="Times New Roman" w:cs="Times New Roman"/>
                <w:sz w:val="24"/>
                <w:szCs w:val="24"/>
              </w:rPr>
              <w:t xml:space="preserve"> bei individuali</w:t>
            </w:r>
            <w:r w:rsidR="0064174A" w:rsidRPr="0097117C">
              <w:rPr>
                <w:rFonts w:ascii="Times New Roman" w:hAnsi="Times New Roman" w:cs="Times New Roman"/>
                <w:sz w:val="24"/>
                <w:szCs w:val="24"/>
              </w:rPr>
              <w:t>us</w:t>
            </w:r>
            <w:r w:rsidR="0027177C" w:rsidRPr="0097117C">
              <w:rPr>
                <w:rFonts w:ascii="Times New Roman" w:hAnsi="Times New Roman" w:cs="Times New Roman"/>
                <w:sz w:val="24"/>
                <w:szCs w:val="24"/>
              </w:rPr>
              <w:t xml:space="preserve"> poreiki</w:t>
            </w:r>
            <w:r w:rsidR="0064174A" w:rsidRPr="0097117C">
              <w:rPr>
                <w:rFonts w:ascii="Times New Roman" w:hAnsi="Times New Roman" w:cs="Times New Roman"/>
                <w:sz w:val="24"/>
                <w:szCs w:val="24"/>
              </w:rPr>
              <w:t>us</w:t>
            </w:r>
            <w:r w:rsidR="0027177C" w:rsidRPr="0097117C">
              <w:rPr>
                <w:rFonts w:ascii="Times New Roman" w:hAnsi="Times New Roman" w:cs="Times New Roman"/>
                <w:sz w:val="24"/>
                <w:szCs w:val="24"/>
              </w:rPr>
              <w:t>.</w:t>
            </w:r>
          </w:p>
          <w:p w14:paraId="3A5F4149" w14:textId="1DDC4059" w:rsidR="00020FA5" w:rsidRPr="0097117C" w:rsidRDefault="00020FA5" w:rsidP="0097117C">
            <w:pPr>
              <w:spacing w:after="0" w:line="240" w:lineRule="auto"/>
              <w:ind w:right="35"/>
              <w:jc w:val="both"/>
              <w:rPr>
                <w:rFonts w:ascii="Times New Roman" w:hAnsi="Times New Roman" w:cs="Times New Roman"/>
                <w:sz w:val="24"/>
                <w:szCs w:val="24"/>
              </w:rPr>
            </w:pPr>
          </w:p>
        </w:tc>
      </w:tr>
    </w:tbl>
    <w:p w14:paraId="233CB22E" w14:textId="77777777" w:rsidR="00945CB9" w:rsidRPr="0097117C" w:rsidRDefault="00945CB9" w:rsidP="0097117C">
      <w:pPr>
        <w:spacing w:after="0" w:line="240" w:lineRule="auto"/>
        <w:jc w:val="center"/>
        <w:rPr>
          <w:rFonts w:ascii="Times New Roman" w:hAnsi="Times New Roman" w:cs="Times New Roman"/>
          <w:sz w:val="24"/>
          <w:szCs w:val="24"/>
        </w:rPr>
      </w:pPr>
    </w:p>
    <w:p w14:paraId="6A8C5345" w14:textId="11EE6AA3" w:rsidR="00945CB9" w:rsidRDefault="00945CB9" w:rsidP="0097117C">
      <w:pPr>
        <w:spacing w:after="0" w:line="240" w:lineRule="auto"/>
        <w:jc w:val="center"/>
        <w:rPr>
          <w:rFonts w:ascii="Times New Roman" w:hAnsi="Times New Roman" w:cs="Times New Roman"/>
          <w:b/>
          <w:sz w:val="24"/>
          <w:szCs w:val="24"/>
        </w:rPr>
      </w:pPr>
      <w:r w:rsidRPr="0097117C">
        <w:rPr>
          <w:rFonts w:ascii="Times New Roman" w:hAnsi="Times New Roman" w:cs="Times New Roman"/>
          <w:b/>
          <w:sz w:val="24"/>
          <w:szCs w:val="24"/>
        </w:rPr>
        <w:lastRenderedPageBreak/>
        <w:t>V. REKOM</w:t>
      </w:r>
      <w:r w:rsidR="008020DD" w:rsidRPr="0097117C">
        <w:rPr>
          <w:rFonts w:ascii="Times New Roman" w:hAnsi="Times New Roman" w:cs="Times New Roman"/>
          <w:b/>
          <w:sz w:val="24"/>
          <w:szCs w:val="24"/>
        </w:rPr>
        <w:t>EN</w:t>
      </w:r>
      <w:r w:rsidRPr="0097117C">
        <w:rPr>
          <w:rFonts w:ascii="Times New Roman" w:hAnsi="Times New Roman" w:cs="Times New Roman"/>
          <w:b/>
          <w:sz w:val="24"/>
          <w:szCs w:val="24"/>
        </w:rPr>
        <w:t>DACIJOS DĖL MOKYKLOS VEIKLOS KRYPTINGUMO ORGANIZUOJANT ĮTRAUKŲJĮ UGDYMĄ</w:t>
      </w:r>
    </w:p>
    <w:p w14:paraId="027DB7D3" w14:textId="77777777" w:rsidR="004C4858" w:rsidRPr="0097117C" w:rsidRDefault="004C4858" w:rsidP="0097117C">
      <w:pPr>
        <w:spacing w:after="0" w:line="240" w:lineRule="auto"/>
        <w:jc w:val="center"/>
        <w:rPr>
          <w:rFonts w:ascii="Times New Roman" w:hAnsi="Times New Roman" w:cs="Times New Roman"/>
          <w:b/>
          <w:sz w:val="24"/>
          <w:szCs w:val="24"/>
        </w:rPr>
      </w:pPr>
    </w:p>
    <w:p w14:paraId="4D4F4BBE" w14:textId="77777777" w:rsidR="00885DD4" w:rsidRPr="0097117C" w:rsidRDefault="00885DD4" w:rsidP="0057406D">
      <w:pPr>
        <w:pStyle w:val="Sraopastraipa"/>
        <w:numPr>
          <w:ilvl w:val="0"/>
          <w:numId w:val="31"/>
        </w:numPr>
        <w:spacing w:after="0" w:line="240" w:lineRule="auto"/>
        <w:ind w:left="0" w:firstLine="360"/>
        <w:jc w:val="both"/>
        <w:rPr>
          <w:rFonts w:ascii="Times New Roman" w:hAnsi="Times New Roman" w:cs="Times New Roman"/>
          <w:b/>
          <w:sz w:val="24"/>
          <w:szCs w:val="24"/>
        </w:rPr>
      </w:pPr>
      <w:r w:rsidRPr="0097117C">
        <w:rPr>
          <w:rFonts w:ascii="Times New Roman" w:hAnsi="Times New Roman" w:cs="Times New Roman"/>
          <w:b/>
          <w:sz w:val="24"/>
          <w:szCs w:val="24"/>
        </w:rPr>
        <w:t>Rokiškio r. savivaldybei rekomenduojama:</w:t>
      </w:r>
    </w:p>
    <w:p w14:paraId="15983358" w14:textId="392F30FF" w:rsidR="000A24D8" w:rsidRPr="0097117C" w:rsidRDefault="00885DD4" w:rsidP="0057406D">
      <w:pPr>
        <w:pStyle w:val="Sraopastraipa"/>
        <w:spacing w:after="0" w:line="240" w:lineRule="auto"/>
        <w:ind w:left="0" w:firstLine="360"/>
        <w:jc w:val="both"/>
        <w:rPr>
          <w:rFonts w:ascii="Times New Roman" w:hAnsi="Times New Roman" w:cs="Times New Roman"/>
          <w:sz w:val="24"/>
          <w:szCs w:val="24"/>
        </w:rPr>
      </w:pPr>
      <w:r w:rsidRPr="0097117C">
        <w:rPr>
          <w:rFonts w:ascii="Times New Roman" w:hAnsi="Times New Roman" w:cs="Times New Roman"/>
          <w:sz w:val="24"/>
          <w:szCs w:val="24"/>
        </w:rPr>
        <w:t>- pritaikyti ir modernizuoti gimnazijos aplinkas įvairių poreikių turintiems mokiniams;</w:t>
      </w:r>
    </w:p>
    <w:p w14:paraId="40C8333B" w14:textId="22654968" w:rsidR="00885DD4" w:rsidRPr="0097117C" w:rsidRDefault="00885DD4" w:rsidP="0057406D">
      <w:pPr>
        <w:pStyle w:val="Sraopastraipa"/>
        <w:spacing w:after="0" w:line="240" w:lineRule="auto"/>
        <w:ind w:left="0" w:firstLine="360"/>
        <w:jc w:val="both"/>
        <w:rPr>
          <w:rFonts w:ascii="Times New Roman" w:hAnsi="Times New Roman" w:cs="Times New Roman"/>
          <w:sz w:val="24"/>
          <w:szCs w:val="24"/>
        </w:rPr>
      </w:pPr>
      <w:r w:rsidRPr="0097117C">
        <w:rPr>
          <w:rFonts w:ascii="Times New Roman" w:hAnsi="Times New Roman" w:cs="Times New Roman"/>
          <w:sz w:val="24"/>
          <w:szCs w:val="24"/>
        </w:rPr>
        <w:t>-</w:t>
      </w:r>
      <w:r w:rsidR="00894221" w:rsidRPr="0097117C">
        <w:rPr>
          <w:rFonts w:ascii="Times New Roman" w:hAnsi="Times New Roman" w:cs="Times New Roman"/>
          <w:sz w:val="24"/>
          <w:szCs w:val="24"/>
        </w:rPr>
        <w:t xml:space="preserve"> </w:t>
      </w:r>
      <w:r w:rsidRPr="0097117C">
        <w:rPr>
          <w:rFonts w:ascii="Times New Roman" w:hAnsi="Times New Roman" w:cs="Times New Roman"/>
          <w:sz w:val="24"/>
          <w:szCs w:val="24"/>
        </w:rPr>
        <w:t>stiprinti mokyklos bendruomenės ir visuomenės teigi</w:t>
      </w:r>
      <w:r w:rsidR="00894221" w:rsidRPr="0097117C">
        <w:rPr>
          <w:rFonts w:ascii="Times New Roman" w:hAnsi="Times New Roman" w:cs="Times New Roman"/>
          <w:sz w:val="24"/>
          <w:szCs w:val="24"/>
        </w:rPr>
        <w:t>a</w:t>
      </w:r>
      <w:r w:rsidRPr="0097117C">
        <w:rPr>
          <w:rFonts w:ascii="Times New Roman" w:hAnsi="Times New Roman" w:cs="Times New Roman"/>
          <w:sz w:val="24"/>
          <w:szCs w:val="24"/>
        </w:rPr>
        <w:t xml:space="preserve">mas nuostatas </w:t>
      </w:r>
      <w:r w:rsidR="00A67E1D" w:rsidRPr="0097117C">
        <w:rPr>
          <w:rFonts w:ascii="Times New Roman" w:hAnsi="Times New Roman" w:cs="Times New Roman"/>
          <w:sz w:val="24"/>
          <w:szCs w:val="24"/>
        </w:rPr>
        <w:t xml:space="preserve">apie </w:t>
      </w:r>
      <w:proofErr w:type="spellStart"/>
      <w:r w:rsidRPr="0097117C">
        <w:rPr>
          <w:rFonts w:ascii="Times New Roman" w:hAnsi="Times New Roman" w:cs="Times New Roman"/>
          <w:sz w:val="24"/>
          <w:szCs w:val="24"/>
        </w:rPr>
        <w:t>įtraukt</w:t>
      </w:r>
      <w:r w:rsidR="00A67E1D" w:rsidRPr="0097117C">
        <w:rPr>
          <w:rFonts w:ascii="Times New Roman" w:hAnsi="Times New Roman" w:cs="Times New Roman"/>
          <w:sz w:val="24"/>
          <w:szCs w:val="24"/>
        </w:rPr>
        <w:t>į</w:t>
      </w:r>
      <w:proofErr w:type="spellEnd"/>
      <w:r w:rsidRPr="0097117C">
        <w:rPr>
          <w:rFonts w:ascii="Times New Roman" w:hAnsi="Times New Roman" w:cs="Times New Roman"/>
          <w:sz w:val="24"/>
          <w:szCs w:val="24"/>
        </w:rPr>
        <w:t xml:space="preserve"> švietime;</w:t>
      </w:r>
    </w:p>
    <w:p w14:paraId="4C49D33F" w14:textId="49727020" w:rsidR="00C547F1" w:rsidRPr="0097117C" w:rsidRDefault="00C547F1" w:rsidP="0057406D">
      <w:pPr>
        <w:pStyle w:val="Sraopastraipa"/>
        <w:spacing w:after="0" w:line="240" w:lineRule="auto"/>
        <w:ind w:left="0" w:firstLine="360"/>
        <w:jc w:val="both"/>
        <w:rPr>
          <w:rFonts w:ascii="Times New Roman" w:hAnsi="Times New Roman" w:cs="Times New Roman"/>
          <w:sz w:val="24"/>
          <w:szCs w:val="24"/>
        </w:rPr>
      </w:pPr>
      <w:r w:rsidRPr="0097117C">
        <w:rPr>
          <w:rFonts w:ascii="Times New Roman" w:hAnsi="Times New Roman" w:cs="Times New Roman"/>
          <w:sz w:val="24"/>
          <w:szCs w:val="24"/>
        </w:rPr>
        <w:t>-</w:t>
      </w:r>
      <w:r w:rsidR="00894221" w:rsidRPr="0097117C">
        <w:rPr>
          <w:rFonts w:ascii="Times New Roman" w:hAnsi="Times New Roman" w:cs="Times New Roman"/>
          <w:sz w:val="24"/>
          <w:szCs w:val="24"/>
        </w:rPr>
        <w:t xml:space="preserve"> </w:t>
      </w:r>
      <w:r w:rsidRPr="0097117C">
        <w:rPr>
          <w:rFonts w:ascii="Times New Roman" w:hAnsi="Times New Roman" w:cs="Times New Roman"/>
          <w:sz w:val="24"/>
          <w:szCs w:val="24"/>
        </w:rPr>
        <w:t>atsižvelgus į gimnazijos poreikį, steigti papildom</w:t>
      </w:r>
      <w:r w:rsidR="00A67E1D" w:rsidRPr="0097117C">
        <w:rPr>
          <w:rFonts w:ascii="Times New Roman" w:hAnsi="Times New Roman" w:cs="Times New Roman"/>
          <w:sz w:val="24"/>
          <w:szCs w:val="24"/>
        </w:rPr>
        <w:t>ų</w:t>
      </w:r>
      <w:r w:rsidRPr="0097117C">
        <w:rPr>
          <w:rFonts w:ascii="Times New Roman" w:hAnsi="Times New Roman" w:cs="Times New Roman"/>
          <w:sz w:val="24"/>
          <w:szCs w:val="24"/>
        </w:rPr>
        <w:t xml:space="preserve"> švietimo pagalbos specialist</w:t>
      </w:r>
      <w:r w:rsidR="00A67E1D" w:rsidRPr="0097117C">
        <w:rPr>
          <w:rFonts w:ascii="Times New Roman" w:hAnsi="Times New Roman" w:cs="Times New Roman"/>
          <w:sz w:val="24"/>
          <w:szCs w:val="24"/>
        </w:rPr>
        <w:t>o</w:t>
      </w:r>
      <w:r w:rsidRPr="0097117C">
        <w:rPr>
          <w:rFonts w:ascii="Times New Roman" w:hAnsi="Times New Roman" w:cs="Times New Roman"/>
          <w:sz w:val="24"/>
          <w:szCs w:val="24"/>
        </w:rPr>
        <w:t xml:space="preserve"> pareigyb</w:t>
      </w:r>
      <w:r w:rsidR="00A67E1D" w:rsidRPr="0097117C">
        <w:rPr>
          <w:rFonts w:ascii="Times New Roman" w:hAnsi="Times New Roman" w:cs="Times New Roman"/>
          <w:sz w:val="24"/>
          <w:szCs w:val="24"/>
        </w:rPr>
        <w:t>ės etatų</w:t>
      </w:r>
      <w:r w:rsidRPr="0097117C">
        <w:rPr>
          <w:rFonts w:ascii="Times New Roman" w:hAnsi="Times New Roman" w:cs="Times New Roman"/>
          <w:sz w:val="24"/>
          <w:szCs w:val="24"/>
        </w:rPr>
        <w:t xml:space="preserve"> mokykloje</w:t>
      </w:r>
      <w:r w:rsidR="0063190D" w:rsidRPr="0097117C">
        <w:rPr>
          <w:rFonts w:ascii="Times New Roman" w:hAnsi="Times New Roman" w:cs="Times New Roman"/>
          <w:sz w:val="24"/>
          <w:szCs w:val="24"/>
        </w:rPr>
        <w:t>.</w:t>
      </w:r>
      <w:r w:rsidRPr="0097117C">
        <w:rPr>
          <w:rFonts w:ascii="Times New Roman" w:hAnsi="Times New Roman" w:cs="Times New Roman"/>
          <w:sz w:val="24"/>
          <w:szCs w:val="24"/>
        </w:rPr>
        <w:t xml:space="preserve"> </w:t>
      </w:r>
    </w:p>
    <w:p w14:paraId="7A00955E" w14:textId="2B6D9556" w:rsidR="00C547F1" w:rsidRPr="0097117C" w:rsidRDefault="00C547F1" w:rsidP="0057406D">
      <w:pPr>
        <w:pStyle w:val="Sraopastraipa"/>
        <w:numPr>
          <w:ilvl w:val="0"/>
          <w:numId w:val="22"/>
        </w:numPr>
        <w:spacing w:after="0" w:line="240" w:lineRule="auto"/>
        <w:ind w:left="0" w:firstLine="360"/>
        <w:jc w:val="both"/>
        <w:rPr>
          <w:rFonts w:ascii="Times New Roman" w:hAnsi="Times New Roman" w:cs="Times New Roman"/>
          <w:b/>
          <w:sz w:val="24"/>
          <w:szCs w:val="24"/>
          <w:lang w:eastAsia="lt-LT"/>
        </w:rPr>
      </w:pPr>
      <w:r w:rsidRPr="0097117C">
        <w:rPr>
          <w:rFonts w:ascii="Times New Roman" w:hAnsi="Times New Roman" w:cs="Times New Roman"/>
          <w:b/>
          <w:sz w:val="24"/>
          <w:szCs w:val="24"/>
          <w:lang w:eastAsia="lt-LT"/>
        </w:rPr>
        <w:t>Gimnazijos administracijai rekomenduojama:</w:t>
      </w:r>
    </w:p>
    <w:p w14:paraId="2606C9B4" w14:textId="17556E41" w:rsidR="00C547F1" w:rsidRPr="0097117C" w:rsidRDefault="00C547F1"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Pr="0097117C">
        <w:rPr>
          <w:rFonts w:ascii="Times New Roman" w:hAnsi="Times New Roman" w:cs="Times New Roman"/>
          <w:sz w:val="24"/>
          <w:szCs w:val="24"/>
          <w:lang w:eastAsia="lt-LT"/>
        </w:rPr>
        <w:t>atnaujinti gimnazijos dokumentus, užtikrinančius įtraukiojo ugdymo praktiką mokykloje;</w:t>
      </w:r>
    </w:p>
    <w:p w14:paraId="08D5DEE7" w14:textId="44177208" w:rsidR="00C547F1" w:rsidRPr="0097117C" w:rsidRDefault="00C547F1"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Pr="0097117C">
        <w:rPr>
          <w:rFonts w:ascii="Times New Roman" w:hAnsi="Times New Roman" w:cs="Times New Roman"/>
          <w:sz w:val="24"/>
          <w:szCs w:val="24"/>
          <w:lang w:eastAsia="lt-LT"/>
        </w:rPr>
        <w:t>tobulinti mokytojų didaktinę kompetenciją – nuo poveiki</w:t>
      </w:r>
      <w:r w:rsidR="00894221" w:rsidRPr="0097117C">
        <w:rPr>
          <w:rFonts w:ascii="Times New Roman" w:hAnsi="Times New Roman" w:cs="Times New Roman"/>
          <w:sz w:val="24"/>
          <w:szCs w:val="24"/>
          <w:lang w:eastAsia="lt-LT"/>
        </w:rPr>
        <w:t>u</w:t>
      </w:r>
      <w:r w:rsidRPr="0097117C">
        <w:rPr>
          <w:rFonts w:ascii="Times New Roman" w:hAnsi="Times New Roman" w:cs="Times New Roman"/>
          <w:sz w:val="24"/>
          <w:szCs w:val="24"/>
          <w:lang w:eastAsia="lt-LT"/>
        </w:rPr>
        <w:t xml:space="preserve"> grįstos mokymo sampratos </w:t>
      </w:r>
      <w:r w:rsidR="00A67E1D" w:rsidRPr="0097117C">
        <w:rPr>
          <w:rFonts w:ascii="Times New Roman" w:hAnsi="Times New Roman" w:cs="Times New Roman"/>
          <w:sz w:val="24"/>
          <w:szCs w:val="24"/>
          <w:lang w:eastAsia="lt-LT"/>
        </w:rPr>
        <w:t>iki</w:t>
      </w:r>
      <w:r w:rsidRPr="0097117C">
        <w:rPr>
          <w:rFonts w:ascii="Times New Roman" w:hAnsi="Times New Roman" w:cs="Times New Roman"/>
          <w:sz w:val="24"/>
          <w:szCs w:val="24"/>
          <w:lang w:eastAsia="lt-LT"/>
        </w:rPr>
        <w:t xml:space="preserve"> mokym</w:t>
      </w:r>
      <w:r w:rsidR="001211D6" w:rsidRPr="0097117C">
        <w:rPr>
          <w:rFonts w:ascii="Times New Roman" w:hAnsi="Times New Roman" w:cs="Times New Roman"/>
          <w:sz w:val="24"/>
          <w:szCs w:val="24"/>
          <w:lang w:eastAsia="lt-LT"/>
        </w:rPr>
        <w:t>o</w:t>
      </w:r>
      <w:r w:rsidRPr="0097117C">
        <w:rPr>
          <w:rFonts w:ascii="Times New Roman" w:hAnsi="Times New Roman" w:cs="Times New Roman"/>
          <w:sz w:val="24"/>
          <w:szCs w:val="24"/>
          <w:lang w:eastAsia="lt-LT"/>
        </w:rPr>
        <w:t xml:space="preserve">si, </w:t>
      </w:r>
      <w:proofErr w:type="spellStart"/>
      <w:r w:rsidRPr="0097117C">
        <w:rPr>
          <w:rFonts w:ascii="Times New Roman" w:hAnsi="Times New Roman" w:cs="Times New Roman"/>
          <w:sz w:val="24"/>
          <w:szCs w:val="24"/>
          <w:lang w:eastAsia="lt-LT"/>
        </w:rPr>
        <w:t>įtraukties</w:t>
      </w:r>
      <w:proofErr w:type="spellEnd"/>
      <w:r w:rsidRPr="0097117C">
        <w:rPr>
          <w:rFonts w:ascii="Times New Roman" w:hAnsi="Times New Roman" w:cs="Times New Roman"/>
          <w:sz w:val="24"/>
          <w:szCs w:val="24"/>
          <w:lang w:eastAsia="lt-LT"/>
        </w:rPr>
        <w:t xml:space="preserve"> visiems, universalaus dizaino mokym</w:t>
      </w:r>
      <w:r w:rsidR="00894221" w:rsidRPr="0097117C">
        <w:rPr>
          <w:rFonts w:ascii="Times New Roman" w:hAnsi="Times New Roman" w:cs="Times New Roman"/>
          <w:sz w:val="24"/>
          <w:szCs w:val="24"/>
          <w:lang w:eastAsia="lt-LT"/>
        </w:rPr>
        <w:t>o</w:t>
      </w:r>
      <w:r w:rsidRPr="0097117C">
        <w:rPr>
          <w:rFonts w:ascii="Times New Roman" w:hAnsi="Times New Roman" w:cs="Times New Roman"/>
          <w:sz w:val="24"/>
          <w:szCs w:val="24"/>
          <w:lang w:eastAsia="lt-LT"/>
        </w:rPr>
        <w:t>si sampratos</w:t>
      </w:r>
      <w:r w:rsidR="006A748A" w:rsidRPr="0097117C">
        <w:rPr>
          <w:rFonts w:ascii="Times New Roman" w:hAnsi="Times New Roman" w:cs="Times New Roman"/>
          <w:sz w:val="24"/>
          <w:szCs w:val="24"/>
          <w:lang w:eastAsia="lt-LT"/>
        </w:rPr>
        <w:t>;</w:t>
      </w:r>
    </w:p>
    <w:p w14:paraId="2A9A1F25" w14:textId="581ED9D5" w:rsidR="006A748A" w:rsidRPr="0097117C" w:rsidRDefault="006A748A"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Pr="0097117C">
        <w:rPr>
          <w:rFonts w:ascii="Times New Roman" w:hAnsi="Times New Roman" w:cs="Times New Roman"/>
          <w:sz w:val="24"/>
          <w:szCs w:val="24"/>
          <w:lang w:eastAsia="lt-LT"/>
        </w:rPr>
        <w:t>ieškoti išteklių ir galimybių patenkinti kiekvieno besimokančio</w:t>
      </w:r>
      <w:r w:rsidR="00894221" w:rsidRPr="0097117C">
        <w:rPr>
          <w:rFonts w:ascii="Times New Roman" w:hAnsi="Times New Roman" w:cs="Times New Roman"/>
          <w:sz w:val="24"/>
          <w:szCs w:val="24"/>
          <w:lang w:eastAsia="lt-LT"/>
        </w:rPr>
        <w:t>jo</w:t>
      </w:r>
      <w:r w:rsidRPr="0097117C">
        <w:rPr>
          <w:rFonts w:ascii="Times New Roman" w:hAnsi="Times New Roman" w:cs="Times New Roman"/>
          <w:sz w:val="24"/>
          <w:szCs w:val="24"/>
          <w:lang w:eastAsia="lt-LT"/>
        </w:rPr>
        <w:t xml:space="preserve"> poreikius;</w:t>
      </w:r>
    </w:p>
    <w:p w14:paraId="4A8CC52D" w14:textId="12A5356E" w:rsidR="00C547F1" w:rsidRPr="0097117C" w:rsidRDefault="00C547F1"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b/>
          <w:sz w:val="24"/>
          <w:szCs w:val="24"/>
          <w:lang w:eastAsia="lt-LT"/>
        </w:rPr>
        <w:t xml:space="preserve">- </w:t>
      </w:r>
      <w:r w:rsidR="006A748A" w:rsidRPr="0097117C">
        <w:rPr>
          <w:rFonts w:ascii="Times New Roman" w:hAnsi="Times New Roman" w:cs="Times New Roman"/>
          <w:sz w:val="24"/>
          <w:szCs w:val="24"/>
          <w:lang w:eastAsia="lt-LT"/>
        </w:rPr>
        <w:t>vykdant ugdomąjį konsultavimą ir veiklos stebėseną</w:t>
      </w:r>
      <w:r w:rsidR="00894221" w:rsidRPr="0097117C">
        <w:rPr>
          <w:rFonts w:ascii="Times New Roman" w:hAnsi="Times New Roman" w:cs="Times New Roman"/>
          <w:sz w:val="24"/>
          <w:szCs w:val="24"/>
          <w:lang w:eastAsia="lt-LT"/>
        </w:rPr>
        <w:t>,</w:t>
      </w:r>
      <w:r w:rsidR="006A748A" w:rsidRPr="0097117C">
        <w:rPr>
          <w:rFonts w:ascii="Times New Roman" w:hAnsi="Times New Roman" w:cs="Times New Roman"/>
          <w:sz w:val="24"/>
          <w:szCs w:val="24"/>
          <w:lang w:eastAsia="lt-LT"/>
        </w:rPr>
        <w:t xml:space="preserve"> skatinti mokytojus taikyti aktyviuosius, visų </w:t>
      </w:r>
      <w:proofErr w:type="spellStart"/>
      <w:r w:rsidR="006A748A" w:rsidRPr="0097117C">
        <w:rPr>
          <w:rFonts w:ascii="Times New Roman" w:hAnsi="Times New Roman" w:cs="Times New Roman"/>
          <w:sz w:val="24"/>
          <w:szCs w:val="24"/>
          <w:lang w:eastAsia="lt-LT"/>
        </w:rPr>
        <w:t>įtrauktį</w:t>
      </w:r>
      <w:proofErr w:type="spellEnd"/>
      <w:r w:rsidR="006A748A" w:rsidRPr="0097117C">
        <w:rPr>
          <w:rFonts w:ascii="Times New Roman" w:hAnsi="Times New Roman" w:cs="Times New Roman"/>
          <w:sz w:val="24"/>
          <w:szCs w:val="24"/>
          <w:lang w:eastAsia="lt-LT"/>
        </w:rPr>
        <w:t xml:space="preserve"> į mokymąsi skatinančius metodus, kuriant </w:t>
      </w:r>
      <w:proofErr w:type="spellStart"/>
      <w:r w:rsidR="006A748A" w:rsidRPr="0097117C">
        <w:rPr>
          <w:rFonts w:ascii="Times New Roman" w:hAnsi="Times New Roman" w:cs="Times New Roman"/>
          <w:sz w:val="24"/>
          <w:szCs w:val="24"/>
          <w:lang w:eastAsia="lt-LT"/>
        </w:rPr>
        <w:t>savivaldaus</w:t>
      </w:r>
      <w:proofErr w:type="spellEnd"/>
      <w:r w:rsidR="006A748A" w:rsidRPr="0097117C">
        <w:rPr>
          <w:rFonts w:ascii="Times New Roman" w:hAnsi="Times New Roman" w:cs="Times New Roman"/>
          <w:sz w:val="24"/>
          <w:szCs w:val="24"/>
          <w:lang w:eastAsia="lt-LT"/>
        </w:rPr>
        <w:t xml:space="preserve"> mokymosi aplinką, paveikia</w:t>
      </w:r>
      <w:r w:rsidR="0063190D" w:rsidRPr="0097117C">
        <w:rPr>
          <w:rFonts w:ascii="Times New Roman" w:hAnsi="Times New Roman" w:cs="Times New Roman"/>
          <w:sz w:val="24"/>
          <w:szCs w:val="24"/>
          <w:lang w:eastAsia="lt-LT"/>
        </w:rPr>
        <w:t>i</w:t>
      </w:r>
      <w:r w:rsidR="006A748A" w:rsidRPr="0097117C">
        <w:rPr>
          <w:rFonts w:ascii="Times New Roman" w:hAnsi="Times New Roman" w:cs="Times New Roman"/>
          <w:sz w:val="24"/>
          <w:szCs w:val="24"/>
          <w:lang w:eastAsia="lt-LT"/>
        </w:rPr>
        <w:t xml:space="preserve"> naudojant mokymo(</w:t>
      </w:r>
      <w:proofErr w:type="spellStart"/>
      <w:r w:rsidR="006A748A" w:rsidRPr="0097117C">
        <w:rPr>
          <w:rFonts w:ascii="Times New Roman" w:hAnsi="Times New Roman" w:cs="Times New Roman"/>
          <w:sz w:val="24"/>
          <w:szCs w:val="24"/>
          <w:lang w:eastAsia="lt-LT"/>
        </w:rPr>
        <w:t>si</w:t>
      </w:r>
      <w:proofErr w:type="spellEnd"/>
      <w:r w:rsidR="006A748A" w:rsidRPr="0097117C">
        <w:rPr>
          <w:rFonts w:ascii="Times New Roman" w:hAnsi="Times New Roman" w:cs="Times New Roman"/>
          <w:sz w:val="24"/>
          <w:szCs w:val="24"/>
          <w:lang w:eastAsia="lt-LT"/>
        </w:rPr>
        <w:t xml:space="preserve">) būdų, šaltinių ir išteklių įvairovę; </w:t>
      </w:r>
    </w:p>
    <w:p w14:paraId="07E29AC0" w14:textId="1A836DB8" w:rsidR="00C547F1" w:rsidRPr="0097117C" w:rsidRDefault="00E66237"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b/>
          <w:sz w:val="24"/>
          <w:szCs w:val="24"/>
          <w:lang w:eastAsia="lt-LT"/>
        </w:rPr>
        <w:t>-</w:t>
      </w:r>
      <w:r w:rsidR="00894221" w:rsidRPr="0097117C">
        <w:rPr>
          <w:rFonts w:ascii="Times New Roman" w:hAnsi="Times New Roman" w:cs="Times New Roman"/>
          <w:b/>
          <w:sz w:val="24"/>
          <w:szCs w:val="24"/>
          <w:lang w:eastAsia="lt-LT"/>
        </w:rPr>
        <w:t xml:space="preserve"> </w:t>
      </w:r>
      <w:r w:rsidRPr="0097117C">
        <w:rPr>
          <w:rFonts w:ascii="Times New Roman" w:hAnsi="Times New Roman" w:cs="Times New Roman"/>
          <w:sz w:val="24"/>
          <w:szCs w:val="24"/>
          <w:lang w:eastAsia="lt-LT"/>
        </w:rPr>
        <w:t>pagal galimybes įrengti</w:t>
      </w:r>
      <w:r w:rsidR="00C547F1" w:rsidRPr="0097117C">
        <w:rPr>
          <w:rFonts w:ascii="Times New Roman" w:hAnsi="Times New Roman" w:cs="Times New Roman"/>
          <w:sz w:val="24"/>
          <w:szCs w:val="24"/>
        </w:rPr>
        <w:t xml:space="preserve"> nusiraminimui skirtą erdvę </w:t>
      </w:r>
      <w:r w:rsidR="00894221" w:rsidRPr="0097117C">
        <w:rPr>
          <w:rFonts w:ascii="Times New Roman" w:hAnsi="Times New Roman" w:cs="Times New Roman"/>
          <w:sz w:val="24"/>
          <w:szCs w:val="24"/>
        </w:rPr>
        <w:t>–</w:t>
      </w:r>
      <w:r w:rsidR="00C547F1" w:rsidRPr="0097117C">
        <w:rPr>
          <w:rFonts w:ascii="Times New Roman" w:hAnsi="Times New Roman" w:cs="Times New Roman"/>
          <w:sz w:val="24"/>
          <w:szCs w:val="24"/>
        </w:rPr>
        <w:t xml:space="preserve"> </w:t>
      </w:r>
      <w:proofErr w:type="spellStart"/>
      <w:r w:rsidR="00C547F1" w:rsidRPr="0097117C">
        <w:rPr>
          <w:rFonts w:ascii="Times New Roman" w:hAnsi="Times New Roman" w:cs="Times New Roman"/>
          <w:sz w:val="24"/>
          <w:szCs w:val="24"/>
        </w:rPr>
        <w:t>multisensorinį</w:t>
      </w:r>
      <w:proofErr w:type="spellEnd"/>
      <w:r w:rsidR="00C547F1" w:rsidRPr="0097117C">
        <w:rPr>
          <w:rFonts w:ascii="Times New Roman" w:hAnsi="Times New Roman" w:cs="Times New Roman"/>
          <w:sz w:val="24"/>
          <w:szCs w:val="24"/>
        </w:rPr>
        <w:t xml:space="preserve"> kabinetą</w:t>
      </w:r>
      <w:r w:rsidR="001211D6" w:rsidRPr="0097117C">
        <w:rPr>
          <w:rFonts w:ascii="Times New Roman" w:hAnsi="Times New Roman" w:cs="Times New Roman"/>
          <w:sz w:val="24"/>
          <w:szCs w:val="24"/>
        </w:rPr>
        <w:t>:</w:t>
      </w:r>
      <w:r w:rsidR="00C547F1" w:rsidRPr="0097117C">
        <w:rPr>
          <w:rFonts w:ascii="Times New Roman" w:hAnsi="Times New Roman" w:cs="Times New Roman"/>
          <w:sz w:val="24"/>
          <w:szCs w:val="24"/>
        </w:rPr>
        <w:t xml:space="preserve"> mokiniams</w:t>
      </w:r>
      <w:r w:rsidR="001211D6" w:rsidRPr="0097117C">
        <w:rPr>
          <w:rFonts w:ascii="Times New Roman" w:hAnsi="Times New Roman" w:cs="Times New Roman"/>
          <w:sz w:val="24"/>
          <w:szCs w:val="24"/>
        </w:rPr>
        <w:t>,</w:t>
      </w:r>
      <w:r w:rsidR="00C547F1" w:rsidRPr="0097117C">
        <w:rPr>
          <w:rFonts w:ascii="Times New Roman" w:hAnsi="Times New Roman" w:cs="Times New Roman"/>
          <w:sz w:val="24"/>
          <w:szCs w:val="24"/>
        </w:rPr>
        <w:t xml:space="preserve"> turintiems elgesio ir emocijų sutrikimų ar patiriantiems laikinų emocinių sunkumų, nuotaikų svyravimų, tokia erdvė suteik</w:t>
      </w:r>
      <w:r w:rsidR="00894221" w:rsidRPr="0097117C">
        <w:rPr>
          <w:rFonts w:ascii="Times New Roman" w:hAnsi="Times New Roman" w:cs="Times New Roman"/>
          <w:sz w:val="24"/>
          <w:szCs w:val="24"/>
        </w:rPr>
        <w:t>tų</w:t>
      </w:r>
      <w:r w:rsidR="00C547F1" w:rsidRPr="0097117C">
        <w:rPr>
          <w:rFonts w:ascii="Times New Roman" w:hAnsi="Times New Roman" w:cs="Times New Roman"/>
          <w:sz w:val="24"/>
          <w:szCs w:val="24"/>
        </w:rPr>
        <w:t xml:space="preserve"> galimybę nusiraminti, pailsėti, saugiai atsigauti ir po kurio laiko grįžti į įprastą aplinką.</w:t>
      </w:r>
    </w:p>
    <w:p w14:paraId="14D82B1C" w14:textId="77777777" w:rsidR="00E66237" w:rsidRPr="0097117C" w:rsidRDefault="001E6FFF" w:rsidP="0057406D">
      <w:pPr>
        <w:pStyle w:val="Sraopastraipa"/>
        <w:numPr>
          <w:ilvl w:val="0"/>
          <w:numId w:val="22"/>
        </w:numPr>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b/>
          <w:sz w:val="24"/>
          <w:szCs w:val="24"/>
        </w:rPr>
        <w:t>Metodinei tarybai rekomenduojama</w:t>
      </w:r>
      <w:r w:rsidR="00E66237" w:rsidRPr="0097117C">
        <w:rPr>
          <w:rFonts w:ascii="Times New Roman" w:hAnsi="Times New Roman" w:cs="Times New Roman"/>
          <w:b/>
          <w:sz w:val="24"/>
          <w:szCs w:val="24"/>
        </w:rPr>
        <w:t>:</w:t>
      </w:r>
    </w:p>
    <w:p w14:paraId="115332FF" w14:textId="46AAF8DF" w:rsidR="001E6FFF" w:rsidRPr="0097117C" w:rsidRDefault="00E66237"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rPr>
        <w:t>-</w:t>
      </w:r>
      <w:r w:rsidR="00AF7AB9" w:rsidRPr="0097117C">
        <w:rPr>
          <w:rFonts w:ascii="Times New Roman" w:hAnsi="Times New Roman" w:cs="Times New Roman"/>
          <w:sz w:val="24"/>
          <w:szCs w:val="24"/>
        </w:rPr>
        <w:t xml:space="preserve"> inicijuoti ir</w:t>
      </w:r>
      <w:r w:rsidR="001E6FFF" w:rsidRPr="0097117C">
        <w:rPr>
          <w:rFonts w:ascii="Times New Roman" w:hAnsi="Times New Roman" w:cs="Times New Roman"/>
          <w:sz w:val="24"/>
          <w:szCs w:val="24"/>
        </w:rPr>
        <w:t xml:space="preserve"> stiprinti </w:t>
      </w:r>
      <w:r w:rsidR="00AF7AB9" w:rsidRPr="0097117C">
        <w:rPr>
          <w:rFonts w:ascii="Times New Roman" w:hAnsi="Times New Roman" w:cs="Times New Roman"/>
          <w:sz w:val="24"/>
          <w:szCs w:val="24"/>
        </w:rPr>
        <w:t xml:space="preserve">mokytojų </w:t>
      </w:r>
      <w:r w:rsidR="001E6FFF" w:rsidRPr="0097117C">
        <w:rPr>
          <w:rFonts w:ascii="Times New Roman" w:hAnsi="Times New Roman" w:cs="Times New Roman"/>
          <w:sz w:val="24"/>
          <w:szCs w:val="24"/>
        </w:rPr>
        <w:t>gebėjimus formuluoti lankstų pamokos uždavinį, kur</w:t>
      </w:r>
      <w:r w:rsidR="001211D6" w:rsidRPr="0097117C">
        <w:rPr>
          <w:rFonts w:ascii="Times New Roman" w:hAnsi="Times New Roman" w:cs="Times New Roman"/>
          <w:sz w:val="24"/>
          <w:szCs w:val="24"/>
        </w:rPr>
        <w:t>ti</w:t>
      </w:r>
      <w:r w:rsidR="001E6FFF" w:rsidRPr="0097117C">
        <w:rPr>
          <w:rFonts w:ascii="Times New Roman" w:hAnsi="Times New Roman" w:cs="Times New Roman"/>
          <w:sz w:val="24"/>
          <w:szCs w:val="24"/>
        </w:rPr>
        <w:t xml:space="preserve"> metodų ir priemonių pasirinkimus mokiniams</w:t>
      </w:r>
      <w:r w:rsidR="005E2164" w:rsidRPr="0097117C">
        <w:rPr>
          <w:rFonts w:ascii="Times New Roman" w:hAnsi="Times New Roman" w:cs="Times New Roman"/>
          <w:sz w:val="24"/>
          <w:szCs w:val="24"/>
        </w:rPr>
        <w:t xml:space="preserve">. </w:t>
      </w:r>
      <w:r w:rsidR="001211D6" w:rsidRPr="0097117C">
        <w:rPr>
          <w:rFonts w:ascii="Times New Roman" w:hAnsi="Times New Roman" w:cs="Times New Roman"/>
          <w:sz w:val="24"/>
          <w:szCs w:val="24"/>
        </w:rPr>
        <w:t>Keliant u</w:t>
      </w:r>
      <w:r w:rsidR="005E2164" w:rsidRPr="0097117C">
        <w:rPr>
          <w:rFonts w:ascii="Times New Roman" w:hAnsi="Times New Roman" w:cs="Times New Roman"/>
          <w:sz w:val="24"/>
          <w:szCs w:val="24"/>
        </w:rPr>
        <w:t>ždavin</w:t>
      </w:r>
      <w:r w:rsidR="001211D6" w:rsidRPr="0097117C">
        <w:rPr>
          <w:rFonts w:ascii="Times New Roman" w:hAnsi="Times New Roman" w:cs="Times New Roman"/>
          <w:sz w:val="24"/>
          <w:szCs w:val="24"/>
        </w:rPr>
        <w:t>į,</w:t>
      </w:r>
      <w:r w:rsidR="005E2164" w:rsidRPr="0097117C">
        <w:rPr>
          <w:rFonts w:ascii="Times New Roman" w:hAnsi="Times New Roman" w:cs="Times New Roman"/>
          <w:sz w:val="24"/>
          <w:szCs w:val="24"/>
        </w:rPr>
        <w:t xml:space="preserve"> numatyti </w:t>
      </w:r>
      <w:r w:rsidR="001E6FFF" w:rsidRPr="0097117C">
        <w:rPr>
          <w:rFonts w:ascii="Times New Roman" w:hAnsi="Times New Roman" w:cs="Times New Roman"/>
          <w:sz w:val="24"/>
          <w:szCs w:val="24"/>
        </w:rPr>
        <w:t>kiekybinius ir</w:t>
      </w:r>
      <w:r w:rsidR="00894221" w:rsidRPr="0097117C">
        <w:rPr>
          <w:rFonts w:ascii="Times New Roman" w:hAnsi="Times New Roman" w:cs="Times New Roman"/>
          <w:sz w:val="24"/>
          <w:szCs w:val="24"/>
        </w:rPr>
        <w:t xml:space="preserve"> </w:t>
      </w:r>
      <w:r w:rsidR="005E2164" w:rsidRPr="0097117C">
        <w:rPr>
          <w:rFonts w:ascii="Times New Roman" w:hAnsi="Times New Roman" w:cs="Times New Roman"/>
          <w:sz w:val="24"/>
          <w:szCs w:val="24"/>
        </w:rPr>
        <w:t>/</w:t>
      </w:r>
      <w:r w:rsidR="00894221" w:rsidRPr="0097117C">
        <w:rPr>
          <w:rFonts w:ascii="Times New Roman" w:hAnsi="Times New Roman" w:cs="Times New Roman"/>
          <w:sz w:val="24"/>
          <w:szCs w:val="24"/>
        </w:rPr>
        <w:t xml:space="preserve"> </w:t>
      </w:r>
      <w:r w:rsidR="005E2164" w:rsidRPr="0097117C">
        <w:rPr>
          <w:rFonts w:ascii="Times New Roman" w:hAnsi="Times New Roman" w:cs="Times New Roman"/>
          <w:sz w:val="24"/>
          <w:szCs w:val="24"/>
        </w:rPr>
        <w:t>ar</w:t>
      </w:r>
      <w:r w:rsidR="001E6FFF" w:rsidRPr="0097117C">
        <w:rPr>
          <w:rFonts w:ascii="Times New Roman" w:hAnsi="Times New Roman" w:cs="Times New Roman"/>
          <w:sz w:val="24"/>
          <w:szCs w:val="24"/>
        </w:rPr>
        <w:t xml:space="preserve"> kokybinius </w:t>
      </w:r>
      <w:r w:rsidR="001211D6" w:rsidRPr="0097117C">
        <w:rPr>
          <w:rFonts w:ascii="Times New Roman" w:hAnsi="Times New Roman" w:cs="Times New Roman"/>
          <w:sz w:val="24"/>
          <w:szCs w:val="24"/>
        </w:rPr>
        <w:t xml:space="preserve">jo įgyvendinimo </w:t>
      </w:r>
      <w:r w:rsidR="001E6FFF" w:rsidRPr="0097117C">
        <w:rPr>
          <w:rFonts w:ascii="Times New Roman" w:hAnsi="Times New Roman" w:cs="Times New Roman"/>
          <w:sz w:val="24"/>
          <w:szCs w:val="24"/>
        </w:rPr>
        <w:t>kriterijus. Aiškūs, pamatuojami, su mokiniais aptarti vertinimo kriterijai leistų mokiniams tinkamai analizuoti, reflektuoti ir įsivertinti savo pažangą, mokytojams – teikti konstruktyvų, pažangą skatinantį grįžtamąjį ryšį, tai stiprintų mokinių savivoką ir motyvaciją siekti geresnių ugdymosi rezultatų</w:t>
      </w:r>
      <w:r w:rsidR="0063190D" w:rsidRPr="0097117C">
        <w:rPr>
          <w:rFonts w:ascii="Times New Roman" w:hAnsi="Times New Roman" w:cs="Times New Roman"/>
          <w:sz w:val="24"/>
          <w:szCs w:val="24"/>
        </w:rPr>
        <w:t>;</w:t>
      </w:r>
    </w:p>
    <w:p w14:paraId="2E7230EF" w14:textId="6B8C00D4" w:rsidR="005975BD" w:rsidRPr="0097117C" w:rsidRDefault="00E66237"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 xml:space="preserve">- </w:t>
      </w:r>
      <w:r w:rsidR="005975BD" w:rsidRPr="0097117C">
        <w:rPr>
          <w:rFonts w:ascii="Times New Roman" w:hAnsi="Times New Roman" w:cs="Times New Roman"/>
          <w:sz w:val="24"/>
          <w:szCs w:val="24"/>
          <w:lang w:eastAsia="lt-LT"/>
        </w:rPr>
        <w:t xml:space="preserve">inicijuoti modelio </w:t>
      </w:r>
      <w:r w:rsidR="001211D6" w:rsidRPr="0097117C">
        <w:rPr>
          <w:rFonts w:ascii="Times New Roman" w:hAnsi="Times New Roman" w:cs="Times New Roman"/>
          <w:sz w:val="24"/>
          <w:szCs w:val="24"/>
          <w:lang w:eastAsia="lt-LT"/>
        </w:rPr>
        <w:t>„</w:t>
      </w:r>
      <w:r w:rsidR="005975BD" w:rsidRPr="0097117C">
        <w:rPr>
          <w:rFonts w:ascii="Times New Roman" w:hAnsi="Times New Roman" w:cs="Times New Roman"/>
          <w:sz w:val="24"/>
          <w:szCs w:val="24"/>
          <w:lang w:eastAsia="lt-LT"/>
        </w:rPr>
        <w:t>mokykla visiems</w:t>
      </w:r>
      <w:r w:rsidR="001211D6" w:rsidRPr="0097117C">
        <w:rPr>
          <w:rFonts w:ascii="Times New Roman" w:hAnsi="Times New Roman" w:cs="Times New Roman"/>
          <w:sz w:val="24"/>
          <w:szCs w:val="24"/>
          <w:lang w:eastAsia="lt-LT"/>
        </w:rPr>
        <w:t>“</w:t>
      </w:r>
      <w:r w:rsidR="005975BD" w:rsidRPr="0097117C">
        <w:rPr>
          <w:rFonts w:ascii="Times New Roman" w:hAnsi="Times New Roman" w:cs="Times New Roman"/>
          <w:sz w:val="24"/>
          <w:szCs w:val="24"/>
          <w:lang w:eastAsia="lt-LT"/>
        </w:rPr>
        <w:t xml:space="preserve"> įgyvendinimą. Atsisakyti tradicinio ugdymo modelio ir kurti naują įtrauk</w:t>
      </w:r>
      <w:r w:rsidR="00894221" w:rsidRPr="0097117C">
        <w:rPr>
          <w:rFonts w:ascii="Times New Roman" w:hAnsi="Times New Roman" w:cs="Times New Roman"/>
          <w:sz w:val="24"/>
          <w:szCs w:val="24"/>
          <w:lang w:eastAsia="lt-LT"/>
        </w:rPr>
        <w:t>iojo</w:t>
      </w:r>
      <w:r w:rsidR="005975BD" w:rsidRPr="0097117C">
        <w:rPr>
          <w:rFonts w:ascii="Times New Roman" w:hAnsi="Times New Roman" w:cs="Times New Roman"/>
          <w:sz w:val="24"/>
          <w:szCs w:val="24"/>
          <w:lang w:eastAsia="lt-LT"/>
        </w:rPr>
        <w:t xml:space="preserve"> ugdymo modelį. </w:t>
      </w:r>
    </w:p>
    <w:p w14:paraId="1EA78F3F" w14:textId="77777777" w:rsidR="00E66237" w:rsidRPr="0097117C" w:rsidRDefault="0031758E" w:rsidP="0057406D">
      <w:pPr>
        <w:pStyle w:val="Sraopastraipa"/>
        <w:numPr>
          <w:ilvl w:val="0"/>
          <w:numId w:val="22"/>
        </w:numPr>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b/>
          <w:sz w:val="24"/>
          <w:szCs w:val="24"/>
          <w:lang w:eastAsia="lt-LT"/>
        </w:rPr>
        <w:t>Mokytoja</w:t>
      </w:r>
      <w:r w:rsidR="00FF4A11" w:rsidRPr="0097117C">
        <w:rPr>
          <w:rFonts w:ascii="Times New Roman" w:hAnsi="Times New Roman" w:cs="Times New Roman"/>
          <w:b/>
          <w:sz w:val="24"/>
          <w:szCs w:val="24"/>
          <w:lang w:eastAsia="lt-LT"/>
        </w:rPr>
        <w:t>ms</w:t>
      </w:r>
      <w:r w:rsidRPr="0097117C">
        <w:rPr>
          <w:rFonts w:ascii="Times New Roman" w:hAnsi="Times New Roman" w:cs="Times New Roman"/>
          <w:b/>
          <w:sz w:val="24"/>
          <w:szCs w:val="24"/>
          <w:lang w:eastAsia="lt-LT"/>
        </w:rPr>
        <w:t xml:space="preserve"> rekomenduojama</w:t>
      </w:r>
      <w:r w:rsidR="00E66237" w:rsidRPr="0097117C">
        <w:rPr>
          <w:rFonts w:ascii="Times New Roman" w:hAnsi="Times New Roman" w:cs="Times New Roman"/>
          <w:b/>
          <w:sz w:val="24"/>
          <w:szCs w:val="24"/>
          <w:lang w:eastAsia="lt-LT"/>
        </w:rPr>
        <w:t>:</w:t>
      </w:r>
    </w:p>
    <w:p w14:paraId="4EDE24D3" w14:textId="1F065112" w:rsidR="00046715" w:rsidRPr="0097117C" w:rsidRDefault="00E66237"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31758E" w:rsidRPr="0097117C">
        <w:rPr>
          <w:rFonts w:ascii="Times New Roman" w:hAnsi="Times New Roman" w:cs="Times New Roman"/>
          <w:sz w:val="24"/>
          <w:szCs w:val="24"/>
          <w:lang w:eastAsia="lt-LT"/>
        </w:rPr>
        <w:t xml:space="preserve"> </w:t>
      </w:r>
      <w:r w:rsidR="008E33B7" w:rsidRPr="0097117C">
        <w:rPr>
          <w:rFonts w:ascii="Times New Roman" w:hAnsi="Times New Roman" w:cs="Times New Roman"/>
          <w:sz w:val="24"/>
          <w:szCs w:val="24"/>
          <w:lang w:eastAsia="lt-LT"/>
        </w:rPr>
        <w:t>kolektyvinį mokymą keisti individualiu,</w:t>
      </w:r>
      <w:r w:rsidR="00206AB8" w:rsidRPr="0097117C">
        <w:rPr>
          <w:rFonts w:ascii="Times New Roman" w:hAnsi="Times New Roman" w:cs="Times New Roman"/>
          <w:sz w:val="24"/>
          <w:szCs w:val="24"/>
          <w:lang w:eastAsia="lt-LT"/>
        </w:rPr>
        <w:t xml:space="preserve"> įtraukiu</w:t>
      </w:r>
      <w:r w:rsidR="001211D6" w:rsidRPr="0097117C">
        <w:rPr>
          <w:rFonts w:ascii="Times New Roman" w:hAnsi="Times New Roman" w:cs="Times New Roman"/>
          <w:sz w:val="24"/>
          <w:szCs w:val="24"/>
          <w:lang w:eastAsia="lt-LT"/>
        </w:rPr>
        <w:t>,</w:t>
      </w:r>
      <w:r w:rsidR="008E33B7" w:rsidRPr="0097117C">
        <w:rPr>
          <w:rFonts w:ascii="Times New Roman" w:hAnsi="Times New Roman" w:cs="Times New Roman"/>
          <w:sz w:val="24"/>
          <w:szCs w:val="24"/>
          <w:lang w:eastAsia="lt-LT"/>
        </w:rPr>
        <w:t xml:space="preserve"> pagrįstu asmeniniais gebėjimais ir poreikiais</w:t>
      </w:r>
      <w:r w:rsidR="00046715" w:rsidRPr="0097117C">
        <w:rPr>
          <w:rFonts w:ascii="Times New Roman" w:hAnsi="Times New Roman" w:cs="Times New Roman"/>
          <w:sz w:val="24"/>
          <w:szCs w:val="24"/>
          <w:lang w:eastAsia="lt-LT"/>
        </w:rPr>
        <w:t>;</w:t>
      </w:r>
    </w:p>
    <w:p w14:paraId="699BB116" w14:textId="7508B422" w:rsidR="00046715" w:rsidRPr="0097117C" w:rsidRDefault="00046715"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Pr="0097117C">
        <w:rPr>
          <w:rFonts w:ascii="Times New Roman" w:hAnsi="Times New Roman" w:cs="Times New Roman"/>
          <w:sz w:val="24"/>
          <w:szCs w:val="24"/>
          <w:lang w:eastAsia="lt-LT"/>
        </w:rPr>
        <w:t>m</w:t>
      </w:r>
      <w:r w:rsidR="005A4D64" w:rsidRPr="0097117C">
        <w:rPr>
          <w:rFonts w:ascii="Times New Roman" w:hAnsi="Times New Roman" w:cs="Times New Roman"/>
          <w:sz w:val="24"/>
          <w:szCs w:val="24"/>
          <w:lang w:eastAsia="lt-LT"/>
        </w:rPr>
        <w:t xml:space="preserve">okymosi procese planuoti kliūčių įveiką, teikti paramą kaip pastolius, kad mokinys pasiektų </w:t>
      </w:r>
      <w:r w:rsidR="00980DF9" w:rsidRPr="0097117C">
        <w:rPr>
          <w:rFonts w:ascii="Times New Roman" w:hAnsi="Times New Roman" w:cs="Times New Roman"/>
          <w:sz w:val="24"/>
          <w:szCs w:val="24"/>
          <w:lang w:eastAsia="lt-LT"/>
        </w:rPr>
        <w:t>numatytus tikslus</w:t>
      </w:r>
      <w:r w:rsidR="00894221" w:rsidRPr="0097117C">
        <w:rPr>
          <w:rFonts w:ascii="Times New Roman" w:hAnsi="Times New Roman" w:cs="Times New Roman"/>
          <w:sz w:val="24"/>
          <w:szCs w:val="24"/>
          <w:lang w:eastAsia="lt-LT"/>
        </w:rPr>
        <w:t xml:space="preserve"> </w:t>
      </w:r>
      <w:r w:rsidR="00980DF9"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00980DF9" w:rsidRPr="0097117C">
        <w:rPr>
          <w:rFonts w:ascii="Times New Roman" w:hAnsi="Times New Roman" w:cs="Times New Roman"/>
          <w:sz w:val="24"/>
          <w:szCs w:val="24"/>
          <w:lang w:eastAsia="lt-LT"/>
        </w:rPr>
        <w:t>uždavinius</w:t>
      </w:r>
      <w:r w:rsidRPr="0097117C">
        <w:rPr>
          <w:rFonts w:ascii="Times New Roman" w:hAnsi="Times New Roman" w:cs="Times New Roman"/>
          <w:sz w:val="24"/>
          <w:szCs w:val="24"/>
          <w:lang w:eastAsia="lt-LT"/>
        </w:rPr>
        <w:t>;</w:t>
      </w:r>
    </w:p>
    <w:p w14:paraId="685892C2" w14:textId="6393E291" w:rsidR="00493AE1" w:rsidRPr="0097117C" w:rsidRDefault="00046715" w:rsidP="0057406D">
      <w:pPr>
        <w:pStyle w:val="Sraopastraipa"/>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00FF4A11" w:rsidRPr="0097117C">
        <w:rPr>
          <w:rFonts w:ascii="Times New Roman" w:hAnsi="Times New Roman" w:cs="Times New Roman"/>
          <w:sz w:val="24"/>
          <w:szCs w:val="24"/>
          <w:lang w:eastAsia="lt-LT"/>
        </w:rPr>
        <w:t>numatyti skirtingus ugdymo tikslus</w:t>
      </w:r>
      <w:r w:rsidR="00894221" w:rsidRPr="0097117C">
        <w:rPr>
          <w:rFonts w:ascii="Times New Roman" w:hAnsi="Times New Roman" w:cs="Times New Roman"/>
          <w:sz w:val="24"/>
          <w:szCs w:val="24"/>
          <w:lang w:eastAsia="lt-LT"/>
        </w:rPr>
        <w:t xml:space="preserve"> </w:t>
      </w:r>
      <w:r w:rsidR="00AC0F57"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00AC0F57" w:rsidRPr="0097117C">
        <w:rPr>
          <w:rFonts w:ascii="Times New Roman" w:hAnsi="Times New Roman" w:cs="Times New Roman"/>
          <w:sz w:val="24"/>
          <w:szCs w:val="24"/>
          <w:lang w:eastAsia="lt-LT"/>
        </w:rPr>
        <w:t>uždavinius</w:t>
      </w:r>
      <w:r w:rsidR="00FF4A11" w:rsidRPr="0097117C">
        <w:rPr>
          <w:rFonts w:ascii="Times New Roman" w:hAnsi="Times New Roman" w:cs="Times New Roman"/>
          <w:sz w:val="24"/>
          <w:szCs w:val="24"/>
          <w:lang w:eastAsia="lt-LT"/>
        </w:rPr>
        <w:t>, atsižvelgiant į skirtingus mokinių, esančių toje pačioje klasėje, gebėjimus;</w:t>
      </w:r>
    </w:p>
    <w:p w14:paraId="41EEBC14" w14:textId="598CD1AE" w:rsidR="00FF4A11" w:rsidRPr="0097117C" w:rsidRDefault="00493AE1" w:rsidP="0057406D">
      <w:pPr>
        <w:pStyle w:val="Sraopastraipa"/>
        <w:tabs>
          <w:tab w:val="left" w:pos="709"/>
        </w:tabs>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w:t>
      </w:r>
      <w:r w:rsidR="007323D8" w:rsidRPr="0097117C">
        <w:rPr>
          <w:rFonts w:ascii="Times New Roman" w:hAnsi="Times New Roman" w:cs="Times New Roman"/>
          <w:sz w:val="24"/>
          <w:szCs w:val="24"/>
          <w:lang w:eastAsia="lt-LT"/>
        </w:rPr>
        <w:t xml:space="preserve"> </w:t>
      </w:r>
      <w:r w:rsidRPr="0097117C">
        <w:rPr>
          <w:rFonts w:ascii="Times New Roman" w:hAnsi="Times New Roman" w:cs="Times New Roman"/>
          <w:sz w:val="24"/>
          <w:szCs w:val="24"/>
          <w:lang w:eastAsia="lt-LT"/>
        </w:rPr>
        <w:t>m</w:t>
      </w:r>
      <w:r w:rsidR="007323D8" w:rsidRPr="0097117C">
        <w:rPr>
          <w:rFonts w:ascii="Times New Roman" w:hAnsi="Times New Roman" w:cs="Times New Roman"/>
          <w:sz w:val="24"/>
          <w:szCs w:val="24"/>
          <w:lang w:eastAsia="lt-LT"/>
        </w:rPr>
        <w:t>okantis bendradarbiaujant panaudoti mokinių skirtumus</w:t>
      </w:r>
      <w:r w:rsidR="00894221" w:rsidRPr="0097117C">
        <w:rPr>
          <w:rFonts w:ascii="Times New Roman" w:hAnsi="Times New Roman" w:cs="Times New Roman"/>
          <w:sz w:val="24"/>
          <w:szCs w:val="24"/>
          <w:lang w:eastAsia="lt-LT"/>
        </w:rPr>
        <w:t>,</w:t>
      </w:r>
      <w:r w:rsidR="007323D8" w:rsidRPr="0097117C">
        <w:rPr>
          <w:rFonts w:ascii="Times New Roman" w:hAnsi="Times New Roman" w:cs="Times New Roman"/>
          <w:sz w:val="24"/>
          <w:szCs w:val="24"/>
          <w:lang w:eastAsia="lt-LT"/>
        </w:rPr>
        <w:t xml:space="preserve"> siekiant įgyvendinti tiek bendrus, tiek individualius tikslus</w:t>
      </w:r>
      <w:r w:rsidR="00894221" w:rsidRPr="0097117C">
        <w:rPr>
          <w:rFonts w:ascii="Times New Roman" w:hAnsi="Times New Roman" w:cs="Times New Roman"/>
          <w:sz w:val="24"/>
          <w:szCs w:val="24"/>
          <w:lang w:eastAsia="lt-LT"/>
        </w:rPr>
        <w:t xml:space="preserve"> </w:t>
      </w:r>
      <w:r w:rsidR="007323D8" w:rsidRPr="0097117C">
        <w:rPr>
          <w:rFonts w:ascii="Times New Roman" w:hAnsi="Times New Roman" w:cs="Times New Roman"/>
          <w:sz w:val="24"/>
          <w:szCs w:val="24"/>
          <w:lang w:eastAsia="lt-LT"/>
        </w:rPr>
        <w:t>/</w:t>
      </w:r>
      <w:r w:rsidR="00894221" w:rsidRPr="0097117C">
        <w:rPr>
          <w:rFonts w:ascii="Times New Roman" w:hAnsi="Times New Roman" w:cs="Times New Roman"/>
          <w:sz w:val="24"/>
          <w:szCs w:val="24"/>
          <w:lang w:eastAsia="lt-LT"/>
        </w:rPr>
        <w:t xml:space="preserve"> </w:t>
      </w:r>
      <w:r w:rsidR="007323D8" w:rsidRPr="0097117C">
        <w:rPr>
          <w:rFonts w:ascii="Times New Roman" w:hAnsi="Times New Roman" w:cs="Times New Roman"/>
          <w:sz w:val="24"/>
          <w:szCs w:val="24"/>
          <w:lang w:eastAsia="lt-LT"/>
        </w:rPr>
        <w:t>uždavinius</w:t>
      </w:r>
      <w:r w:rsidR="00046715" w:rsidRPr="0097117C">
        <w:rPr>
          <w:rFonts w:ascii="Times New Roman" w:hAnsi="Times New Roman" w:cs="Times New Roman"/>
          <w:sz w:val="24"/>
          <w:szCs w:val="24"/>
          <w:lang w:eastAsia="lt-LT"/>
        </w:rPr>
        <w:t>;</w:t>
      </w:r>
    </w:p>
    <w:p w14:paraId="343CE6AD" w14:textId="76EE600F" w:rsidR="00046715" w:rsidRPr="0097117C" w:rsidRDefault="00046715" w:rsidP="0057406D">
      <w:pPr>
        <w:pStyle w:val="Sraopastraipa"/>
        <w:tabs>
          <w:tab w:val="left" w:pos="709"/>
        </w:tabs>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 xml:space="preserve">- personalizuoti </w:t>
      </w:r>
      <w:r w:rsidR="00FF4A11" w:rsidRPr="0097117C">
        <w:rPr>
          <w:rFonts w:ascii="Times New Roman" w:hAnsi="Times New Roman" w:cs="Times New Roman"/>
          <w:sz w:val="24"/>
          <w:szCs w:val="24"/>
          <w:lang w:eastAsia="lt-LT"/>
        </w:rPr>
        <w:t>mokymo turinį</w:t>
      </w:r>
      <w:r w:rsidR="00894221" w:rsidRPr="0097117C">
        <w:rPr>
          <w:rFonts w:ascii="Times New Roman" w:hAnsi="Times New Roman" w:cs="Times New Roman"/>
          <w:sz w:val="24"/>
          <w:szCs w:val="24"/>
          <w:lang w:eastAsia="lt-LT"/>
        </w:rPr>
        <w:t>,</w:t>
      </w:r>
      <w:r w:rsidR="007323D8" w:rsidRPr="0097117C">
        <w:rPr>
          <w:rFonts w:ascii="Times New Roman" w:hAnsi="Times New Roman" w:cs="Times New Roman"/>
          <w:sz w:val="24"/>
          <w:szCs w:val="24"/>
          <w:lang w:eastAsia="lt-LT"/>
        </w:rPr>
        <w:t xml:space="preserve"> atsižvelgiant į skirtingą</w:t>
      </w:r>
      <w:r w:rsidR="00060575" w:rsidRPr="0097117C">
        <w:rPr>
          <w:rFonts w:ascii="Times New Roman" w:hAnsi="Times New Roman" w:cs="Times New Roman"/>
          <w:sz w:val="24"/>
          <w:szCs w:val="24"/>
          <w:lang w:eastAsia="lt-LT"/>
        </w:rPr>
        <w:t xml:space="preserve"> mokinių</w:t>
      </w:r>
      <w:r w:rsidR="007323D8" w:rsidRPr="0097117C">
        <w:rPr>
          <w:rFonts w:ascii="Times New Roman" w:hAnsi="Times New Roman" w:cs="Times New Roman"/>
          <w:sz w:val="24"/>
          <w:szCs w:val="24"/>
          <w:lang w:eastAsia="lt-LT"/>
        </w:rPr>
        <w:t xml:space="preserve"> patirtį, galimybes, poreikius ir interesu</w:t>
      </w:r>
      <w:r w:rsidR="001E6B11" w:rsidRPr="0097117C">
        <w:rPr>
          <w:rFonts w:ascii="Times New Roman" w:hAnsi="Times New Roman" w:cs="Times New Roman"/>
          <w:sz w:val="24"/>
          <w:szCs w:val="24"/>
          <w:lang w:eastAsia="lt-LT"/>
        </w:rPr>
        <w:t>s</w:t>
      </w:r>
      <w:r w:rsidRPr="0097117C">
        <w:rPr>
          <w:rFonts w:ascii="Times New Roman" w:hAnsi="Times New Roman" w:cs="Times New Roman"/>
          <w:sz w:val="24"/>
          <w:szCs w:val="24"/>
          <w:lang w:eastAsia="lt-LT"/>
        </w:rPr>
        <w:t>;</w:t>
      </w:r>
    </w:p>
    <w:p w14:paraId="263D4954" w14:textId="77777777" w:rsidR="00046715" w:rsidRPr="0097117C" w:rsidRDefault="00046715" w:rsidP="0057406D">
      <w:pPr>
        <w:pStyle w:val="Sraopastraipa"/>
        <w:tabs>
          <w:tab w:val="left" w:pos="709"/>
        </w:tabs>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 xml:space="preserve">- </w:t>
      </w:r>
      <w:r w:rsidR="00FF4A11" w:rsidRPr="0097117C">
        <w:rPr>
          <w:rFonts w:ascii="Times New Roman" w:hAnsi="Times New Roman" w:cs="Times New Roman"/>
          <w:sz w:val="24"/>
          <w:szCs w:val="24"/>
          <w:lang w:eastAsia="lt-LT"/>
        </w:rPr>
        <w:t xml:space="preserve">lanksčiai organizuoti darbą klasėje, taikant </w:t>
      </w:r>
      <w:r w:rsidR="001F0149" w:rsidRPr="0097117C">
        <w:rPr>
          <w:rFonts w:ascii="Times New Roman" w:hAnsi="Times New Roman" w:cs="Times New Roman"/>
          <w:sz w:val="24"/>
          <w:szCs w:val="24"/>
          <w:lang w:eastAsia="lt-LT"/>
        </w:rPr>
        <w:t>šiuolaikinius</w:t>
      </w:r>
      <w:r w:rsidR="00FF4A11" w:rsidRPr="0097117C">
        <w:rPr>
          <w:rFonts w:ascii="Times New Roman" w:hAnsi="Times New Roman" w:cs="Times New Roman"/>
          <w:sz w:val="24"/>
          <w:szCs w:val="24"/>
          <w:lang w:eastAsia="lt-LT"/>
        </w:rPr>
        <w:t xml:space="preserve"> mokymo metodus;</w:t>
      </w:r>
    </w:p>
    <w:p w14:paraId="71B7FE1D" w14:textId="4E5ECF7A" w:rsidR="00046715" w:rsidRPr="0097117C" w:rsidRDefault="00046715" w:rsidP="0057406D">
      <w:pPr>
        <w:pStyle w:val="Sraopastraipa"/>
        <w:tabs>
          <w:tab w:val="left" w:pos="709"/>
        </w:tabs>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 xml:space="preserve">- </w:t>
      </w:r>
      <w:r w:rsidR="003A7F94" w:rsidRPr="0097117C">
        <w:rPr>
          <w:rFonts w:ascii="Times New Roman" w:hAnsi="Times New Roman" w:cs="Times New Roman"/>
          <w:sz w:val="24"/>
          <w:szCs w:val="24"/>
          <w:lang w:eastAsia="lt-LT"/>
        </w:rPr>
        <w:t>sudaryti sąlygas visiems mokiniams pademonstruoti išmokimą bei mokymosi patirtis</w:t>
      </w:r>
      <w:r w:rsidRPr="0097117C">
        <w:rPr>
          <w:rFonts w:ascii="Times New Roman" w:hAnsi="Times New Roman" w:cs="Times New Roman"/>
          <w:sz w:val="24"/>
          <w:szCs w:val="24"/>
          <w:lang w:eastAsia="lt-LT"/>
        </w:rPr>
        <w:t>;</w:t>
      </w:r>
    </w:p>
    <w:p w14:paraId="4644CA29" w14:textId="62A12708" w:rsidR="00FF4A11" w:rsidRPr="0097117C" w:rsidRDefault="00046715" w:rsidP="0057406D">
      <w:pPr>
        <w:pStyle w:val="Sraopastraipa"/>
        <w:tabs>
          <w:tab w:val="left" w:pos="709"/>
        </w:tabs>
        <w:spacing w:after="0" w:line="240" w:lineRule="auto"/>
        <w:ind w:left="0" w:firstLine="360"/>
        <w:jc w:val="both"/>
        <w:rPr>
          <w:rFonts w:ascii="Times New Roman" w:hAnsi="Times New Roman" w:cs="Times New Roman"/>
          <w:sz w:val="24"/>
          <w:szCs w:val="24"/>
          <w:lang w:eastAsia="lt-LT"/>
        </w:rPr>
      </w:pPr>
      <w:r w:rsidRPr="0097117C">
        <w:rPr>
          <w:rFonts w:ascii="Times New Roman" w:hAnsi="Times New Roman" w:cs="Times New Roman"/>
          <w:sz w:val="24"/>
          <w:szCs w:val="24"/>
          <w:lang w:eastAsia="lt-LT"/>
        </w:rPr>
        <w:t xml:space="preserve">- </w:t>
      </w:r>
      <w:r w:rsidR="005975BD" w:rsidRPr="0097117C">
        <w:rPr>
          <w:rFonts w:ascii="Times New Roman" w:hAnsi="Times New Roman" w:cs="Times New Roman"/>
          <w:sz w:val="24"/>
          <w:szCs w:val="24"/>
          <w:lang w:eastAsia="lt-LT"/>
        </w:rPr>
        <w:t>naudoti kuo įvairesnes šiuolaikines mokymo priemones, tarp jų ir kompiuterines technologijas</w:t>
      </w:r>
      <w:r w:rsidR="0063190D" w:rsidRPr="0097117C">
        <w:rPr>
          <w:rFonts w:ascii="Times New Roman" w:hAnsi="Times New Roman" w:cs="Times New Roman"/>
          <w:sz w:val="24"/>
          <w:szCs w:val="24"/>
          <w:lang w:eastAsia="lt-LT"/>
        </w:rPr>
        <w:t>.</w:t>
      </w:r>
    </w:p>
    <w:p w14:paraId="58069F62" w14:textId="77777777" w:rsidR="00FF4A11" w:rsidRPr="0097117C" w:rsidRDefault="00FF4A11" w:rsidP="0057406D">
      <w:pPr>
        <w:spacing w:after="0" w:line="240" w:lineRule="auto"/>
        <w:ind w:firstLine="360"/>
        <w:jc w:val="both"/>
        <w:rPr>
          <w:rFonts w:ascii="Times New Roman" w:hAnsi="Times New Roman" w:cs="Times New Roman"/>
          <w:sz w:val="24"/>
          <w:szCs w:val="24"/>
          <w:lang w:eastAsia="lt-LT"/>
        </w:rPr>
      </w:pPr>
    </w:p>
    <w:p w14:paraId="79A9FE1D" w14:textId="77777777" w:rsidR="00945CB9" w:rsidRPr="0097117C" w:rsidRDefault="00945CB9" w:rsidP="0097117C">
      <w:pPr>
        <w:pStyle w:val="Sraopastraipa"/>
        <w:spacing w:after="0" w:line="240" w:lineRule="auto"/>
        <w:ind w:left="0"/>
        <w:jc w:val="right"/>
        <w:rPr>
          <w:rFonts w:ascii="Times New Roman" w:hAnsi="Times New Roman" w:cs="Times New Roman"/>
          <w:b/>
          <w:sz w:val="24"/>
          <w:szCs w:val="24"/>
        </w:rPr>
      </w:pPr>
    </w:p>
    <w:p w14:paraId="175AF43E" w14:textId="7D82C0FC" w:rsidR="00133430" w:rsidRPr="0097117C" w:rsidRDefault="007E35A7" w:rsidP="0097117C">
      <w:pPr>
        <w:tabs>
          <w:tab w:val="left" w:pos="7230"/>
        </w:tabs>
        <w:spacing w:after="0" w:line="240" w:lineRule="auto"/>
        <w:rPr>
          <w:rFonts w:ascii="Times New Roman" w:hAnsi="Times New Roman" w:cs="Times New Roman"/>
          <w:sz w:val="24"/>
          <w:szCs w:val="24"/>
        </w:rPr>
      </w:pPr>
      <w:r w:rsidRPr="0097117C">
        <w:rPr>
          <w:rFonts w:ascii="Times New Roman" w:hAnsi="Times New Roman" w:cs="Times New Roman"/>
          <w:sz w:val="24"/>
          <w:szCs w:val="24"/>
        </w:rPr>
        <w:t xml:space="preserve">Vadovaujančioji vertintoja </w:t>
      </w:r>
      <w:r w:rsidR="00894221" w:rsidRPr="0097117C">
        <w:rPr>
          <w:rFonts w:ascii="Times New Roman" w:hAnsi="Times New Roman" w:cs="Times New Roman"/>
          <w:sz w:val="24"/>
          <w:szCs w:val="24"/>
        </w:rPr>
        <w:tab/>
      </w:r>
      <w:r w:rsidR="0097117C">
        <w:rPr>
          <w:rFonts w:ascii="Times New Roman" w:hAnsi="Times New Roman" w:cs="Times New Roman"/>
          <w:sz w:val="24"/>
          <w:szCs w:val="24"/>
        </w:rPr>
        <w:tab/>
        <w:t xml:space="preserve">    </w:t>
      </w:r>
      <w:r w:rsidR="00290DB0" w:rsidRPr="0097117C">
        <w:rPr>
          <w:rFonts w:ascii="Times New Roman" w:hAnsi="Times New Roman" w:cs="Times New Roman"/>
          <w:sz w:val="24"/>
          <w:szCs w:val="24"/>
        </w:rPr>
        <w:t>Asta Martinkienė</w:t>
      </w:r>
    </w:p>
    <w:p w14:paraId="5CDBF5C7" w14:textId="4E88755D" w:rsidR="00133430" w:rsidRDefault="00133430" w:rsidP="0097117C">
      <w:pPr>
        <w:shd w:val="clear" w:color="auto" w:fill="FFFFFF"/>
        <w:spacing w:after="0" w:line="240" w:lineRule="auto"/>
        <w:ind w:right="-850"/>
        <w:jc w:val="both"/>
        <w:rPr>
          <w:rFonts w:ascii="Times New Roman" w:hAnsi="Times New Roman" w:cs="Times New Roman"/>
          <w:sz w:val="24"/>
          <w:szCs w:val="24"/>
        </w:rPr>
      </w:pPr>
    </w:p>
    <w:p w14:paraId="640B59E8" w14:textId="77777777" w:rsidR="0097117C" w:rsidRPr="0097117C" w:rsidRDefault="0097117C" w:rsidP="0097117C">
      <w:pPr>
        <w:shd w:val="clear" w:color="auto" w:fill="FFFFFF"/>
        <w:spacing w:after="0" w:line="240" w:lineRule="auto"/>
        <w:ind w:right="-850"/>
        <w:jc w:val="both"/>
        <w:rPr>
          <w:rFonts w:ascii="Times New Roman" w:hAnsi="Times New Roman" w:cs="Times New Roman"/>
          <w:sz w:val="24"/>
          <w:szCs w:val="24"/>
        </w:rPr>
      </w:pPr>
    </w:p>
    <w:p w14:paraId="429589DE" w14:textId="58A4B21E" w:rsidR="00133430" w:rsidRPr="0097117C" w:rsidRDefault="00133430" w:rsidP="0097117C">
      <w:pPr>
        <w:shd w:val="clear" w:color="auto" w:fill="FFFFFF"/>
        <w:spacing w:after="0" w:line="240" w:lineRule="auto"/>
        <w:ind w:right="-850"/>
        <w:jc w:val="both"/>
        <w:rPr>
          <w:rFonts w:ascii="Times New Roman" w:hAnsi="Times New Roman" w:cs="Times New Roman"/>
          <w:sz w:val="24"/>
          <w:szCs w:val="24"/>
        </w:rPr>
      </w:pPr>
      <w:r w:rsidRPr="0097117C">
        <w:rPr>
          <w:rFonts w:ascii="Times New Roman" w:hAnsi="Times New Roman" w:cs="Times New Roman"/>
          <w:sz w:val="24"/>
          <w:szCs w:val="24"/>
        </w:rPr>
        <w:t>V</w:t>
      </w:r>
      <w:r w:rsidR="00E70B1D" w:rsidRPr="0097117C">
        <w:rPr>
          <w:rFonts w:ascii="Times New Roman" w:hAnsi="Times New Roman" w:cs="Times New Roman"/>
          <w:sz w:val="24"/>
          <w:szCs w:val="24"/>
        </w:rPr>
        <w:t xml:space="preserve">ertinimo skyriaus vedėja                    </w:t>
      </w:r>
      <w:r w:rsidRPr="0097117C">
        <w:rPr>
          <w:rFonts w:ascii="Times New Roman" w:hAnsi="Times New Roman" w:cs="Times New Roman"/>
          <w:sz w:val="24"/>
          <w:szCs w:val="24"/>
        </w:rPr>
        <w:t xml:space="preserve">                                               </w:t>
      </w:r>
      <w:r w:rsidR="0097117C">
        <w:rPr>
          <w:rFonts w:ascii="Times New Roman" w:hAnsi="Times New Roman" w:cs="Times New Roman"/>
          <w:sz w:val="24"/>
          <w:szCs w:val="24"/>
        </w:rPr>
        <w:tab/>
      </w:r>
      <w:r w:rsidR="00E70B1D" w:rsidRPr="0097117C">
        <w:rPr>
          <w:rFonts w:ascii="Times New Roman" w:hAnsi="Times New Roman" w:cs="Times New Roman"/>
          <w:sz w:val="24"/>
          <w:szCs w:val="24"/>
        </w:rPr>
        <w:t xml:space="preserve"> </w:t>
      </w:r>
      <w:r w:rsidR="0097117C">
        <w:rPr>
          <w:rFonts w:ascii="Times New Roman" w:hAnsi="Times New Roman" w:cs="Times New Roman"/>
          <w:sz w:val="24"/>
          <w:szCs w:val="24"/>
        </w:rPr>
        <w:t xml:space="preserve"> </w:t>
      </w:r>
      <w:r w:rsidR="00E70B1D" w:rsidRPr="0097117C">
        <w:rPr>
          <w:rFonts w:ascii="Times New Roman" w:hAnsi="Times New Roman" w:cs="Times New Roman"/>
          <w:sz w:val="24"/>
          <w:szCs w:val="24"/>
        </w:rPr>
        <w:t xml:space="preserve"> </w:t>
      </w:r>
      <w:r w:rsidR="0097117C">
        <w:rPr>
          <w:rFonts w:ascii="Times New Roman" w:hAnsi="Times New Roman" w:cs="Times New Roman"/>
          <w:sz w:val="24"/>
          <w:szCs w:val="24"/>
        </w:rPr>
        <w:t>Snieguolė Vaičekauskienė</w:t>
      </w:r>
    </w:p>
    <w:p w14:paraId="4BC54EB1" w14:textId="1BBE20A9" w:rsidR="005D353C" w:rsidRDefault="0097117C" w:rsidP="004C485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E70B1D" w:rsidRPr="0097117C">
        <w:rPr>
          <w:rFonts w:ascii="Times New Roman" w:hAnsi="Times New Roman" w:cs="Times New Roman"/>
          <w:b/>
          <w:sz w:val="24"/>
          <w:szCs w:val="24"/>
        </w:rPr>
        <w:br w:type="page"/>
      </w:r>
      <w:r w:rsidR="00CB6624">
        <w:rPr>
          <w:rFonts w:ascii="Times New Roman" w:hAnsi="Times New Roman" w:cs="Times New Roman"/>
          <w:b/>
          <w:sz w:val="24"/>
          <w:szCs w:val="24"/>
        </w:rPr>
        <w:lastRenderedPageBreak/>
        <w:t xml:space="preserve">1 </w:t>
      </w:r>
      <w:r w:rsidR="00945CB9" w:rsidRPr="0097117C">
        <w:rPr>
          <w:rFonts w:ascii="Times New Roman" w:hAnsi="Times New Roman" w:cs="Times New Roman"/>
          <w:b/>
          <w:sz w:val="24"/>
          <w:szCs w:val="24"/>
        </w:rPr>
        <w:t>PRIEDA</w:t>
      </w:r>
      <w:r w:rsidR="004C4858">
        <w:rPr>
          <w:rFonts w:ascii="Times New Roman" w:hAnsi="Times New Roman" w:cs="Times New Roman"/>
          <w:b/>
          <w:sz w:val="24"/>
          <w:szCs w:val="24"/>
        </w:rPr>
        <w:t>S</w:t>
      </w:r>
      <w:bookmarkStart w:id="1" w:name="_heading=h.gjdgxs" w:colFirst="0" w:colLast="0"/>
      <w:bookmarkEnd w:id="1"/>
    </w:p>
    <w:p w14:paraId="67F7B089" w14:textId="3013CA5C" w:rsidR="00CB6624" w:rsidRDefault="00CB6624" w:rsidP="004C4858">
      <w:pPr>
        <w:spacing w:after="0" w:line="240" w:lineRule="auto"/>
        <w:jc w:val="right"/>
        <w:rPr>
          <w:rFonts w:ascii="Times New Roman" w:hAnsi="Times New Roman" w:cs="Times New Roman"/>
          <w:b/>
          <w:sz w:val="24"/>
          <w:szCs w:val="24"/>
        </w:rPr>
      </w:pPr>
    </w:p>
    <w:p w14:paraId="0246EC64" w14:textId="2C326F67" w:rsidR="00CB6624" w:rsidRPr="00CB6624" w:rsidRDefault="00CB6624" w:rsidP="00CB662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bendrieji pamokos kokybės ir skirtingų pamokos aspektų įvertinimai</w:t>
      </w:r>
    </w:p>
    <w:p w14:paraId="6B68B191" w14:textId="77777777" w:rsidR="005D353C" w:rsidRPr="0097117C" w:rsidRDefault="005D353C" w:rsidP="0097117C">
      <w:pPr>
        <w:spacing w:after="0" w:line="240" w:lineRule="auto"/>
        <w:rPr>
          <w:rFonts w:ascii="Times New Roman" w:hAnsi="Times New Roman" w:cs="Times New Roman"/>
          <w:b/>
          <w:sz w:val="24"/>
          <w:szCs w:val="24"/>
        </w:rPr>
      </w:pPr>
    </w:p>
    <w:p w14:paraId="2A70FCA4" w14:textId="77777777" w:rsidR="005D353C" w:rsidRPr="0097117C" w:rsidRDefault="005D353C" w:rsidP="0097117C">
      <w:pPr>
        <w:tabs>
          <w:tab w:val="center" w:pos="4153"/>
          <w:tab w:val="right" w:pos="8306"/>
        </w:tabs>
        <w:suppressAutoHyphens/>
        <w:spacing w:after="0" w:line="240" w:lineRule="auto"/>
        <w:ind w:firstLine="1191"/>
        <w:jc w:val="both"/>
        <w:rPr>
          <w:rFonts w:ascii="Times New Roman" w:eastAsia="Calibri" w:hAnsi="Times New Roman" w:cs="Times New Roman"/>
          <w:b/>
          <w:sz w:val="24"/>
          <w:szCs w:val="24"/>
          <w:lang w:eastAsia="zh-CN"/>
        </w:rPr>
      </w:pPr>
      <w:r w:rsidRPr="0097117C">
        <w:rPr>
          <w:rFonts w:ascii="Times New Roman" w:eastAsia="Calibri" w:hAnsi="Times New Roman" w:cs="Times New Roman"/>
          <w:b/>
          <w:sz w:val="24"/>
          <w:szCs w:val="24"/>
          <w:lang w:eastAsia="zh-CN"/>
        </w:rPr>
        <w:t>Apibendrintas ugdymo(</w:t>
      </w:r>
      <w:proofErr w:type="spellStart"/>
      <w:r w:rsidRPr="0097117C">
        <w:rPr>
          <w:rFonts w:ascii="Times New Roman" w:eastAsia="Calibri" w:hAnsi="Times New Roman" w:cs="Times New Roman"/>
          <w:b/>
          <w:sz w:val="24"/>
          <w:szCs w:val="24"/>
          <w:lang w:eastAsia="zh-CN"/>
        </w:rPr>
        <w:t>si</w:t>
      </w:r>
      <w:proofErr w:type="spellEnd"/>
      <w:r w:rsidRPr="0097117C">
        <w:rPr>
          <w:rFonts w:ascii="Times New Roman" w:eastAsia="Calibri" w:hAnsi="Times New Roman" w:cs="Times New Roman"/>
          <w:b/>
          <w:sz w:val="24"/>
          <w:szCs w:val="24"/>
          <w:lang w:eastAsia="zh-CN"/>
        </w:rPr>
        <w:t xml:space="preserve">) aplinkų vertinimas stebėtose pamokose </w:t>
      </w:r>
      <w:r w:rsidRPr="0097117C">
        <w:rPr>
          <w:rFonts w:ascii="Times New Roman" w:eastAsia="Calibri" w:hAnsi="Times New Roman" w:cs="Times New Roman"/>
          <w:sz w:val="24"/>
          <w:szCs w:val="24"/>
          <w:lang w:eastAsia="zh-CN"/>
        </w:rPr>
        <w:t>(N=24)</w:t>
      </w:r>
    </w:p>
    <w:p w14:paraId="4B98E7E2" w14:textId="77777777" w:rsidR="005D353C" w:rsidRPr="0097117C" w:rsidRDefault="005D353C" w:rsidP="0097117C">
      <w:pPr>
        <w:tabs>
          <w:tab w:val="center" w:pos="4153"/>
          <w:tab w:val="right" w:pos="8306"/>
        </w:tabs>
        <w:suppressAutoHyphens/>
        <w:spacing w:after="0" w:line="240" w:lineRule="auto"/>
        <w:ind w:firstLine="1191"/>
        <w:jc w:val="right"/>
        <w:rPr>
          <w:rFonts w:ascii="Times New Roman" w:eastAsia="Calibri" w:hAnsi="Times New Roman" w:cs="Times New Roman"/>
          <w:sz w:val="24"/>
          <w:szCs w:val="24"/>
          <w:lang w:eastAsia="zh-CN"/>
        </w:rPr>
      </w:pPr>
      <w:r w:rsidRPr="0097117C">
        <w:rPr>
          <w:rFonts w:ascii="Times New Roman" w:eastAsia="Calibri" w:hAnsi="Times New Roman" w:cs="Times New Roman"/>
          <w:sz w:val="24"/>
          <w:szCs w:val="24"/>
          <w:lang w:eastAsia="zh-CN"/>
        </w:rPr>
        <w:t xml:space="preserve">1 lentelė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gridCol w:w="1957"/>
      </w:tblGrid>
      <w:tr w:rsidR="005D353C" w:rsidRPr="0097117C" w14:paraId="337C27DA" w14:textId="77777777" w:rsidTr="009F7C7E">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404ADCE" w14:textId="77777777" w:rsidR="005D353C" w:rsidRPr="0097117C" w:rsidRDefault="005D353C" w:rsidP="0097117C">
            <w:pPr>
              <w:spacing w:after="0" w:line="240" w:lineRule="auto"/>
              <w:jc w:val="both"/>
              <w:rPr>
                <w:rFonts w:ascii="Times New Roman" w:hAnsi="Times New Roman" w:cs="Times New Roman"/>
                <w:bCs/>
                <w:sz w:val="24"/>
                <w:szCs w:val="24"/>
              </w:rPr>
            </w:pPr>
            <w:bookmarkStart w:id="2" w:name="_Hlk88757038"/>
            <w:r w:rsidRPr="0097117C">
              <w:rPr>
                <w:rFonts w:ascii="Times New Roman" w:hAnsi="Times New Roman" w:cs="Times New Roman"/>
                <w:bCs/>
                <w:sz w:val="24"/>
                <w:szCs w:val="24"/>
              </w:rPr>
              <w:t>Vertinimas</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28C9679" w14:textId="77777777" w:rsidR="005D353C" w:rsidRPr="0097117C" w:rsidRDefault="005D353C" w:rsidP="0097117C">
            <w:pPr>
              <w:spacing w:after="0" w:line="240" w:lineRule="auto"/>
              <w:jc w:val="center"/>
              <w:rPr>
                <w:rFonts w:ascii="Times New Roman" w:hAnsi="Times New Roman" w:cs="Times New Roman"/>
                <w:bCs/>
                <w:sz w:val="24"/>
                <w:szCs w:val="24"/>
              </w:rPr>
            </w:pPr>
            <w:r w:rsidRPr="0097117C">
              <w:rPr>
                <w:rFonts w:ascii="Times New Roman" w:hAnsi="Times New Roman" w:cs="Times New Roman"/>
                <w:bCs/>
                <w:sz w:val="24"/>
                <w:szCs w:val="24"/>
              </w:rPr>
              <w:t>Labai 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6675633E" w14:textId="77777777" w:rsidR="005D353C" w:rsidRPr="0097117C" w:rsidRDefault="005D353C" w:rsidP="0097117C">
            <w:pPr>
              <w:spacing w:after="0" w:line="240" w:lineRule="auto"/>
              <w:jc w:val="center"/>
              <w:rPr>
                <w:rFonts w:ascii="Times New Roman" w:hAnsi="Times New Roman" w:cs="Times New Roman"/>
                <w:bCs/>
                <w:sz w:val="24"/>
                <w:szCs w:val="24"/>
              </w:rPr>
            </w:pPr>
            <w:r w:rsidRPr="0097117C">
              <w:rPr>
                <w:rFonts w:ascii="Times New Roman" w:hAnsi="Times New Roman" w:cs="Times New Roman"/>
                <w:bCs/>
                <w:sz w:val="24"/>
                <w:szCs w:val="24"/>
              </w:rPr>
              <w:t>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06D1FB6" w14:textId="77777777" w:rsidR="005D353C" w:rsidRPr="0097117C" w:rsidRDefault="005D353C" w:rsidP="0097117C">
            <w:pPr>
              <w:spacing w:after="0" w:line="240" w:lineRule="auto"/>
              <w:jc w:val="center"/>
              <w:rPr>
                <w:rFonts w:ascii="Times New Roman" w:hAnsi="Times New Roman" w:cs="Times New Roman"/>
                <w:bCs/>
                <w:sz w:val="24"/>
                <w:szCs w:val="24"/>
              </w:rPr>
            </w:pPr>
            <w:r w:rsidRPr="0097117C">
              <w:rPr>
                <w:rFonts w:ascii="Times New Roman" w:hAnsi="Times New Roman" w:cs="Times New Roman"/>
                <w:bCs/>
                <w:sz w:val="24"/>
                <w:szCs w:val="24"/>
              </w:rPr>
              <w:t>Patenkinamai</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35665FF6" w14:textId="77777777" w:rsidR="005D353C" w:rsidRPr="0097117C" w:rsidRDefault="005D353C" w:rsidP="0097117C">
            <w:pPr>
              <w:spacing w:after="0" w:line="240" w:lineRule="auto"/>
              <w:jc w:val="center"/>
              <w:rPr>
                <w:rFonts w:ascii="Times New Roman" w:hAnsi="Times New Roman" w:cs="Times New Roman"/>
                <w:bCs/>
                <w:sz w:val="24"/>
                <w:szCs w:val="24"/>
              </w:rPr>
            </w:pPr>
            <w:r w:rsidRPr="0097117C">
              <w:rPr>
                <w:rFonts w:ascii="Times New Roman" w:hAnsi="Times New Roman" w:cs="Times New Roman"/>
                <w:bCs/>
                <w:sz w:val="24"/>
                <w:szCs w:val="24"/>
              </w:rPr>
              <w:t>Prastai</w:t>
            </w:r>
          </w:p>
        </w:tc>
      </w:tr>
      <w:tr w:rsidR="005D353C" w:rsidRPr="0097117C" w14:paraId="50ECE194"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3D11949C" w14:textId="77777777" w:rsidR="005D353C" w:rsidRPr="0097117C" w:rsidRDefault="005D353C" w:rsidP="0097117C">
            <w:p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Pamokų skaičius</w:t>
            </w:r>
          </w:p>
        </w:tc>
        <w:tc>
          <w:tcPr>
            <w:tcW w:w="1956" w:type="dxa"/>
            <w:tcBorders>
              <w:top w:val="single" w:sz="4" w:space="0" w:color="auto"/>
              <w:left w:val="single" w:sz="4" w:space="0" w:color="auto"/>
              <w:bottom w:val="single" w:sz="4" w:space="0" w:color="auto"/>
              <w:right w:val="single" w:sz="4" w:space="0" w:color="auto"/>
            </w:tcBorders>
          </w:tcPr>
          <w:p w14:paraId="667F0A46"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2</w:t>
            </w:r>
          </w:p>
        </w:tc>
        <w:tc>
          <w:tcPr>
            <w:tcW w:w="1956" w:type="dxa"/>
            <w:tcBorders>
              <w:top w:val="single" w:sz="4" w:space="0" w:color="auto"/>
              <w:left w:val="single" w:sz="4" w:space="0" w:color="auto"/>
              <w:bottom w:val="single" w:sz="4" w:space="0" w:color="auto"/>
              <w:right w:val="single" w:sz="4" w:space="0" w:color="auto"/>
            </w:tcBorders>
          </w:tcPr>
          <w:p w14:paraId="32BA04F5"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10</w:t>
            </w:r>
          </w:p>
        </w:tc>
        <w:tc>
          <w:tcPr>
            <w:tcW w:w="1956" w:type="dxa"/>
            <w:tcBorders>
              <w:top w:val="single" w:sz="4" w:space="0" w:color="auto"/>
              <w:left w:val="single" w:sz="4" w:space="0" w:color="auto"/>
              <w:bottom w:val="single" w:sz="4" w:space="0" w:color="auto"/>
              <w:right w:val="single" w:sz="4" w:space="0" w:color="auto"/>
            </w:tcBorders>
          </w:tcPr>
          <w:p w14:paraId="255D0991"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11</w:t>
            </w:r>
          </w:p>
        </w:tc>
        <w:tc>
          <w:tcPr>
            <w:tcW w:w="1957" w:type="dxa"/>
            <w:tcBorders>
              <w:top w:val="single" w:sz="4" w:space="0" w:color="auto"/>
              <w:left w:val="single" w:sz="4" w:space="0" w:color="auto"/>
              <w:bottom w:val="single" w:sz="4" w:space="0" w:color="auto"/>
              <w:right w:val="single" w:sz="4" w:space="0" w:color="auto"/>
            </w:tcBorders>
          </w:tcPr>
          <w:p w14:paraId="7D44BBFD"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1</w:t>
            </w:r>
          </w:p>
        </w:tc>
      </w:tr>
      <w:tr w:rsidR="005D353C" w:rsidRPr="0097117C" w14:paraId="2DDC076C"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2A96D098" w14:textId="77777777" w:rsidR="005D353C" w:rsidRPr="0097117C" w:rsidRDefault="005D353C" w:rsidP="0097117C">
            <w:pPr>
              <w:spacing w:after="0" w:line="240" w:lineRule="auto"/>
              <w:jc w:val="both"/>
              <w:rPr>
                <w:rFonts w:ascii="Times New Roman" w:hAnsi="Times New Roman" w:cs="Times New Roman"/>
                <w:sz w:val="24"/>
                <w:szCs w:val="24"/>
              </w:rPr>
            </w:pPr>
            <w:r w:rsidRPr="0097117C">
              <w:rPr>
                <w:rFonts w:ascii="Times New Roman" w:hAnsi="Times New Roman" w:cs="Times New Roman"/>
                <w:sz w:val="24"/>
                <w:szCs w:val="24"/>
              </w:rPr>
              <w:t>Procentai</w:t>
            </w:r>
          </w:p>
        </w:tc>
        <w:tc>
          <w:tcPr>
            <w:tcW w:w="1956" w:type="dxa"/>
            <w:tcBorders>
              <w:top w:val="single" w:sz="4" w:space="0" w:color="auto"/>
              <w:left w:val="single" w:sz="4" w:space="0" w:color="auto"/>
              <w:bottom w:val="single" w:sz="4" w:space="0" w:color="auto"/>
              <w:right w:val="single" w:sz="4" w:space="0" w:color="auto"/>
            </w:tcBorders>
          </w:tcPr>
          <w:p w14:paraId="76CD2B49"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8,4</w:t>
            </w:r>
          </w:p>
        </w:tc>
        <w:tc>
          <w:tcPr>
            <w:tcW w:w="1956" w:type="dxa"/>
            <w:tcBorders>
              <w:top w:val="single" w:sz="4" w:space="0" w:color="auto"/>
              <w:left w:val="single" w:sz="4" w:space="0" w:color="auto"/>
              <w:bottom w:val="single" w:sz="4" w:space="0" w:color="auto"/>
              <w:right w:val="single" w:sz="4" w:space="0" w:color="auto"/>
            </w:tcBorders>
          </w:tcPr>
          <w:p w14:paraId="38028814"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41,6</w:t>
            </w:r>
          </w:p>
        </w:tc>
        <w:tc>
          <w:tcPr>
            <w:tcW w:w="1956" w:type="dxa"/>
            <w:tcBorders>
              <w:top w:val="single" w:sz="4" w:space="0" w:color="auto"/>
              <w:left w:val="single" w:sz="4" w:space="0" w:color="auto"/>
              <w:bottom w:val="single" w:sz="4" w:space="0" w:color="auto"/>
              <w:right w:val="single" w:sz="4" w:space="0" w:color="auto"/>
            </w:tcBorders>
          </w:tcPr>
          <w:p w14:paraId="542B4B25"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45,8</w:t>
            </w:r>
          </w:p>
        </w:tc>
        <w:tc>
          <w:tcPr>
            <w:tcW w:w="1957" w:type="dxa"/>
            <w:tcBorders>
              <w:top w:val="single" w:sz="4" w:space="0" w:color="auto"/>
              <w:left w:val="single" w:sz="4" w:space="0" w:color="auto"/>
              <w:bottom w:val="single" w:sz="4" w:space="0" w:color="auto"/>
              <w:right w:val="single" w:sz="4" w:space="0" w:color="auto"/>
            </w:tcBorders>
          </w:tcPr>
          <w:p w14:paraId="1BEEA927" w14:textId="77777777" w:rsidR="005D353C" w:rsidRPr="0097117C" w:rsidRDefault="005D353C" w:rsidP="0097117C">
            <w:pPr>
              <w:spacing w:after="0" w:line="240" w:lineRule="auto"/>
              <w:jc w:val="center"/>
              <w:rPr>
                <w:rFonts w:ascii="Times New Roman" w:hAnsi="Times New Roman" w:cs="Times New Roman"/>
                <w:sz w:val="24"/>
                <w:szCs w:val="24"/>
              </w:rPr>
            </w:pPr>
            <w:r w:rsidRPr="0097117C">
              <w:rPr>
                <w:rFonts w:ascii="Times New Roman" w:hAnsi="Times New Roman" w:cs="Times New Roman"/>
                <w:sz w:val="24"/>
                <w:szCs w:val="24"/>
              </w:rPr>
              <w:t>4,2</w:t>
            </w:r>
          </w:p>
        </w:tc>
      </w:tr>
      <w:bookmarkEnd w:id="2"/>
    </w:tbl>
    <w:p w14:paraId="6D15944C" w14:textId="77777777" w:rsidR="005D353C" w:rsidRPr="0097117C" w:rsidRDefault="005D353C" w:rsidP="0097117C">
      <w:pPr>
        <w:spacing w:after="0" w:line="240" w:lineRule="auto"/>
        <w:rPr>
          <w:rFonts w:ascii="Times New Roman" w:hAnsi="Times New Roman" w:cs="Times New Roman"/>
          <w:b/>
          <w:sz w:val="24"/>
          <w:szCs w:val="24"/>
        </w:rPr>
      </w:pPr>
    </w:p>
    <w:p w14:paraId="6FE70E2F" w14:textId="77777777" w:rsidR="005D353C" w:rsidRPr="0097117C" w:rsidRDefault="005D353C" w:rsidP="0097117C">
      <w:pPr>
        <w:spacing w:after="0" w:line="240" w:lineRule="auto"/>
        <w:ind w:firstLine="709"/>
        <w:jc w:val="center"/>
        <w:rPr>
          <w:rFonts w:ascii="Times New Roman" w:hAnsi="Times New Roman" w:cs="Times New Roman"/>
          <w:sz w:val="24"/>
          <w:szCs w:val="24"/>
        </w:rPr>
      </w:pPr>
      <w:r w:rsidRPr="0097117C">
        <w:rPr>
          <w:rFonts w:ascii="Times New Roman" w:hAnsi="Times New Roman" w:cs="Times New Roman"/>
          <w:b/>
          <w:sz w:val="24"/>
          <w:szCs w:val="24"/>
        </w:rPr>
        <w:t xml:space="preserve">Vadovavimo mokymuisi stebėtose pamokose apibendrintas vertinimas </w:t>
      </w:r>
      <w:r w:rsidRPr="0097117C">
        <w:rPr>
          <w:rFonts w:ascii="Times New Roman" w:hAnsi="Times New Roman" w:cs="Times New Roman"/>
          <w:sz w:val="24"/>
          <w:szCs w:val="24"/>
        </w:rPr>
        <w:t>(N=24)</w:t>
      </w:r>
    </w:p>
    <w:p w14:paraId="0E18148B" w14:textId="77777777" w:rsidR="005D353C" w:rsidRPr="0097117C" w:rsidRDefault="005D353C" w:rsidP="0097117C">
      <w:pPr>
        <w:spacing w:after="0" w:line="240" w:lineRule="auto"/>
        <w:ind w:firstLine="709"/>
        <w:jc w:val="right"/>
        <w:rPr>
          <w:rFonts w:ascii="Times New Roman" w:hAnsi="Times New Roman" w:cs="Times New Roman"/>
          <w:sz w:val="24"/>
          <w:szCs w:val="24"/>
        </w:rPr>
      </w:pPr>
      <w:r w:rsidRPr="0097117C">
        <w:rPr>
          <w:rFonts w:ascii="Times New Roman" w:hAnsi="Times New Roman" w:cs="Times New Roman"/>
          <w:sz w:val="24"/>
          <w:szCs w:val="24"/>
        </w:rPr>
        <w:tab/>
      </w:r>
      <w:r w:rsidRPr="0097117C">
        <w:rPr>
          <w:rFonts w:ascii="Times New Roman" w:hAnsi="Times New Roman" w:cs="Times New Roman"/>
          <w:sz w:val="24"/>
          <w:szCs w:val="24"/>
        </w:rPr>
        <w:tab/>
      </w:r>
      <w:r w:rsidRPr="0097117C">
        <w:rPr>
          <w:rFonts w:ascii="Times New Roman" w:hAnsi="Times New Roman" w:cs="Times New Roman"/>
          <w:sz w:val="24"/>
          <w:szCs w:val="24"/>
        </w:rPr>
        <w:tab/>
      </w:r>
      <w:r w:rsidRPr="0097117C">
        <w:rPr>
          <w:rFonts w:ascii="Times New Roman" w:hAnsi="Times New Roman" w:cs="Times New Roman"/>
          <w:sz w:val="24"/>
          <w:szCs w:val="24"/>
        </w:rPr>
        <w:tab/>
      </w:r>
      <w:r w:rsidRPr="0097117C">
        <w:rPr>
          <w:rFonts w:ascii="Times New Roman" w:hAnsi="Times New Roman" w:cs="Times New Roman"/>
          <w:sz w:val="24"/>
          <w:szCs w:val="24"/>
        </w:rPr>
        <w:tab/>
      </w:r>
      <w:r w:rsidRPr="0097117C">
        <w:rPr>
          <w:rFonts w:ascii="Times New Roman" w:hAnsi="Times New Roman" w:cs="Times New Roman"/>
          <w:sz w:val="24"/>
          <w:szCs w:val="24"/>
        </w:rPr>
        <w:tab/>
        <w:t xml:space="preserve">                 2 lentelė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gridCol w:w="1957"/>
      </w:tblGrid>
      <w:tr w:rsidR="005D353C" w:rsidRPr="0097117C" w14:paraId="11BF6093" w14:textId="77777777" w:rsidTr="009F7C7E">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CD8C886" w14:textId="77777777" w:rsidR="005D353C" w:rsidRPr="0097117C" w:rsidRDefault="005D353C" w:rsidP="0097117C">
            <w:pPr>
              <w:spacing w:after="0" w:line="240" w:lineRule="auto"/>
              <w:jc w:val="both"/>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Vertinimas</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3391A714"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Labai 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75C38167"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68485622"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Patenkinamai</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3A1D5129"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Prastai</w:t>
            </w:r>
          </w:p>
        </w:tc>
      </w:tr>
      <w:tr w:rsidR="005D353C" w:rsidRPr="0097117C" w14:paraId="02EEC05B"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75E8903C"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Pamokų skaičius</w:t>
            </w:r>
          </w:p>
        </w:tc>
        <w:tc>
          <w:tcPr>
            <w:tcW w:w="1956" w:type="dxa"/>
            <w:tcBorders>
              <w:top w:val="single" w:sz="4" w:space="0" w:color="auto"/>
              <w:left w:val="single" w:sz="4" w:space="0" w:color="auto"/>
              <w:bottom w:val="single" w:sz="4" w:space="0" w:color="auto"/>
              <w:right w:val="single" w:sz="4" w:space="0" w:color="auto"/>
            </w:tcBorders>
          </w:tcPr>
          <w:p w14:paraId="75F24DC5"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w:t>
            </w:r>
          </w:p>
        </w:tc>
        <w:tc>
          <w:tcPr>
            <w:tcW w:w="1956" w:type="dxa"/>
            <w:tcBorders>
              <w:top w:val="single" w:sz="4" w:space="0" w:color="auto"/>
              <w:left w:val="single" w:sz="4" w:space="0" w:color="auto"/>
              <w:bottom w:val="single" w:sz="4" w:space="0" w:color="auto"/>
              <w:right w:val="single" w:sz="4" w:space="0" w:color="auto"/>
            </w:tcBorders>
          </w:tcPr>
          <w:p w14:paraId="6B9E880F"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10</w:t>
            </w:r>
          </w:p>
        </w:tc>
        <w:tc>
          <w:tcPr>
            <w:tcW w:w="1956" w:type="dxa"/>
            <w:tcBorders>
              <w:top w:val="single" w:sz="4" w:space="0" w:color="auto"/>
              <w:left w:val="single" w:sz="4" w:space="0" w:color="auto"/>
              <w:bottom w:val="single" w:sz="4" w:space="0" w:color="auto"/>
              <w:right w:val="single" w:sz="4" w:space="0" w:color="auto"/>
            </w:tcBorders>
          </w:tcPr>
          <w:p w14:paraId="3BD68D47"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10</w:t>
            </w:r>
          </w:p>
        </w:tc>
        <w:tc>
          <w:tcPr>
            <w:tcW w:w="1957" w:type="dxa"/>
            <w:tcBorders>
              <w:top w:val="single" w:sz="4" w:space="0" w:color="auto"/>
              <w:left w:val="single" w:sz="4" w:space="0" w:color="auto"/>
              <w:bottom w:val="single" w:sz="4" w:space="0" w:color="auto"/>
              <w:right w:val="single" w:sz="4" w:space="0" w:color="auto"/>
            </w:tcBorders>
          </w:tcPr>
          <w:p w14:paraId="30F6B0F0"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w:t>
            </w:r>
          </w:p>
        </w:tc>
      </w:tr>
      <w:tr w:rsidR="005D353C" w:rsidRPr="0097117C" w14:paraId="6F65FEC9"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1C561C62"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Procentai</w:t>
            </w:r>
          </w:p>
        </w:tc>
        <w:tc>
          <w:tcPr>
            <w:tcW w:w="1956" w:type="dxa"/>
            <w:tcBorders>
              <w:top w:val="single" w:sz="4" w:space="0" w:color="auto"/>
              <w:left w:val="single" w:sz="4" w:space="0" w:color="auto"/>
              <w:bottom w:val="single" w:sz="4" w:space="0" w:color="auto"/>
              <w:right w:val="single" w:sz="4" w:space="0" w:color="auto"/>
            </w:tcBorders>
          </w:tcPr>
          <w:p w14:paraId="2E8B8D5C"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4,2</w:t>
            </w:r>
          </w:p>
        </w:tc>
        <w:tc>
          <w:tcPr>
            <w:tcW w:w="1956" w:type="dxa"/>
            <w:tcBorders>
              <w:top w:val="single" w:sz="4" w:space="0" w:color="auto"/>
              <w:left w:val="single" w:sz="4" w:space="0" w:color="auto"/>
              <w:bottom w:val="single" w:sz="4" w:space="0" w:color="auto"/>
              <w:right w:val="single" w:sz="4" w:space="0" w:color="auto"/>
            </w:tcBorders>
          </w:tcPr>
          <w:p w14:paraId="3ABABDEA"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41,6</w:t>
            </w:r>
          </w:p>
        </w:tc>
        <w:tc>
          <w:tcPr>
            <w:tcW w:w="1956" w:type="dxa"/>
            <w:tcBorders>
              <w:top w:val="single" w:sz="4" w:space="0" w:color="auto"/>
              <w:left w:val="single" w:sz="4" w:space="0" w:color="auto"/>
              <w:bottom w:val="single" w:sz="4" w:space="0" w:color="auto"/>
              <w:right w:val="single" w:sz="4" w:space="0" w:color="auto"/>
            </w:tcBorders>
          </w:tcPr>
          <w:p w14:paraId="29149C64"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41,6</w:t>
            </w:r>
          </w:p>
        </w:tc>
        <w:tc>
          <w:tcPr>
            <w:tcW w:w="1957" w:type="dxa"/>
            <w:tcBorders>
              <w:top w:val="single" w:sz="4" w:space="0" w:color="auto"/>
              <w:left w:val="single" w:sz="4" w:space="0" w:color="auto"/>
              <w:bottom w:val="single" w:sz="4" w:space="0" w:color="auto"/>
              <w:right w:val="single" w:sz="4" w:space="0" w:color="auto"/>
            </w:tcBorders>
          </w:tcPr>
          <w:p w14:paraId="16C06EC3"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12,6</w:t>
            </w:r>
          </w:p>
        </w:tc>
      </w:tr>
    </w:tbl>
    <w:p w14:paraId="36EC5DF4" w14:textId="77777777" w:rsidR="005D353C" w:rsidRPr="0097117C" w:rsidRDefault="005D353C" w:rsidP="0097117C">
      <w:pPr>
        <w:spacing w:after="0" w:line="240" w:lineRule="auto"/>
        <w:rPr>
          <w:rFonts w:ascii="Times New Roman" w:hAnsi="Times New Roman" w:cs="Times New Roman"/>
          <w:b/>
          <w:sz w:val="24"/>
          <w:szCs w:val="24"/>
        </w:rPr>
      </w:pPr>
    </w:p>
    <w:p w14:paraId="24DD3A13" w14:textId="77777777" w:rsidR="005D353C" w:rsidRPr="0097117C" w:rsidRDefault="005D353C" w:rsidP="0097117C">
      <w:pPr>
        <w:spacing w:after="0" w:line="240" w:lineRule="auto"/>
        <w:jc w:val="center"/>
        <w:rPr>
          <w:rFonts w:ascii="Times New Roman" w:hAnsi="Times New Roman" w:cs="Times New Roman"/>
          <w:b/>
          <w:sz w:val="24"/>
          <w:szCs w:val="24"/>
        </w:rPr>
      </w:pPr>
      <w:r w:rsidRPr="0097117C">
        <w:rPr>
          <w:rFonts w:ascii="Times New Roman" w:hAnsi="Times New Roman" w:cs="Times New Roman"/>
          <w:b/>
          <w:sz w:val="24"/>
          <w:szCs w:val="24"/>
        </w:rPr>
        <w:t xml:space="preserve">Mokymosi patirčių stebėtose pamokose apibendrintas vertinimas </w:t>
      </w:r>
      <w:r w:rsidRPr="0097117C">
        <w:rPr>
          <w:rFonts w:ascii="Times New Roman" w:hAnsi="Times New Roman" w:cs="Times New Roman"/>
          <w:sz w:val="24"/>
          <w:szCs w:val="24"/>
        </w:rPr>
        <w:t>(N=24)</w:t>
      </w:r>
    </w:p>
    <w:p w14:paraId="5609BBF9" w14:textId="77777777" w:rsidR="005D353C" w:rsidRPr="0097117C" w:rsidRDefault="005D353C" w:rsidP="0097117C">
      <w:pPr>
        <w:spacing w:after="0" w:line="240" w:lineRule="auto"/>
        <w:ind w:firstLine="1298"/>
        <w:jc w:val="right"/>
        <w:rPr>
          <w:rFonts w:ascii="Times New Roman" w:hAnsi="Times New Roman" w:cs="Times New Roman"/>
          <w:sz w:val="24"/>
          <w:szCs w:val="24"/>
        </w:rPr>
      </w:pPr>
      <w:r w:rsidRPr="0097117C">
        <w:rPr>
          <w:rFonts w:ascii="Times New Roman" w:hAnsi="Times New Roman" w:cs="Times New Roman"/>
          <w:sz w:val="24"/>
          <w:szCs w:val="24"/>
        </w:rPr>
        <w:t xml:space="preserve"> 3 lentelė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gridCol w:w="1957"/>
      </w:tblGrid>
      <w:tr w:rsidR="005D353C" w:rsidRPr="0097117C" w14:paraId="60DBCCBA" w14:textId="77777777" w:rsidTr="009F7C7E">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E7D2DD3" w14:textId="77777777" w:rsidR="005D353C" w:rsidRPr="0097117C" w:rsidRDefault="005D353C" w:rsidP="0097117C">
            <w:pPr>
              <w:spacing w:after="0" w:line="240" w:lineRule="auto"/>
              <w:jc w:val="both"/>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Vertinimas</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3353E6D9"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Labai 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34CBDB97"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BB3F1A5"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Patenkinamai</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114A0CDA"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Prastai</w:t>
            </w:r>
          </w:p>
        </w:tc>
      </w:tr>
      <w:tr w:rsidR="005D353C" w:rsidRPr="0097117C" w14:paraId="1977486B"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6B49EAFD"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Pamokų skaičius</w:t>
            </w:r>
          </w:p>
        </w:tc>
        <w:tc>
          <w:tcPr>
            <w:tcW w:w="1956" w:type="dxa"/>
            <w:tcBorders>
              <w:top w:val="single" w:sz="4" w:space="0" w:color="auto"/>
              <w:left w:val="single" w:sz="4" w:space="0" w:color="auto"/>
              <w:bottom w:val="single" w:sz="4" w:space="0" w:color="auto"/>
              <w:right w:val="single" w:sz="4" w:space="0" w:color="auto"/>
            </w:tcBorders>
          </w:tcPr>
          <w:p w14:paraId="0DC8C993"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w:t>
            </w:r>
          </w:p>
        </w:tc>
        <w:tc>
          <w:tcPr>
            <w:tcW w:w="1956" w:type="dxa"/>
            <w:tcBorders>
              <w:top w:val="single" w:sz="4" w:space="0" w:color="auto"/>
              <w:left w:val="single" w:sz="4" w:space="0" w:color="auto"/>
              <w:bottom w:val="single" w:sz="4" w:space="0" w:color="auto"/>
              <w:right w:val="single" w:sz="4" w:space="0" w:color="auto"/>
            </w:tcBorders>
          </w:tcPr>
          <w:p w14:paraId="6AE9C1F9"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10</w:t>
            </w:r>
          </w:p>
        </w:tc>
        <w:tc>
          <w:tcPr>
            <w:tcW w:w="1956" w:type="dxa"/>
            <w:tcBorders>
              <w:top w:val="single" w:sz="4" w:space="0" w:color="auto"/>
              <w:left w:val="single" w:sz="4" w:space="0" w:color="auto"/>
              <w:bottom w:val="single" w:sz="4" w:space="0" w:color="auto"/>
              <w:right w:val="single" w:sz="4" w:space="0" w:color="auto"/>
            </w:tcBorders>
          </w:tcPr>
          <w:p w14:paraId="24C368CA"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12</w:t>
            </w:r>
          </w:p>
        </w:tc>
        <w:tc>
          <w:tcPr>
            <w:tcW w:w="1957" w:type="dxa"/>
            <w:tcBorders>
              <w:top w:val="single" w:sz="4" w:space="0" w:color="auto"/>
              <w:left w:val="single" w:sz="4" w:space="0" w:color="auto"/>
              <w:bottom w:val="single" w:sz="4" w:space="0" w:color="auto"/>
              <w:right w:val="single" w:sz="4" w:space="0" w:color="auto"/>
            </w:tcBorders>
          </w:tcPr>
          <w:p w14:paraId="7797E69F"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w:t>
            </w:r>
          </w:p>
        </w:tc>
      </w:tr>
      <w:tr w:rsidR="005D353C" w:rsidRPr="0097117C" w14:paraId="6DD64466"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1021DEA8"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Procentai</w:t>
            </w:r>
          </w:p>
        </w:tc>
        <w:tc>
          <w:tcPr>
            <w:tcW w:w="1956" w:type="dxa"/>
            <w:tcBorders>
              <w:top w:val="single" w:sz="4" w:space="0" w:color="auto"/>
              <w:left w:val="single" w:sz="4" w:space="0" w:color="auto"/>
              <w:bottom w:val="single" w:sz="4" w:space="0" w:color="auto"/>
              <w:right w:val="single" w:sz="4" w:space="0" w:color="auto"/>
            </w:tcBorders>
          </w:tcPr>
          <w:p w14:paraId="7E6785D4"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4,2</w:t>
            </w:r>
          </w:p>
        </w:tc>
        <w:tc>
          <w:tcPr>
            <w:tcW w:w="1956" w:type="dxa"/>
            <w:tcBorders>
              <w:top w:val="single" w:sz="4" w:space="0" w:color="auto"/>
              <w:left w:val="single" w:sz="4" w:space="0" w:color="auto"/>
              <w:bottom w:val="single" w:sz="4" w:space="0" w:color="auto"/>
              <w:right w:val="single" w:sz="4" w:space="0" w:color="auto"/>
            </w:tcBorders>
          </w:tcPr>
          <w:p w14:paraId="64861C0F"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41,6</w:t>
            </w:r>
          </w:p>
        </w:tc>
        <w:tc>
          <w:tcPr>
            <w:tcW w:w="1956" w:type="dxa"/>
            <w:tcBorders>
              <w:top w:val="single" w:sz="4" w:space="0" w:color="auto"/>
              <w:left w:val="single" w:sz="4" w:space="0" w:color="auto"/>
              <w:bottom w:val="single" w:sz="4" w:space="0" w:color="auto"/>
              <w:right w:val="single" w:sz="4" w:space="0" w:color="auto"/>
            </w:tcBorders>
          </w:tcPr>
          <w:p w14:paraId="07EF6A02"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50,0</w:t>
            </w:r>
          </w:p>
        </w:tc>
        <w:tc>
          <w:tcPr>
            <w:tcW w:w="1957" w:type="dxa"/>
            <w:tcBorders>
              <w:top w:val="single" w:sz="4" w:space="0" w:color="auto"/>
              <w:left w:val="single" w:sz="4" w:space="0" w:color="auto"/>
              <w:bottom w:val="single" w:sz="4" w:space="0" w:color="auto"/>
              <w:right w:val="single" w:sz="4" w:space="0" w:color="auto"/>
            </w:tcBorders>
          </w:tcPr>
          <w:p w14:paraId="06C27A30"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4,2</w:t>
            </w:r>
          </w:p>
        </w:tc>
      </w:tr>
    </w:tbl>
    <w:p w14:paraId="500AE966" w14:textId="77777777" w:rsidR="005D353C" w:rsidRPr="0097117C" w:rsidRDefault="005D353C" w:rsidP="0097117C">
      <w:pPr>
        <w:spacing w:after="0" w:line="240" w:lineRule="auto"/>
        <w:rPr>
          <w:rFonts w:ascii="Times New Roman" w:hAnsi="Times New Roman" w:cs="Times New Roman"/>
          <w:color w:val="000000"/>
          <w:sz w:val="24"/>
          <w:szCs w:val="24"/>
        </w:rPr>
      </w:pPr>
    </w:p>
    <w:p w14:paraId="4DA8E112" w14:textId="77777777" w:rsidR="005D353C" w:rsidRPr="0097117C" w:rsidRDefault="005D353C" w:rsidP="0097117C">
      <w:pPr>
        <w:spacing w:after="0" w:line="240" w:lineRule="auto"/>
        <w:jc w:val="center"/>
        <w:rPr>
          <w:rFonts w:ascii="Times New Roman" w:hAnsi="Times New Roman" w:cs="Times New Roman"/>
          <w:b/>
          <w:bCs/>
          <w:iCs/>
          <w:sz w:val="24"/>
          <w:szCs w:val="24"/>
        </w:rPr>
      </w:pPr>
      <w:r w:rsidRPr="0097117C">
        <w:rPr>
          <w:rFonts w:ascii="Times New Roman" w:hAnsi="Times New Roman" w:cs="Times New Roman"/>
          <w:b/>
          <w:bCs/>
          <w:iCs/>
          <w:sz w:val="24"/>
          <w:szCs w:val="24"/>
        </w:rPr>
        <w:t xml:space="preserve">Vertinimo ugdant stebėtose pamokose apibendrintas vertinimas </w:t>
      </w:r>
      <w:r w:rsidRPr="0097117C">
        <w:rPr>
          <w:rFonts w:ascii="Times New Roman" w:hAnsi="Times New Roman" w:cs="Times New Roman"/>
          <w:bCs/>
          <w:iCs/>
          <w:sz w:val="24"/>
          <w:szCs w:val="24"/>
        </w:rPr>
        <w:t>(N=24)</w:t>
      </w:r>
    </w:p>
    <w:p w14:paraId="62CF4268" w14:textId="77777777" w:rsidR="005D353C" w:rsidRPr="0097117C" w:rsidRDefault="005D353C" w:rsidP="0097117C">
      <w:pPr>
        <w:spacing w:after="0" w:line="240" w:lineRule="auto"/>
        <w:jc w:val="right"/>
        <w:rPr>
          <w:rFonts w:ascii="Times New Roman" w:hAnsi="Times New Roman" w:cs="Times New Roman"/>
          <w:bCs/>
          <w:iCs/>
          <w:sz w:val="24"/>
          <w:szCs w:val="24"/>
        </w:rPr>
      </w:pPr>
      <w:r w:rsidRPr="0097117C">
        <w:rPr>
          <w:rFonts w:ascii="Times New Roman" w:hAnsi="Times New Roman" w:cs="Times New Roman"/>
          <w:bCs/>
          <w:iCs/>
          <w:sz w:val="24"/>
          <w:szCs w:val="24"/>
        </w:rPr>
        <w:t>4 lentelė</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gridCol w:w="1957"/>
      </w:tblGrid>
      <w:tr w:rsidR="005D353C" w:rsidRPr="0097117C" w14:paraId="728B345A" w14:textId="77777777" w:rsidTr="009F7C7E">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4338BF0" w14:textId="77777777" w:rsidR="005D353C" w:rsidRPr="0097117C" w:rsidRDefault="005D353C" w:rsidP="0097117C">
            <w:pPr>
              <w:spacing w:after="0" w:line="240" w:lineRule="auto"/>
              <w:jc w:val="both"/>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Vertinimas</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88C4F35"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Labai 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9C74FA4"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3E470093"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Patenkinamai</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44EDD182"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Prastai</w:t>
            </w:r>
          </w:p>
        </w:tc>
      </w:tr>
      <w:tr w:rsidR="005D353C" w:rsidRPr="0097117C" w14:paraId="6ABAC702"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61644F83"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Pamokų skaičius</w:t>
            </w:r>
          </w:p>
        </w:tc>
        <w:tc>
          <w:tcPr>
            <w:tcW w:w="1956" w:type="dxa"/>
            <w:tcBorders>
              <w:top w:val="single" w:sz="4" w:space="0" w:color="auto"/>
              <w:left w:val="single" w:sz="4" w:space="0" w:color="auto"/>
              <w:bottom w:val="single" w:sz="4" w:space="0" w:color="auto"/>
              <w:right w:val="single" w:sz="4" w:space="0" w:color="auto"/>
            </w:tcBorders>
          </w:tcPr>
          <w:p w14:paraId="604B474E"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42FB58B2"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7</w:t>
            </w:r>
          </w:p>
        </w:tc>
        <w:tc>
          <w:tcPr>
            <w:tcW w:w="1956" w:type="dxa"/>
            <w:tcBorders>
              <w:top w:val="single" w:sz="4" w:space="0" w:color="auto"/>
              <w:left w:val="single" w:sz="4" w:space="0" w:color="auto"/>
              <w:bottom w:val="single" w:sz="4" w:space="0" w:color="auto"/>
              <w:right w:val="single" w:sz="4" w:space="0" w:color="auto"/>
            </w:tcBorders>
          </w:tcPr>
          <w:p w14:paraId="3F868AF1"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15</w:t>
            </w:r>
          </w:p>
        </w:tc>
        <w:tc>
          <w:tcPr>
            <w:tcW w:w="1957" w:type="dxa"/>
            <w:tcBorders>
              <w:top w:val="single" w:sz="4" w:space="0" w:color="auto"/>
              <w:left w:val="single" w:sz="4" w:space="0" w:color="auto"/>
              <w:bottom w:val="single" w:sz="4" w:space="0" w:color="auto"/>
              <w:right w:val="single" w:sz="4" w:space="0" w:color="auto"/>
            </w:tcBorders>
          </w:tcPr>
          <w:p w14:paraId="278D1712"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w:t>
            </w:r>
          </w:p>
        </w:tc>
      </w:tr>
      <w:tr w:rsidR="005D353C" w:rsidRPr="0097117C" w14:paraId="42732E25"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1A717DC8"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Procentai</w:t>
            </w:r>
          </w:p>
        </w:tc>
        <w:tc>
          <w:tcPr>
            <w:tcW w:w="1956" w:type="dxa"/>
            <w:tcBorders>
              <w:top w:val="single" w:sz="4" w:space="0" w:color="auto"/>
              <w:left w:val="single" w:sz="4" w:space="0" w:color="auto"/>
              <w:bottom w:val="single" w:sz="4" w:space="0" w:color="auto"/>
              <w:right w:val="single" w:sz="4" w:space="0" w:color="auto"/>
            </w:tcBorders>
          </w:tcPr>
          <w:p w14:paraId="0EF32445"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20C330E7"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29,2</w:t>
            </w:r>
          </w:p>
        </w:tc>
        <w:tc>
          <w:tcPr>
            <w:tcW w:w="1956" w:type="dxa"/>
            <w:tcBorders>
              <w:top w:val="single" w:sz="4" w:space="0" w:color="auto"/>
              <w:left w:val="single" w:sz="4" w:space="0" w:color="auto"/>
              <w:bottom w:val="single" w:sz="4" w:space="0" w:color="auto"/>
              <w:right w:val="single" w:sz="4" w:space="0" w:color="auto"/>
            </w:tcBorders>
          </w:tcPr>
          <w:p w14:paraId="7B37CC7B"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62,5</w:t>
            </w:r>
          </w:p>
        </w:tc>
        <w:tc>
          <w:tcPr>
            <w:tcW w:w="1957" w:type="dxa"/>
            <w:tcBorders>
              <w:top w:val="single" w:sz="4" w:space="0" w:color="auto"/>
              <w:left w:val="single" w:sz="4" w:space="0" w:color="auto"/>
              <w:bottom w:val="single" w:sz="4" w:space="0" w:color="auto"/>
              <w:right w:val="single" w:sz="4" w:space="0" w:color="auto"/>
            </w:tcBorders>
          </w:tcPr>
          <w:p w14:paraId="26AC7E3A"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8,3</w:t>
            </w:r>
          </w:p>
        </w:tc>
      </w:tr>
    </w:tbl>
    <w:p w14:paraId="57BE0853" w14:textId="77777777" w:rsidR="005D353C" w:rsidRPr="0097117C" w:rsidRDefault="005D353C" w:rsidP="0097117C">
      <w:pPr>
        <w:tabs>
          <w:tab w:val="center" w:pos="4153"/>
          <w:tab w:val="right" w:pos="8306"/>
        </w:tabs>
        <w:suppressAutoHyphens/>
        <w:spacing w:after="0" w:line="240" w:lineRule="auto"/>
        <w:ind w:firstLine="1191"/>
        <w:jc w:val="both"/>
        <w:rPr>
          <w:rFonts w:ascii="Times New Roman" w:eastAsia="Calibri" w:hAnsi="Times New Roman" w:cs="Times New Roman"/>
          <w:b/>
          <w:sz w:val="24"/>
          <w:szCs w:val="24"/>
          <w:lang w:eastAsia="zh-CN"/>
        </w:rPr>
      </w:pPr>
    </w:p>
    <w:p w14:paraId="30522B8C" w14:textId="77777777" w:rsidR="005D353C" w:rsidRPr="0097117C" w:rsidRDefault="005D353C" w:rsidP="0097117C">
      <w:pPr>
        <w:tabs>
          <w:tab w:val="center" w:pos="4153"/>
          <w:tab w:val="right" w:pos="8306"/>
        </w:tabs>
        <w:suppressAutoHyphens/>
        <w:spacing w:after="0" w:line="240" w:lineRule="auto"/>
        <w:ind w:firstLine="1191"/>
        <w:jc w:val="both"/>
        <w:rPr>
          <w:rFonts w:ascii="Times New Roman" w:eastAsia="Calibri" w:hAnsi="Times New Roman" w:cs="Times New Roman"/>
          <w:b/>
          <w:sz w:val="24"/>
          <w:szCs w:val="24"/>
          <w:lang w:eastAsia="zh-CN"/>
        </w:rPr>
      </w:pPr>
      <w:r w:rsidRPr="0097117C">
        <w:rPr>
          <w:rFonts w:ascii="Times New Roman" w:eastAsia="Calibri" w:hAnsi="Times New Roman" w:cs="Times New Roman"/>
          <w:b/>
          <w:sz w:val="24"/>
          <w:szCs w:val="24"/>
          <w:lang w:eastAsia="zh-CN"/>
        </w:rPr>
        <w:t xml:space="preserve">Mokinio pažangos ir pasiekimų vertinimas stebėtose pamokose </w:t>
      </w:r>
      <w:r w:rsidRPr="0097117C">
        <w:rPr>
          <w:rFonts w:ascii="Times New Roman" w:eastAsia="Calibri" w:hAnsi="Times New Roman" w:cs="Times New Roman"/>
          <w:sz w:val="24"/>
          <w:szCs w:val="24"/>
          <w:lang w:eastAsia="zh-CN"/>
        </w:rPr>
        <w:t>(N=24)</w:t>
      </w:r>
    </w:p>
    <w:p w14:paraId="5B5D7A11" w14:textId="77777777" w:rsidR="005D353C" w:rsidRPr="0097117C" w:rsidRDefault="005D353C" w:rsidP="0097117C">
      <w:pPr>
        <w:tabs>
          <w:tab w:val="center" w:pos="4153"/>
          <w:tab w:val="right" w:pos="8306"/>
        </w:tabs>
        <w:suppressAutoHyphens/>
        <w:spacing w:after="0" w:line="240" w:lineRule="auto"/>
        <w:ind w:firstLine="1191"/>
        <w:jc w:val="right"/>
        <w:rPr>
          <w:rFonts w:ascii="Times New Roman" w:eastAsia="Calibri" w:hAnsi="Times New Roman" w:cs="Times New Roman"/>
          <w:sz w:val="24"/>
          <w:szCs w:val="24"/>
          <w:lang w:eastAsia="zh-CN"/>
        </w:rPr>
      </w:pPr>
      <w:r w:rsidRPr="0097117C">
        <w:rPr>
          <w:rFonts w:ascii="Times New Roman" w:eastAsia="Calibri" w:hAnsi="Times New Roman" w:cs="Times New Roman"/>
          <w:sz w:val="24"/>
          <w:szCs w:val="24"/>
          <w:lang w:eastAsia="zh-CN"/>
        </w:rPr>
        <w:t xml:space="preserve">5 lentelė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gridCol w:w="1957"/>
      </w:tblGrid>
      <w:tr w:rsidR="005D353C" w:rsidRPr="0097117C" w14:paraId="1220DB9F" w14:textId="77777777" w:rsidTr="009F7C7E">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2C20C0B5" w14:textId="77777777" w:rsidR="005D353C" w:rsidRPr="0097117C" w:rsidRDefault="005D353C" w:rsidP="0097117C">
            <w:pPr>
              <w:spacing w:after="0" w:line="240" w:lineRule="auto"/>
              <w:jc w:val="both"/>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Vertinimas</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7F8DB41F"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Labai 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7A43F754"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Gerai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1C744B47"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Patenkinamai</w:t>
            </w:r>
          </w:p>
        </w:tc>
        <w:tc>
          <w:tcPr>
            <w:tcW w:w="1957" w:type="dxa"/>
            <w:tcBorders>
              <w:top w:val="single" w:sz="4" w:space="0" w:color="auto"/>
              <w:left w:val="single" w:sz="4" w:space="0" w:color="auto"/>
              <w:bottom w:val="single" w:sz="4" w:space="0" w:color="auto"/>
              <w:right w:val="single" w:sz="4" w:space="0" w:color="auto"/>
            </w:tcBorders>
            <w:shd w:val="clear" w:color="auto" w:fill="auto"/>
            <w:hideMark/>
          </w:tcPr>
          <w:p w14:paraId="34789CB7" w14:textId="77777777" w:rsidR="005D353C" w:rsidRPr="0097117C" w:rsidRDefault="005D353C" w:rsidP="0097117C">
            <w:pPr>
              <w:spacing w:after="0" w:line="240" w:lineRule="auto"/>
              <w:jc w:val="center"/>
              <w:rPr>
                <w:rFonts w:ascii="Times New Roman" w:hAnsi="Times New Roman" w:cs="Times New Roman"/>
                <w:bCs/>
                <w:color w:val="000000"/>
                <w:sz w:val="24"/>
                <w:szCs w:val="24"/>
              </w:rPr>
            </w:pPr>
            <w:r w:rsidRPr="0097117C">
              <w:rPr>
                <w:rFonts w:ascii="Times New Roman" w:hAnsi="Times New Roman" w:cs="Times New Roman"/>
                <w:bCs/>
                <w:color w:val="000000"/>
                <w:sz w:val="24"/>
                <w:szCs w:val="24"/>
              </w:rPr>
              <w:t>Prastai</w:t>
            </w:r>
          </w:p>
        </w:tc>
      </w:tr>
      <w:tr w:rsidR="005D353C" w:rsidRPr="0097117C" w14:paraId="44F7E387"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11960CA6"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Pamokų skaičius</w:t>
            </w:r>
          </w:p>
        </w:tc>
        <w:tc>
          <w:tcPr>
            <w:tcW w:w="1956" w:type="dxa"/>
            <w:tcBorders>
              <w:top w:val="single" w:sz="4" w:space="0" w:color="auto"/>
              <w:left w:val="single" w:sz="4" w:space="0" w:color="auto"/>
              <w:bottom w:val="single" w:sz="4" w:space="0" w:color="auto"/>
              <w:right w:val="single" w:sz="4" w:space="0" w:color="auto"/>
            </w:tcBorders>
          </w:tcPr>
          <w:p w14:paraId="44700463"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186519C4"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7</w:t>
            </w:r>
          </w:p>
        </w:tc>
        <w:tc>
          <w:tcPr>
            <w:tcW w:w="1956" w:type="dxa"/>
            <w:tcBorders>
              <w:top w:val="single" w:sz="4" w:space="0" w:color="auto"/>
              <w:left w:val="single" w:sz="4" w:space="0" w:color="auto"/>
              <w:bottom w:val="single" w:sz="4" w:space="0" w:color="auto"/>
              <w:right w:val="single" w:sz="4" w:space="0" w:color="auto"/>
            </w:tcBorders>
          </w:tcPr>
          <w:p w14:paraId="799A38D6"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13</w:t>
            </w:r>
          </w:p>
        </w:tc>
        <w:tc>
          <w:tcPr>
            <w:tcW w:w="1957" w:type="dxa"/>
            <w:tcBorders>
              <w:top w:val="single" w:sz="4" w:space="0" w:color="auto"/>
              <w:left w:val="single" w:sz="4" w:space="0" w:color="auto"/>
              <w:bottom w:val="single" w:sz="4" w:space="0" w:color="auto"/>
              <w:right w:val="single" w:sz="4" w:space="0" w:color="auto"/>
            </w:tcBorders>
          </w:tcPr>
          <w:p w14:paraId="2C835245"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w:t>
            </w:r>
          </w:p>
        </w:tc>
      </w:tr>
      <w:tr w:rsidR="005D353C" w:rsidRPr="0097117C" w14:paraId="207128EB" w14:textId="77777777" w:rsidTr="009F7C7E">
        <w:tc>
          <w:tcPr>
            <w:tcW w:w="1956" w:type="dxa"/>
            <w:tcBorders>
              <w:top w:val="single" w:sz="4" w:space="0" w:color="auto"/>
              <w:left w:val="single" w:sz="4" w:space="0" w:color="auto"/>
              <w:bottom w:val="single" w:sz="4" w:space="0" w:color="auto"/>
              <w:right w:val="single" w:sz="4" w:space="0" w:color="auto"/>
            </w:tcBorders>
            <w:hideMark/>
          </w:tcPr>
          <w:p w14:paraId="74E0904D" w14:textId="77777777" w:rsidR="005D353C" w:rsidRPr="0097117C" w:rsidRDefault="005D353C" w:rsidP="0097117C">
            <w:pPr>
              <w:spacing w:after="0" w:line="240" w:lineRule="auto"/>
              <w:jc w:val="both"/>
              <w:rPr>
                <w:rFonts w:ascii="Times New Roman" w:hAnsi="Times New Roman" w:cs="Times New Roman"/>
                <w:color w:val="000000"/>
                <w:sz w:val="24"/>
                <w:szCs w:val="24"/>
              </w:rPr>
            </w:pPr>
            <w:r w:rsidRPr="0097117C">
              <w:rPr>
                <w:rFonts w:ascii="Times New Roman" w:hAnsi="Times New Roman" w:cs="Times New Roman"/>
                <w:color w:val="000000"/>
                <w:sz w:val="24"/>
                <w:szCs w:val="24"/>
              </w:rPr>
              <w:t>Procentai</w:t>
            </w:r>
          </w:p>
        </w:tc>
        <w:tc>
          <w:tcPr>
            <w:tcW w:w="1956" w:type="dxa"/>
            <w:tcBorders>
              <w:top w:val="single" w:sz="4" w:space="0" w:color="auto"/>
              <w:left w:val="single" w:sz="4" w:space="0" w:color="auto"/>
              <w:bottom w:val="single" w:sz="4" w:space="0" w:color="auto"/>
              <w:right w:val="single" w:sz="4" w:space="0" w:color="auto"/>
            </w:tcBorders>
          </w:tcPr>
          <w:p w14:paraId="660CC724"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1340A2F2"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29,3</w:t>
            </w:r>
          </w:p>
        </w:tc>
        <w:tc>
          <w:tcPr>
            <w:tcW w:w="1956" w:type="dxa"/>
            <w:tcBorders>
              <w:top w:val="single" w:sz="4" w:space="0" w:color="auto"/>
              <w:left w:val="single" w:sz="4" w:space="0" w:color="auto"/>
              <w:bottom w:val="single" w:sz="4" w:space="0" w:color="auto"/>
              <w:right w:val="single" w:sz="4" w:space="0" w:color="auto"/>
            </w:tcBorders>
          </w:tcPr>
          <w:p w14:paraId="31B7E2D9"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54,1</w:t>
            </w:r>
          </w:p>
        </w:tc>
        <w:tc>
          <w:tcPr>
            <w:tcW w:w="1957" w:type="dxa"/>
            <w:tcBorders>
              <w:top w:val="single" w:sz="4" w:space="0" w:color="auto"/>
              <w:left w:val="single" w:sz="4" w:space="0" w:color="auto"/>
              <w:bottom w:val="single" w:sz="4" w:space="0" w:color="auto"/>
              <w:right w:val="single" w:sz="4" w:space="0" w:color="auto"/>
            </w:tcBorders>
          </w:tcPr>
          <w:p w14:paraId="76867CDD" w14:textId="77777777" w:rsidR="005D353C" w:rsidRPr="0097117C" w:rsidRDefault="005D353C" w:rsidP="0097117C">
            <w:pPr>
              <w:spacing w:after="0" w:line="240" w:lineRule="auto"/>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16,7</w:t>
            </w:r>
          </w:p>
        </w:tc>
      </w:tr>
    </w:tbl>
    <w:p w14:paraId="303B71F3" w14:textId="77777777" w:rsidR="005D353C" w:rsidRPr="0097117C" w:rsidRDefault="005D353C" w:rsidP="0097117C">
      <w:pPr>
        <w:spacing w:after="0" w:line="240" w:lineRule="auto"/>
        <w:rPr>
          <w:rFonts w:ascii="Times New Roman" w:hAnsi="Times New Roman" w:cs="Times New Roman"/>
          <w:color w:val="000000"/>
          <w:sz w:val="24"/>
          <w:szCs w:val="24"/>
        </w:rPr>
      </w:pPr>
    </w:p>
    <w:p w14:paraId="738F420E" w14:textId="77777777" w:rsidR="005D353C" w:rsidRPr="0097117C" w:rsidRDefault="005D353C" w:rsidP="0097117C">
      <w:pPr>
        <w:pStyle w:val="Normal1"/>
        <w:widowControl w:val="0"/>
        <w:spacing w:after="0" w:line="240" w:lineRule="auto"/>
        <w:ind w:left="1296"/>
        <w:jc w:val="center"/>
        <w:rPr>
          <w:rFonts w:ascii="Times New Roman" w:hAnsi="Times New Roman" w:cs="Times New Roman"/>
          <w:b/>
          <w:sz w:val="24"/>
          <w:szCs w:val="24"/>
        </w:rPr>
      </w:pPr>
      <w:r w:rsidRPr="0097117C">
        <w:rPr>
          <w:rFonts w:ascii="Times New Roman" w:hAnsi="Times New Roman" w:cs="Times New Roman"/>
          <w:b/>
          <w:sz w:val="24"/>
          <w:szCs w:val="24"/>
        </w:rPr>
        <w:t xml:space="preserve">Apibendrintas stebėtų pamokų kokybės įvertinimas pagal mokytojų </w:t>
      </w:r>
    </w:p>
    <w:p w14:paraId="59E5F790" w14:textId="77777777" w:rsidR="005D353C" w:rsidRPr="0097117C" w:rsidRDefault="005D353C" w:rsidP="0097117C">
      <w:pPr>
        <w:pStyle w:val="Normal1"/>
        <w:widowControl w:val="0"/>
        <w:spacing w:after="0" w:line="240" w:lineRule="auto"/>
        <w:ind w:left="1296"/>
        <w:jc w:val="center"/>
        <w:rPr>
          <w:rFonts w:ascii="Times New Roman" w:hAnsi="Times New Roman" w:cs="Times New Roman"/>
          <w:b/>
          <w:sz w:val="24"/>
          <w:szCs w:val="24"/>
        </w:rPr>
      </w:pPr>
      <w:r w:rsidRPr="0097117C">
        <w:rPr>
          <w:rFonts w:ascii="Times New Roman" w:hAnsi="Times New Roman" w:cs="Times New Roman"/>
          <w:b/>
          <w:sz w:val="24"/>
          <w:szCs w:val="24"/>
        </w:rPr>
        <w:t xml:space="preserve">kvalifikacinę kategoriją </w:t>
      </w:r>
      <w:r w:rsidRPr="0097117C">
        <w:rPr>
          <w:rFonts w:ascii="Times New Roman" w:eastAsia="Calibri" w:hAnsi="Times New Roman" w:cs="Times New Roman"/>
          <w:sz w:val="24"/>
          <w:szCs w:val="24"/>
          <w:lang w:eastAsia="zh-CN"/>
        </w:rPr>
        <w:t>(N=24)</w:t>
      </w:r>
    </w:p>
    <w:p w14:paraId="66573F7A" w14:textId="77777777" w:rsidR="005D353C" w:rsidRPr="0097117C" w:rsidRDefault="005D353C" w:rsidP="0097117C">
      <w:pPr>
        <w:spacing w:after="0" w:line="240" w:lineRule="auto"/>
        <w:jc w:val="right"/>
        <w:rPr>
          <w:rFonts w:ascii="Times New Roman" w:hAnsi="Times New Roman" w:cs="Times New Roman"/>
          <w:color w:val="000000"/>
          <w:sz w:val="24"/>
          <w:szCs w:val="24"/>
        </w:rPr>
      </w:pPr>
      <w:r w:rsidRPr="0097117C">
        <w:rPr>
          <w:rFonts w:ascii="Times New Roman" w:hAnsi="Times New Roman" w:cs="Times New Roman"/>
          <w:color w:val="000000"/>
          <w:sz w:val="24"/>
          <w:szCs w:val="24"/>
        </w:rPr>
        <w:t>6 lentelė</w:t>
      </w:r>
    </w:p>
    <w:tbl>
      <w:tblPr>
        <w:tblStyle w:val="Lentelstinklelis"/>
        <w:tblW w:w="0" w:type="auto"/>
        <w:tblLook w:val="04A0" w:firstRow="1" w:lastRow="0" w:firstColumn="1" w:lastColumn="0" w:noHBand="0" w:noVBand="1"/>
      </w:tblPr>
      <w:tblGrid>
        <w:gridCol w:w="1511"/>
        <w:gridCol w:w="1376"/>
        <w:gridCol w:w="1536"/>
        <w:gridCol w:w="1351"/>
        <w:gridCol w:w="1353"/>
        <w:gridCol w:w="1352"/>
        <w:gridCol w:w="1348"/>
      </w:tblGrid>
      <w:tr w:rsidR="005D353C" w:rsidRPr="0097117C" w14:paraId="57BFD125" w14:textId="77777777" w:rsidTr="009F7C7E">
        <w:tc>
          <w:tcPr>
            <w:tcW w:w="1511" w:type="dxa"/>
          </w:tcPr>
          <w:p w14:paraId="3C2B284D"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Mokytojo kvalifikacinė kategorija</w:t>
            </w:r>
          </w:p>
        </w:tc>
        <w:tc>
          <w:tcPr>
            <w:tcW w:w="1355" w:type="dxa"/>
            <w:vAlign w:val="bottom"/>
          </w:tcPr>
          <w:p w14:paraId="5EB5EAE9"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Ugdymo(</w:t>
            </w:r>
            <w:proofErr w:type="spellStart"/>
            <w:r w:rsidRPr="0097117C">
              <w:rPr>
                <w:rFonts w:ascii="Times New Roman" w:hAnsi="Times New Roman" w:cs="Times New Roman"/>
                <w:color w:val="000000"/>
                <w:sz w:val="24"/>
                <w:szCs w:val="24"/>
              </w:rPr>
              <w:t>si</w:t>
            </w:r>
            <w:proofErr w:type="spellEnd"/>
            <w:r w:rsidRPr="0097117C">
              <w:rPr>
                <w:rFonts w:ascii="Times New Roman" w:hAnsi="Times New Roman" w:cs="Times New Roman"/>
                <w:color w:val="000000"/>
                <w:sz w:val="24"/>
                <w:szCs w:val="24"/>
              </w:rPr>
              <w:t>) aplinkos</w:t>
            </w:r>
          </w:p>
          <w:p w14:paraId="0401DDCA" w14:textId="77777777" w:rsidR="005D353C" w:rsidRPr="0097117C" w:rsidRDefault="005D353C" w:rsidP="0097117C">
            <w:pPr>
              <w:rPr>
                <w:rFonts w:ascii="Times New Roman" w:hAnsi="Times New Roman" w:cs="Times New Roman"/>
                <w:color w:val="000000"/>
                <w:sz w:val="24"/>
                <w:szCs w:val="24"/>
              </w:rPr>
            </w:pPr>
          </w:p>
        </w:tc>
        <w:tc>
          <w:tcPr>
            <w:tcW w:w="1358" w:type="dxa"/>
            <w:vAlign w:val="bottom"/>
          </w:tcPr>
          <w:p w14:paraId="56A64C7F"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Vadovavimas kiekvieno mokinio ugdymuisi</w:t>
            </w:r>
          </w:p>
        </w:tc>
        <w:tc>
          <w:tcPr>
            <w:tcW w:w="1351" w:type="dxa"/>
            <w:vAlign w:val="bottom"/>
          </w:tcPr>
          <w:p w14:paraId="44D1943B"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Mokymosi patirtys</w:t>
            </w:r>
          </w:p>
          <w:p w14:paraId="37306B15" w14:textId="77777777" w:rsidR="005D353C" w:rsidRPr="0097117C" w:rsidRDefault="005D353C" w:rsidP="0097117C">
            <w:pPr>
              <w:rPr>
                <w:rFonts w:ascii="Times New Roman" w:hAnsi="Times New Roman" w:cs="Times New Roman"/>
                <w:color w:val="000000"/>
                <w:sz w:val="24"/>
                <w:szCs w:val="24"/>
              </w:rPr>
            </w:pPr>
          </w:p>
        </w:tc>
        <w:tc>
          <w:tcPr>
            <w:tcW w:w="1353" w:type="dxa"/>
            <w:vAlign w:val="bottom"/>
          </w:tcPr>
          <w:p w14:paraId="5788E1B0"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Vertinimas ugdant</w:t>
            </w:r>
          </w:p>
          <w:p w14:paraId="39470DB5" w14:textId="77777777" w:rsidR="005D353C" w:rsidRPr="0097117C" w:rsidRDefault="005D353C" w:rsidP="0097117C">
            <w:pPr>
              <w:rPr>
                <w:rFonts w:ascii="Times New Roman" w:hAnsi="Times New Roman" w:cs="Times New Roman"/>
                <w:color w:val="000000"/>
                <w:sz w:val="24"/>
                <w:szCs w:val="24"/>
              </w:rPr>
            </w:pPr>
          </w:p>
        </w:tc>
        <w:tc>
          <w:tcPr>
            <w:tcW w:w="1352" w:type="dxa"/>
            <w:vAlign w:val="bottom"/>
          </w:tcPr>
          <w:p w14:paraId="75E59A63"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Kiekvieno mokinio pažanga ir pasiekimai</w:t>
            </w:r>
          </w:p>
        </w:tc>
        <w:tc>
          <w:tcPr>
            <w:tcW w:w="1348" w:type="dxa"/>
            <w:vAlign w:val="bottom"/>
          </w:tcPr>
          <w:p w14:paraId="0460CCAB" w14:textId="77777777" w:rsidR="005D353C" w:rsidRPr="0097117C" w:rsidRDefault="005D353C" w:rsidP="0097117C">
            <w:pPr>
              <w:rPr>
                <w:rFonts w:ascii="Times New Roman" w:hAnsi="Times New Roman" w:cs="Times New Roman"/>
                <w:color w:val="000000"/>
                <w:sz w:val="24"/>
                <w:szCs w:val="24"/>
              </w:rPr>
            </w:pPr>
          </w:p>
          <w:p w14:paraId="1098639D"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Vidurkis</w:t>
            </w:r>
          </w:p>
          <w:p w14:paraId="413226F2" w14:textId="77777777" w:rsidR="005D353C" w:rsidRPr="0097117C" w:rsidRDefault="005D353C" w:rsidP="0097117C">
            <w:pPr>
              <w:rPr>
                <w:rFonts w:ascii="Times New Roman" w:hAnsi="Times New Roman" w:cs="Times New Roman"/>
                <w:color w:val="000000"/>
                <w:sz w:val="24"/>
                <w:szCs w:val="24"/>
              </w:rPr>
            </w:pPr>
          </w:p>
          <w:p w14:paraId="3C0CF27F" w14:textId="77777777" w:rsidR="005D353C" w:rsidRPr="0097117C" w:rsidRDefault="005D353C" w:rsidP="0097117C">
            <w:pPr>
              <w:rPr>
                <w:rFonts w:ascii="Times New Roman" w:hAnsi="Times New Roman" w:cs="Times New Roman"/>
                <w:color w:val="000000"/>
                <w:sz w:val="24"/>
                <w:szCs w:val="24"/>
              </w:rPr>
            </w:pPr>
          </w:p>
        </w:tc>
      </w:tr>
      <w:tr w:rsidR="005D353C" w:rsidRPr="0097117C" w14:paraId="43857297" w14:textId="77777777" w:rsidTr="009F7C7E">
        <w:tc>
          <w:tcPr>
            <w:tcW w:w="1511" w:type="dxa"/>
          </w:tcPr>
          <w:p w14:paraId="74C75E91"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Vyresn. mokytojas</w:t>
            </w:r>
          </w:p>
        </w:tc>
        <w:tc>
          <w:tcPr>
            <w:tcW w:w="1355" w:type="dxa"/>
            <w:vAlign w:val="bottom"/>
          </w:tcPr>
          <w:p w14:paraId="1F83D09F"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2,43</w:t>
            </w:r>
          </w:p>
        </w:tc>
        <w:tc>
          <w:tcPr>
            <w:tcW w:w="1358" w:type="dxa"/>
            <w:vAlign w:val="bottom"/>
          </w:tcPr>
          <w:p w14:paraId="1EE725A0"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2,57</w:t>
            </w:r>
          </w:p>
        </w:tc>
        <w:tc>
          <w:tcPr>
            <w:tcW w:w="1351" w:type="dxa"/>
            <w:vAlign w:val="bottom"/>
          </w:tcPr>
          <w:p w14:paraId="249B3801"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2,57</w:t>
            </w:r>
          </w:p>
        </w:tc>
        <w:tc>
          <w:tcPr>
            <w:tcW w:w="1353" w:type="dxa"/>
            <w:vAlign w:val="bottom"/>
          </w:tcPr>
          <w:p w14:paraId="71C03FC6"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2,57</w:t>
            </w:r>
          </w:p>
        </w:tc>
        <w:tc>
          <w:tcPr>
            <w:tcW w:w="1352" w:type="dxa"/>
            <w:vAlign w:val="bottom"/>
          </w:tcPr>
          <w:p w14:paraId="775B7EB8"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2,43</w:t>
            </w:r>
          </w:p>
        </w:tc>
        <w:tc>
          <w:tcPr>
            <w:tcW w:w="1348" w:type="dxa"/>
            <w:vAlign w:val="bottom"/>
          </w:tcPr>
          <w:p w14:paraId="0C19595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2,51</w:t>
            </w:r>
          </w:p>
        </w:tc>
      </w:tr>
      <w:tr w:rsidR="005D353C" w:rsidRPr="0097117C" w14:paraId="5C144A24" w14:textId="77777777" w:rsidTr="009F7C7E">
        <w:tc>
          <w:tcPr>
            <w:tcW w:w="1511" w:type="dxa"/>
          </w:tcPr>
          <w:p w14:paraId="7189DABA"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Mokytojas metodininkas</w:t>
            </w:r>
          </w:p>
        </w:tc>
        <w:tc>
          <w:tcPr>
            <w:tcW w:w="1355" w:type="dxa"/>
            <w:vAlign w:val="bottom"/>
          </w:tcPr>
          <w:p w14:paraId="5099038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2,50</w:t>
            </w:r>
          </w:p>
        </w:tc>
        <w:tc>
          <w:tcPr>
            <w:tcW w:w="1358" w:type="dxa"/>
            <w:vAlign w:val="bottom"/>
          </w:tcPr>
          <w:p w14:paraId="19298340"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2,19</w:t>
            </w:r>
          </w:p>
        </w:tc>
        <w:tc>
          <w:tcPr>
            <w:tcW w:w="1351" w:type="dxa"/>
            <w:vAlign w:val="bottom"/>
          </w:tcPr>
          <w:p w14:paraId="689CF7FA"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2,31</w:t>
            </w:r>
          </w:p>
        </w:tc>
        <w:tc>
          <w:tcPr>
            <w:tcW w:w="1353" w:type="dxa"/>
            <w:vAlign w:val="bottom"/>
          </w:tcPr>
          <w:p w14:paraId="68E227D5"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2,00</w:t>
            </w:r>
          </w:p>
        </w:tc>
        <w:tc>
          <w:tcPr>
            <w:tcW w:w="1352" w:type="dxa"/>
            <w:vAlign w:val="bottom"/>
          </w:tcPr>
          <w:p w14:paraId="471EF371"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1,94</w:t>
            </w:r>
          </w:p>
        </w:tc>
        <w:tc>
          <w:tcPr>
            <w:tcW w:w="1348" w:type="dxa"/>
            <w:vAlign w:val="bottom"/>
          </w:tcPr>
          <w:p w14:paraId="096E0075"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2,19</w:t>
            </w:r>
          </w:p>
        </w:tc>
      </w:tr>
      <w:tr w:rsidR="005D353C" w:rsidRPr="0097117C" w14:paraId="253EACD0" w14:textId="77777777" w:rsidTr="009F7C7E">
        <w:tc>
          <w:tcPr>
            <w:tcW w:w="1511" w:type="dxa"/>
          </w:tcPr>
          <w:p w14:paraId="116D256A"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 xml:space="preserve">Mokytojas ekspertas </w:t>
            </w:r>
          </w:p>
        </w:tc>
        <w:tc>
          <w:tcPr>
            <w:tcW w:w="1355" w:type="dxa"/>
            <w:vAlign w:val="bottom"/>
          </w:tcPr>
          <w:p w14:paraId="2341214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4,00</w:t>
            </w:r>
          </w:p>
        </w:tc>
        <w:tc>
          <w:tcPr>
            <w:tcW w:w="1358" w:type="dxa"/>
            <w:vAlign w:val="bottom"/>
          </w:tcPr>
          <w:p w14:paraId="14A6B5D4"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4,00</w:t>
            </w:r>
          </w:p>
        </w:tc>
        <w:tc>
          <w:tcPr>
            <w:tcW w:w="1351" w:type="dxa"/>
            <w:vAlign w:val="bottom"/>
          </w:tcPr>
          <w:p w14:paraId="5A9A445B"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4,00</w:t>
            </w:r>
          </w:p>
        </w:tc>
        <w:tc>
          <w:tcPr>
            <w:tcW w:w="1353" w:type="dxa"/>
            <w:vAlign w:val="bottom"/>
          </w:tcPr>
          <w:p w14:paraId="6B3D35B1"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52" w:type="dxa"/>
            <w:vAlign w:val="bottom"/>
          </w:tcPr>
          <w:p w14:paraId="2641B0F4"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48" w:type="dxa"/>
            <w:vAlign w:val="bottom"/>
          </w:tcPr>
          <w:p w14:paraId="412E389D"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3,60</w:t>
            </w:r>
          </w:p>
        </w:tc>
      </w:tr>
    </w:tbl>
    <w:p w14:paraId="68218871" w14:textId="77777777" w:rsidR="005D353C" w:rsidRPr="0097117C" w:rsidRDefault="005D353C" w:rsidP="0097117C">
      <w:pPr>
        <w:pStyle w:val="Normal1"/>
        <w:widowControl w:val="0"/>
        <w:spacing w:after="0" w:line="240" w:lineRule="auto"/>
        <w:ind w:left="1296"/>
        <w:jc w:val="center"/>
        <w:rPr>
          <w:rFonts w:ascii="Times New Roman" w:hAnsi="Times New Roman" w:cs="Times New Roman"/>
          <w:b/>
          <w:bCs/>
          <w:sz w:val="24"/>
          <w:szCs w:val="24"/>
        </w:rPr>
      </w:pPr>
      <w:r w:rsidRPr="0097117C">
        <w:rPr>
          <w:rFonts w:ascii="Times New Roman" w:hAnsi="Times New Roman" w:cs="Times New Roman"/>
          <w:b/>
          <w:bCs/>
          <w:sz w:val="24"/>
          <w:szCs w:val="24"/>
        </w:rPr>
        <w:lastRenderedPageBreak/>
        <w:t xml:space="preserve">Pamokų vertinimas pagal paradigmą </w:t>
      </w:r>
      <w:r w:rsidRPr="0097117C">
        <w:rPr>
          <w:rFonts w:ascii="Times New Roman" w:eastAsia="Calibri" w:hAnsi="Times New Roman" w:cs="Times New Roman"/>
          <w:sz w:val="24"/>
          <w:szCs w:val="24"/>
          <w:lang w:eastAsia="zh-CN"/>
        </w:rPr>
        <w:t>(N=24)</w:t>
      </w:r>
    </w:p>
    <w:p w14:paraId="697C3D40" w14:textId="77777777" w:rsidR="005D353C" w:rsidRPr="0097117C" w:rsidRDefault="005D353C" w:rsidP="0097117C">
      <w:pPr>
        <w:spacing w:after="0" w:line="240" w:lineRule="auto"/>
        <w:jc w:val="right"/>
        <w:rPr>
          <w:rFonts w:ascii="Times New Roman" w:hAnsi="Times New Roman" w:cs="Times New Roman"/>
          <w:color w:val="000000"/>
          <w:sz w:val="24"/>
          <w:szCs w:val="24"/>
        </w:rPr>
      </w:pPr>
      <w:r w:rsidRPr="0097117C">
        <w:rPr>
          <w:rFonts w:ascii="Times New Roman" w:hAnsi="Times New Roman" w:cs="Times New Roman"/>
          <w:color w:val="000000"/>
          <w:sz w:val="24"/>
          <w:szCs w:val="24"/>
        </w:rPr>
        <w:t>7 lentelė</w:t>
      </w:r>
    </w:p>
    <w:tbl>
      <w:tblPr>
        <w:tblStyle w:val="Lentelstinklelis"/>
        <w:tblW w:w="0" w:type="auto"/>
        <w:tblLook w:val="04A0" w:firstRow="1" w:lastRow="0" w:firstColumn="1" w:lastColumn="0" w:noHBand="0" w:noVBand="1"/>
      </w:tblPr>
      <w:tblGrid>
        <w:gridCol w:w="1505"/>
        <w:gridCol w:w="1376"/>
        <w:gridCol w:w="1536"/>
        <w:gridCol w:w="1337"/>
        <w:gridCol w:w="1342"/>
        <w:gridCol w:w="1337"/>
        <w:gridCol w:w="1303"/>
      </w:tblGrid>
      <w:tr w:rsidR="005D353C" w:rsidRPr="0097117C" w14:paraId="201C78E9" w14:textId="77777777" w:rsidTr="009F7C7E">
        <w:tc>
          <w:tcPr>
            <w:tcW w:w="1505" w:type="dxa"/>
          </w:tcPr>
          <w:p w14:paraId="5E46B729"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Mokytojo kvalifikacinė kategorija</w:t>
            </w:r>
          </w:p>
        </w:tc>
        <w:tc>
          <w:tcPr>
            <w:tcW w:w="1376" w:type="dxa"/>
            <w:vAlign w:val="bottom"/>
          </w:tcPr>
          <w:p w14:paraId="59ED83D9"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Ugdymo(</w:t>
            </w:r>
            <w:proofErr w:type="spellStart"/>
            <w:r w:rsidRPr="0097117C">
              <w:rPr>
                <w:rFonts w:ascii="Times New Roman" w:hAnsi="Times New Roman" w:cs="Times New Roman"/>
                <w:color w:val="000000"/>
                <w:sz w:val="24"/>
                <w:szCs w:val="24"/>
              </w:rPr>
              <w:t>si</w:t>
            </w:r>
            <w:proofErr w:type="spellEnd"/>
            <w:r w:rsidRPr="0097117C">
              <w:rPr>
                <w:rFonts w:ascii="Times New Roman" w:hAnsi="Times New Roman" w:cs="Times New Roman"/>
                <w:color w:val="000000"/>
                <w:sz w:val="24"/>
                <w:szCs w:val="24"/>
              </w:rPr>
              <w:t>) aplinkos</w:t>
            </w:r>
          </w:p>
          <w:p w14:paraId="07E80183" w14:textId="77777777" w:rsidR="005D353C" w:rsidRPr="0097117C" w:rsidRDefault="005D353C" w:rsidP="0097117C">
            <w:pPr>
              <w:rPr>
                <w:rFonts w:ascii="Times New Roman" w:hAnsi="Times New Roman" w:cs="Times New Roman"/>
                <w:color w:val="000000"/>
                <w:sz w:val="24"/>
                <w:szCs w:val="24"/>
              </w:rPr>
            </w:pPr>
          </w:p>
        </w:tc>
        <w:tc>
          <w:tcPr>
            <w:tcW w:w="1536" w:type="dxa"/>
            <w:vAlign w:val="bottom"/>
          </w:tcPr>
          <w:p w14:paraId="6A8EC4B8"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Vadovavimas kiekvieno mokinio ugdymuisi</w:t>
            </w:r>
          </w:p>
        </w:tc>
        <w:tc>
          <w:tcPr>
            <w:tcW w:w="1337" w:type="dxa"/>
            <w:vAlign w:val="bottom"/>
          </w:tcPr>
          <w:p w14:paraId="021DC7A6"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Mokymosi patirtys</w:t>
            </w:r>
          </w:p>
          <w:p w14:paraId="4B80E7FF" w14:textId="77777777" w:rsidR="005D353C" w:rsidRPr="0097117C" w:rsidRDefault="005D353C" w:rsidP="0097117C">
            <w:pPr>
              <w:rPr>
                <w:rFonts w:ascii="Times New Roman" w:hAnsi="Times New Roman" w:cs="Times New Roman"/>
                <w:color w:val="000000"/>
                <w:sz w:val="24"/>
                <w:szCs w:val="24"/>
              </w:rPr>
            </w:pPr>
          </w:p>
        </w:tc>
        <w:tc>
          <w:tcPr>
            <w:tcW w:w="1342" w:type="dxa"/>
            <w:vAlign w:val="bottom"/>
          </w:tcPr>
          <w:p w14:paraId="2B51006D"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Vertinimas ugdant</w:t>
            </w:r>
          </w:p>
          <w:p w14:paraId="5D8A1775" w14:textId="77777777" w:rsidR="005D353C" w:rsidRPr="0097117C" w:rsidRDefault="005D353C" w:rsidP="0097117C">
            <w:pPr>
              <w:rPr>
                <w:rFonts w:ascii="Times New Roman" w:hAnsi="Times New Roman" w:cs="Times New Roman"/>
                <w:color w:val="000000"/>
                <w:sz w:val="24"/>
                <w:szCs w:val="24"/>
              </w:rPr>
            </w:pPr>
          </w:p>
        </w:tc>
        <w:tc>
          <w:tcPr>
            <w:tcW w:w="1337" w:type="dxa"/>
            <w:vAlign w:val="bottom"/>
          </w:tcPr>
          <w:p w14:paraId="15B2D6BF"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Kiekvieno mokinio pažanga ir pasiekimai</w:t>
            </w:r>
          </w:p>
        </w:tc>
        <w:tc>
          <w:tcPr>
            <w:tcW w:w="1303" w:type="dxa"/>
            <w:vAlign w:val="bottom"/>
          </w:tcPr>
          <w:p w14:paraId="08E51ECE" w14:textId="77777777" w:rsidR="005D353C" w:rsidRPr="0097117C" w:rsidRDefault="005D353C" w:rsidP="0097117C">
            <w:pPr>
              <w:rPr>
                <w:rFonts w:ascii="Times New Roman" w:hAnsi="Times New Roman" w:cs="Times New Roman"/>
                <w:color w:val="000000"/>
                <w:sz w:val="24"/>
                <w:szCs w:val="24"/>
              </w:rPr>
            </w:pPr>
          </w:p>
          <w:p w14:paraId="58DB67E7"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Vidurkis</w:t>
            </w:r>
          </w:p>
          <w:p w14:paraId="742DE30E" w14:textId="77777777" w:rsidR="005D353C" w:rsidRPr="0097117C" w:rsidRDefault="005D353C" w:rsidP="0097117C">
            <w:pPr>
              <w:rPr>
                <w:rFonts w:ascii="Times New Roman" w:hAnsi="Times New Roman" w:cs="Times New Roman"/>
                <w:color w:val="000000"/>
                <w:sz w:val="24"/>
                <w:szCs w:val="24"/>
              </w:rPr>
            </w:pPr>
          </w:p>
          <w:p w14:paraId="1F6C7DA2" w14:textId="77777777" w:rsidR="005D353C" w:rsidRPr="0097117C" w:rsidRDefault="005D353C" w:rsidP="0097117C">
            <w:pPr>
              <w:rPr>
                <w:rFonts w:ascii="Times New Roman" w:hAnsi="Times New Roman" w:cs="Times New Roman"/>
                <w:color w:val="000000"/>
                <w:sz w:val="24"/>
                <w:szCs w:val="24"/>
              </w:rPr>
            </w:pPr>
          </w:p>
        </w:tc>
      </w:tr>
      <w:tr w:rsidR="005D353C" w:rsidRPr="0097117C" w14:paraId="78D0E4EE" w14:textId="77777777" w:rsidTr="009F7C7E">
        <w:tc>
          <w:tcPr>
            <w:tcW w:w="1505" w:type="dxa"/>
            <w:vAlign w:val="bottom"/>
          </w:tcPr>
          <w:p w14:paraId="7F5739F0"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Mokymo (tradicinė)</w:t>
            </w:r>
          </w:p>
        </w:tc>
        <w:tc>
          <w:tcPr>
            <w:tcW w:w="1376" w:type="dxa"/>
            <w:vAlign w:val="bottom"/>
          </w:tcPr>
          <w:p w14:paraId="5056AE56"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2,50</w:t>
            </w:r>
          </w:p>
        </w:tc>
        <w:tc>
          <w:tcPr>
            <w:tcW w:w="1536" w:type="dxa"/>
            <w:vAlign w:val="bottom"/>
          </w:tcPr>
          <w:p w14:paraId="286B06B7"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2,17</w:t>
            </w:r>
          </w:p>
        </w:tc>
        <w:tc>
          <w:tcPr>
            <w:tcW w:w="1337" w:type="dxa"/>
            <w:vAlign w:val="bottom"/>
          </w:tcPr>
          <w:p w14:paraId="2CED5C6B"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2,28</w:t>
            </w:r>
          </w:p>
        </w:tc>
        <w:tc>
          <w:tcPr>
            <w:tcW w:w="1342" w:type="dxa"/>
            <w:vAlign w:val="bottom"/>
          </w:tcPr>
          <w:p w14:paraId="28FF48B8"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2,11</w:t>
            </w:r>
          </w:p>
        </w:tc>
        <w:tc>
          <w:tcPr>
            <w:tcW w:w="1337" w:type="dxa"/>
            <w:vAlign w:val="bottom"/>
          </w:tcPr>
          <w:p w14:paraId="64957822"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2,06</w:t>
            </w:r>
          </w:p>
        </w:tc>
        <w:tc>
          <w:tcPr>
            <w:tcW w:w="1303" w:type="dxa"/>
            <w:vAlign w:val="bottom"/>
          </w:tcPr>
          <w:p w14:paraId="552EA085"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2,22</w:t>
            </w:r>
          </w:p>
        </w:tc>
      </w:tr>
      <w:tr w:rsidR="005D353C" w:rsidRPr="0097117C" w14:paraId="031AADBA" w14:textId="77777777" w:rsidTr="009F7C7E">
        <w:tc>
          <w:tcPr>
            <w:tcW w:w="1505" w:type="dxa"/>
            <w:vAlign w:val="bottom"/>
          </w:tcPr>
          <w:p w14:paraId="00EB7DC5"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Bandoma dirbti šiuolaikiškai</w:t>
            </w:r>
          </w:p>
        </w:tc>
        <w:tc>
          <w:tcPr>
            <w:tcW w:w="1376" w:type="dxa"/>
            <w:vAlign w:val="bottom"/>
          </w:tcPr>
          <w:p w14:paraId="6544930E"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2,67</w:t>
            </w:r>
          </w:p>
        </w:tc>
        <w:tc>
          <w:tcPr>
            <w:tcW w:w="1536" w:type="dxa"/>
            <w:vAlign w:val="bottom"/>
          </w:tcPr>
          <w:p w14:paraId="12CA6B8A"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37" w:type="dxa"/>
            <w:vAlign w:val="bottom"/>
          </w:tcPr>
          <w:p w14:paraId="7A8C37D7"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42" w:type="dxa"/>
            <w:vAlign w:val="bottom"/>
          </w:tcPr>
          <w:p w14:paraId="7047217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2,50</w:t>
            </w:r>
          </w:p>
        </w:tc>
        <w:tc>
          <w:tcPr>
            <w:tcW w:w="1337" w:type="dxa"/>
            <w:vAlign w:val="bottom"/>
          </w:tcPr>
          <w:p w14:paraId="73DC0E3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03" w:type="dxa"/>
            <w:vAlign w:val="bottom"/>
          </w:tcPr>
          <w:p w14:paraId="5C1A96DE"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2,70</w:t>
            </w:r>
          </w:p>
        </w:tc>
      </w:tr>
    </w:tbl>
    <w:p w14:paraId="31875B57" w14:textId="77777777" w:rsidR="005D353C" w:rsidRPr="0097117C" w:rsidRDefault="005D353C" w:rsidP="0097117C">
      <w:pPr>
        <w:spacing w:after="0" w:line="240" w:lineRule="auto"/>
        <w:rPr>
          <w:rFonts w:ascii="Times New Roman" w:hAnsi="Times New Roman" w:cs="Times New Roman"/>
          <w:color w:val="000000"/>
          <w:sz w:val="24"/>
          <w:szCs w:val="24"/>
        </w:rPr>
      </w:pPr>
    </w:p>
    <w:p w14:paraId="30C7D6E0" w14:textId="77777777" w:rsidR="005D353C" w:rsidRPr="0097117C" w:rsidRDefault="005D353C" w:rsidP="0097117C">
      <w:pPr>
        <w:spacing w:after="0" w:line="240" w:lineRule="auto"/>
        <w:rPr>
          <w:rFonts w:ascii="Times New Roman" w:hAnsi="Times New Roman" w:cs="Times New Roman"/>
          <w:color w:val="000000"/>
          <w:sz w:val="24"/>
          <w:szCs w:val="24"/>
        </w:rPr>
      </w:pPr>
    </w:p>
    <w:p w14:paraId="7D8B17AD" w14:textId="77777777" w:rsidR="005D353C" w:rsidRPr="0097117C" w:rsidRDefault="005D353C" w:rsidP="0097117C">
      <w:pPr>
        <w:spacing w:after="0" w:line="240" w:lineRule="auto"/>
        <w:jc w:val="center"/>
        <w:rPr>
          <w:rFonts w:ascii="Times New Roman" w:eastAsia="Calibri" w:hAnsi="Times New Roman" w:cs="Times New Roman"/>
          <w:sz w:val="24"/>
          <w:szCs w:val="24"/>
          <w:lang w:eastAsia="zh-CN"/>
        </w:rPr>
      </w:pPr>
      <w:r w:rsidRPr="0097117C">
        <w:rPr>
          <w:rFonts w:ascii="Times New Roman" w:hAnsi="Times New Roman" w:cs="Times New Roman"/>
          <w:b/>
          <w:color w:val="000000" w:themeColor="text1"/>
          <w:sz w:val="24"/>
          <w:szCs w:val="24"/>
        </w:rPr>
        <w:t xml:space="preserve">Apibendrintas pamokų kokybės vertinimas pagal darbo stažą </w:t>
      </w:r>
      <w:r w:rsidRPr="0097117C">
        <w:rPr>
          <w:rFonts w:ascii="Times New Roman" w:eastAsia="Calibri" w:hAnsi="Times New Roman" w:cs="Times New Roman"/>
          <w:sz w:val="24"/>
          <w:szCs w:val="24"/>
          <w:lang w:eastAsia="zh-CN"/>
        </w:rPr>
        <w:t>(N=24)</w:t>
      </w:r>
    </w:p>
    <w:p w14:paraId="5C1852EA" w14:textId="77777777" w:rsidR="005D353C" w:rsidRPr="0097117C" w:rsidRDefault="005D353C" w:rsidP="0097117C">
      <w:pPr>
        <w:spacing w:after="0" w:line="240" w:lineRule="auto"/>
        <w:jc w:val="right"/>
        <w:rPr>
          <w:rFonts w:ascii="Times New Roman" w:eastAsia="Calibri" w:hAnsi="Times New Roman" w:cs="Times New Roman"/>
          <w:sz w:val="24"/>
          <w:szCs w:val="24"/>
          <w:lang w:eastAsia="zh-CN"/>
        </w:rPr>
      </w:pPr>
      <w:r w:rsidRPr="0097117C">
        <w:rPr>
          <w:rFonts w:ascii="Times New Roman" w:eastAsia="Calibri" w:hAnsi="Times New Roman" w:cs="Times New Roman"/>
          <w:sz w:val="24"/>
          <w:szCs w:val="24"/>
          <w:lang w:eastAsia="zh-CN"/>
        </w:rPr>
        <w:t>8 lentelė</w:t>
      </w:r>
    </w:p>
    <w:tbl>
      <w:tblPr>
        <w:tblStyle w:val="Lentelstinklelis"/>
        <w:tblW w:w="0" w:type="auto"/>
        <w:tblLook w:val="04A0" w:firstRow="1" w:lastRow="0" w:firstColumn="1" w:lastColumn="0" w:noHBand="0" w:noVBand="1"/>
      </w:tblPr>
      <w:tblGrid>
        <w:gridCol w:w="1505"/>
        <w:gridCol w:w="1376"/>
        <w:gridCol w:w="1536"/>
        <w:gridCol w:w="1337"/>
        <w:gridCol w:w="1342"/>
        <w:gridCol w:w="1337"/>
        <w:gridCol w:w="1303"/>
      </w:tblGrid>
      <w:tr w:rsidR="005D353C" w:rsidRPr="0097117C" w14:paraId="0F246A31" w14:textId="77777777" w:rsidTr="009F7C7E">
        <w:tc>
          <w:tcPr>
            <w:tcW w:w="1505" w:type="dxa"/>
          </w:tcPr>
          <w:p w14:paraId="2C31B9A5"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Darbo stažas</w:t>
            </w:r>
          </w:p>
        </w:tc>
        <w:tc>
          <w:tcPr>
            <w:tcW w:w="1376" w:type="dxa"/>
            <w:vAlign w:val="bottom"/>
          </w:tcPr>
          <w:p w14:paraId="0AABB23B"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Ugdymo(</w:t>
            </w:r>
            <w:proofErr w:type="spellStart"/>
            <w:r w:rsidRPr="0097117C">
              <w:rPr>
                <w:rFonts w:ascii="Times New Roman" w:hAnsi="Times New Roman" w:cs="Times New Roman"/>
                <w:color w:val="000000"/>
                <w:sz w:val="24"/>
                <w:szCs w:val="24"/>
              </w:rPr>
              <w:t>si</w:t>
            </w:r>
            <w:proofErr w:type="spellEnd"/>
            <w:r w:rsidRPr="0097117C">
              <w:rPr>
                <w:rFonts w:ascii="Times New Roman" w:hAnsi="Times New Roman" w:cs="Times New Roman"/>
                <w:color w:val="000000"/>
                <w:sz w:val="24"/>
                <w:szCs w:val="24"/>
              </w:rPr>
              <w:t>) aplinkos</w:t>
            </w:r>
          </w:p>
          <w:p w14:paraId="77E13941" w14:textId="77777777" w:rsidR="005D353C" w:rsidRPr="0097117C" w:rsidRDefault="005D353C" w:rsidP="0097117C">
            <w:pPr>
              <w:rPr>
                <w:rFonts w:ascii="Times New Roman" w:hAnsi="Times New Roman" w:cs="Times New Roman"/>
                <w:color w:val="000000"/>
                <w:sz w:val="24"/>
                <w:szCs w:val="24"/>
              </w:rPr>
            </w:pPr>
          </w:p>
        </w:tc>
        <w:tc>
          <w:tcPr>
            <w:tcW w:w="1536" w:type="dxa"/>
            <w:vAlign w:val="bottom"/>
          </w:tcPr>
          <w:p w14:paraId="165E58D1"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Vadovavimas kiekvieno mokinio ugdymuisi</w:t>
            </w:r>
          </w:p>
        </w:tc>
        <w:tc>
          <w:tcPr>
            <w:tcW w:w="1337" w:type="dxa"/>
            <w:vAlign w:val="bottom"/>
          </w:tcPr>
          <w:p w14:paraId="3C821A79"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Mokymosi patirtys</w:t>
            </w:r>
          </w:p>
          <w:p w14:paraId="663E77E9" w14:textId="77777777" w:rsidR="005D353C" w:rsidRPr="0097117C" w:rsidRDefault="005D353C" w:rsidP="0097117C">
            <w:pPr>
              <w:rPr>
                <w:rFonts w:ascii="Times New Roman" w:hAnsi="Times New Roman" w:cs="Times New Roman"/>
                <w:color w:val="000000"/>
                <w:sz w:val="24"/>
                <w:szCs w:val="24"/>
              </w:rPr>
            </w:pPr>
          </w:p>
        </w:tc>
        <w:tc>
          <w:tcPr>
            <w:tcW w:w="1342" w:type="dxa"/>
            <w:vAlign w:val="bottom"/>
          </w:tcPr>
          <w:p w14:paraId="058B0B53"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Vertinimas ugdant</w:t>
            </w:r>
          </w:p>
          <w:p w14:paraId="423E3549" w14:textId="77777777" w:rsidR="005D353C" w:rsidRPr="0097117C" w:rsidRDefault="005D353C" w:rsidP="0097117C">
            <w:pPr>
              <w:rPr>
                <w:rFonts w:ascii="Times New Roman" w:hAnsi="Times New Roman" w:cs="Times New Roman"/>
                <w:color w:val="000000"/>
                <w:sz w:val="24"/>
                <w:szCs w:val="24"/>
              </w:rPr>
            </w:pPr>
          </w:p>
        </w:tc>
        <w:tc>
          <w:tcPr>
            <w:tcW w:w="1337" w:type="dxa"/>
            <w:vAlign w:val="bottom"/>
          </w:tcPr>
          <w:p w14:paraId="678F0BF5"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Kiekvieno mokinio pažanga ir pasiekimai</w:t>
            </w:r>
          </w:p>
        </w:tc>
        <w:tc>
          <w:tcPr>
            <w:tcW w:w="1303" w:type="dxa"/>
            <w:vAlign w:val="bottom"/>
          </w:tcPr>
          <w:p w14:paraId="75CA990E" w14:textId="77777777" w:rsidR="005D353C" w:rsidRPr="0097117C" w:rsidRDefault="005D353C" w:rsidP="0097117C">
            <w:pPr>
              <w:rPr>
                <w:rFonts w:ascii="Times New Roman" w:hAnsi="Times New Roman" w:cs="Times New Roman"/>
                <w:color w:val="000000"/>
                <w:sz w:val="24"/>
                <w:szCs w:val="24"/>
              </w:rPr>
            </w:pPr>
          </w:p>
          <w:p w14:paraId="785EB33B" w14:textId="77777777"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Vidurkis</w:t>
            </w:r>
          </w:p>
          <w:p w14:paraId="640ED618" w14:textId="77777777" w:rsidR="005D353C" w:rsidRPr="0097117C" w:rsidRDefault="005D353C" w:rsidP="0097117C">
            <w:pPr>
              <w:rPr>
                <w:rFonts w:ascii="Times New Roman" w:hAnsi="Times New Roman" w:cs="Times New Roman"/>
                <w:color w:val="000000"/>
                <w:sz w:val="24"/>
                <w:szCs w:val="24"/>
              </w:rPr>
            </w:pPr>
          </w:p>
          <w:p w14:paraId="283833B5" w14:textId="77777777" w:rsidR="005D353C" w:rsidRPr="0097117C" w:rsidRDefault="005D353C" w:rsidP="0097117C">
            <w:pPr>
              <w:rPr>
                <w:rFonts w:ascii="Times New Roman" w:hAnsi="Times New Roman" w:cs="Times New Roman"/>
                <w:color w:val="000000"/>
                <w:sz w:val="24"/>
                <w:szCs w:val="24"/>
              </w:rPr>
            </w:pPr>
          </w:p>
        </w:tc>
      </w:tr>
      <w:tr w:rsidR="005D353C" w:rsidRPr="0097117C" w14:paraId="5BB9C4BF" w14:textId="77777777" w:rsidTr="009F7C7E">
        <w:tc>
          <w:tcPr>
            <w:tcW w:w="1505" w:type="dxa"/>
            <w:vAlign w:val="bottom"/>
          </w:tcPr>
          <w:p w14:paraId="030A9F90" w14:textId="39664EB8"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0</w:t>
            </w:r>
            <w:r w:rsidR="00894221" w:rsidRPr="0097117C">
              <w:rPr>
                <w:rFonts w:ascii="Times New Roman" w:hAnsi="Times New Roman" w:cs="Times New Roman"/>
                <w:color w:val="000000"/>
                <w:sz w:val="24"/>
                <w:szCs w:val="24"/>
              </w:rPr>
              <w:t>–</w:t>
            </w:r>
            <w:r w:rsidRPr="0097117C">
              <w:rPr>
                <w:rFonts w:ascii="Times New Roman" w:hAnsi="Times New Roman" w:cs="Times New Roman"/>
                <w:color w:val="000000"/>
                <w:sz w:val="24"/>
                <w:szCs w:val="24"/>
              </w:rPr>
              <w:t>10 m.</w:t>
            </w:r>
          </w:p>
        </w:tc>
        <w:tc>
          <w:tcPr>
            <w:tcW w:w="1376" w:type="dxa"/>
            <w:vAlign w:val="bottom"/>
          </w:tcPr>
          <w:p w14:paraId="49980EE9"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536" w:type="dxa"/>
            <w:vAlign w:val="bottom"/>
          </w:tcPr>
          <w:p w14:paraId="6980D1F1"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37" w:type="dxa"/>
            <w:vAlign w:val="bottom"/>
          </w:tcPr>
          <w:p w14:paraId="0E02FE78"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42" w:type="dxa"/>
            <w:vAlign w:val="bottom"/>
          </w:tcPr>
          <w:p w14:paraId="23E8F4FF"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37" w:type="dxa"/>
            <w:vAlign w:val="bottom"/>
          </w:tcPr>
          <w:p w14:paraId="3B0BA557"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c>
          <w:tcPr>
            <w:tcW w:w="1303" w:type="dxa"/>
            <w:vAlign w:val="bottom"/>
          </w:tcPr>
          <w:p w14:paraId="48D2D81E"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3,00</w:t>
            </w:r>
          </w:p>
        </w:tc>
      </w:tr>
      <w:tr w:rsidR="005D353C" w:rsidRPr="0097117C" w14:paraId="62F9D1D4" w14:textId="77777777" w:rsidTr="009F7C7E">
        <w:tc>
          <w:tcPr>
            <w:tcW w:w="1505" w:type="dxa"/>
            <w:vAlign w:val="bottom"/>
          </w:tcPr>
          <w:p w14:paraId="00BDC907" w14:textId="24E6B13A"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11</w:t>
            </w:r>
            <w:r w:rsidR="00894221" w:rsidRPr="0097117C">
              <w:rPr>
                <w:rFonts w:ascii="Times New Roman" w:hAnsi="Times New Roman" w:cs="Times New Roman"/>
                <w:color w:val="000000"/>
                <w:sz w:val="24"/>
                <w:szCs w:val="24"/>
              </w:rPr>
              <w:t>–</w:t>
            </w:r>
            <w:r w:rsidRPr="0097117C">
              <w:rPr>
                <w:rFonts w:ascii="Times New Roman" w:hAnsi="Times New Roman" w:cs="Times New Roman"/>
                <w:color w:val="000000"/>
                <w:sz w:val="24"/>
                <w:szCs w:val="24"/>
              </w:rPr>
              <w:t>20 m.</w:t>
            </w:r>
          </w:p>
        </w:tc>
        <w:tc>
          <w:tcPr>
            <w:tcW w:w="1376" w:type="dxa"/>
            <w:vAlign w:val="bottom"/>
          </w:tcPr>
          <w:p w14:paraId="0BD5CBC4"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536" w:type="dxa"/>
            <w:vAlign w:val="bottom"/>
          </w:tcPr>
          <w:p w14:paraId="23F6D6DA"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37" w:type="dxa"/>
            <w:vAlign w:val="bottom"/>
          </w:tcPr>
          <w:p w14:paraId="4F9D3476"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42" w:type="dxa"/>
            <w:vAlign w:val="bottom"/>
          </w:tcPr>
          <w:p w14:paraId="5CF26B18"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37" w:type="dxa"/>
            <w:vAlign w:val="bottom"/>
          </w:tcPr>
          <w:p w14:paraId="5B03602B"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03" w:type="dxa"/>
            <w:vAlign w:val="bottom"/>
          </w:tcPr>
          <w:p w14:paraId="2B8D3367"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r>
      <w:tr w:rsidR="005D353C" w:rsidRPr="0097117C" w14:paraId="596F47AF" w14:textId="77777777" w:rsidTr="009F7C7E">
        <w:tc>
          <w:tcPr>
            <w:tcW w:w="1505" w:type="dxa"/>
            <w:vAlign w:val="bottom"/>
          </w:tcPr>
          <w:p w14:paraId="24F3A2EF" w14:textId="4129C361" w:rsidR="005D353C" w:rsidRPr="0097117C" w:rsidRDefault="005D353C" w:rsidP="0097117C">
            <w:pPr>
              <w:rPr>
                <w:rFonts w:ascii="Times New Roman" w:hAnsi="Times New Roman" w:cs="Times New Roman"/>
                <w:color w:val="000000"/>
                <w:sz w:val="24"/>
                <w:szCs w:val="24"/>
              </w:rPr>
            </w:pPr>
            <w:r w:rsidRPr="0097117C">
              <w:rPr>
                <w:rFonts w:ascii="Times New Roman" w:hAnsi="Times New Roman" w:cs="Times New Roman"/>
                <w:color w:val="000000"/>
                <w:sz w:val="24"/>
                <w:szCs w:val="24"/>
              </w:rPr>
              <w:t>21</w:t>
            </w:r>
            <w:r w:rsidR="00894221" w:rsidRPr="0097117C">
              <w:rPr>
                <w:rFonts w:ascii="Times New Roman" w:hAnsi="Times New Roman" w:cs="Times New Roman"/>
                <w:color w:val="000000"/>
                <w:sz w:val="24"/>
                <w:szCs w:val="24"/>
              </w:rPr>
              <w:t>–</w:t>
            </w:r>
            <w:r w:rsidRPr="0097117C">
              <w:rPr>
                <w:rFonts w:ascii="Times New Roman" w:hAnsi="Times New Roman" w:cs="Times New Roman"/>
                <w:color w:val="000000"/>
                <w:sz w:val="24"/>
                <w:szCs w:val="24"/>
              </w:rPr>
              <w:t>30 m.</w:t>
            </w:r>
          </w:p>
        </w:tc>
        <w:tc>
          <w:tcPr>
            <w:tcW w:w="1376" w:type="dxa"/>
            <w:vAlign w:val="bottom"/>
          </w:tcPr>
          <w:p w14:paraId="31BE7A66"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2,50</w:t>
            </w:r>
          </w:p>
        </w:tc>
        <w:tc>
          <w:tcPr>
            <w:tcW w:w="1536" w:type="dxa"/>
            <w:vAlign w:val="bottom"/>
          </w:tcPr>
          <w:p w14:paraId="736A7125"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2,17</w:t>
            </w:r>
          </w:p>
        </w:tc>
        <w:tc>
          <w:tcPr>
            <w:tcW w:w="1337" w:type="dxa"/>
            <w:vAlign w:val="bottom"/>
          </w:tcPr>
          <w:p w14:paraId="55838D54"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42" w:type="dxa"/>
            <w:vAlign w:val="bottom"/>
          </w:tcPr>
          <w:p w14:paraId="32D1B725"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37" w:type="dxa"/>
            <w:vAlign w:val="bottom"/>
          </w:tcPr>
          <w:p w14:paraId="326BC1F0"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c>
          <w:tcPr>
            <w:tcW w:w="1303" w:type="dxa"/>
            <w:vAlign w:val="bottom"/>
          </w:tcPr>
          <w:p w14:paraId="6AFBD034" w14:textId="77777777" w:rsidR="005D353C" w:rsidRPr="0097117C" w:rsidRDefault="005D353C" w:rsidP="0097117C">
            <w:pPr>
              <w:jc w:val="center"/>
              <w:rPr>
                <w:rFonts w:ascii="Times New Roman" w:hAnsi="Times New Roman" w:cs="Times New Roman"/>
                <w:color w:val="000000"/>
                <w:sz w:val="24"/>
                <w:szCs w:val="24"/>
              </w:rPr>
            </w:pPr>
            <w:r w:rsidRPr="0097117C">
              <w:rPr>
                <w:rFonts w:ascii="Times New Roman" w:hAnsi="Times New Roman" w:cs="Times New Roman"/>
                <w:color w:val="000000"/>
                <w:sz w:val="24"/>
                <w:szCs w:val="24"/>
              </w:rPr>
              <w:t>2,33</w:t>
            </w:r>
          </w:p>
        </w:tc>
      </w:tr>
    </w:tbl>
    <w:p w14:paraId="0D1F70ED" w14:textId="77777777" w:rsidR="00DC693A" w:rsidRPr="0097117C" w:rsidRDefault="00DC693A" w:rsidP="0097117C">
      <w:pPr>
        <w:spacing w:after="0" w:line="240" w:lineRule="auto"/>
        <w:rPr>
          <w:rFonts w:ascii="Times New Roman" w:hAnsi="Times New Roman" w:cs="Times New Roman"/>
          <w:b/>
          <w:sz w:val="24"/>
          <w:szCs w:val="24"/>
        </w:rPr>
      </w:pPr>
    </w:p>
    <w:p w14:paraId="7B059FDF"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3CCEEF3E"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2870FA8"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0C48BC7E"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44B721D7"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71560A6B"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3C01684D"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5196B0FB"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CFED84E"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701016E"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68B699A6"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3F8506CD"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01EE3DED"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0E0A3787"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74C33133"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56DCA25F"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6DC58178"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4B7FB891"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72E1B475"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EAC2BF3"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14C6F76"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4EC1FED1" w14:textId="25E87BF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62E87963" w14:textId="0B85AFD2"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2B6D180" w14:textId="5A8FD68B"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5B26716E" w14:textId="6CDA681E"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55B7D724" w14:textId="19619827" w:rsidR="00CB6624" w:rsidRPr="0097117C" w:rsidRDefault="00CB6624" w:rsidP="00CB662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97117C">
        <w:rPr>
          <w:rFonts w:ascii="Times New Roman" w:hAnsi="Times New Roman" w:cs="Times New Roman"/>
          <w:b/>
          <w:sz w:val="24"/>
          <w:szCs w:val="24"/>
        </w:rPr>
        <w:t>PRIEDA</w:t>
      </w:r>
      <w:r>
        <w:rPr>
          <w:rFonts w:ascii="Times New Roman" w:hAnsi="Times New Roman" w:cs="Times New Roman"/>
          <w:b/>
          <w:sz w:val="24"/>
          <w:szCs w:val="24"/>
        </w:rPr>
        <w:t>S</w:t>
      </w:r>
    </w:p>
    <w:p w14:paraId="44D2DC8F" w14:textId="77777777" w:rsidR="00CB6624" w:rsidRDefault="00CB6624" w:rsidP="0097117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64C3A80" w14:textId="7803CCC0" w:rsidR="00747F4A" w:rsidRPr="0097117C" w:rsidRDefault="00747F4A" w:rsidP="0097117C">
      <w:pPr>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7117C">
        <w:rPr>
          <w:rFonts w:ascii="Times New Roman" w:eastAsia="Times New Roman" w:hAnsi="Times New Roman" w:cs="Times New Roman"/>
          <w:b/>
          <w:color w:val="000000" w:themeColor="text1"/>
          <w:sz w:val="24"/>
          <w:szCs w:val="24"/>
        </w:rPr>
        <w:t xml:space="preserve">MOKYKLOS KONTEKSTO DUOMENŲ SUVESTINĖ </w:t>
      </w:r>
    </w:p>
    <w:p w14:paraId="53032B05" w14:textId="77777777" w:rsidR="00747F4A" w:rsidRPr="0097117C" w:rsidRDefault="00747F4A" w:rsidP="0097117C">
      <w:pPr>
        <w:spacing w:after="0" w:line="240" w:lineRule="auto"/>
        <w:jc w:val="both"/>
        <w:rPr>
          <w:rFonts w:ascii="Times New Roman" w:hAnsi="Times New Roman" w:cs="Times New Roman"/>
          <w:b/>
          <w:color w:val="000000" w:themeColor="text1"/>
          <w:sz w:val="24"/>
          <w:szCs w:val="24"/>
        </w:rPr>
      </w:pPr>
    </w:p>
    <w:p w14:paraId="4C9B0E8E" w14:textId="738A3EEA" w:rsidR="004C4858" w:rsidRDefault="00747F4A" w:rsidP="004C4858">
      <w:pPr>
        <w:spacing w:after="0" w:line="240" w:lineRule="auto"/>
        <w:ind w:right="-306"/>
        <w:jc w:val="center"/>
        <w:rPr>
          <w:rFonts w:ascii="Times New Roman" w:hAnsi="Times New Roman" w:cs="Times New Roman"/>
          <w:b/>
          <w:color w:val="000000" w:themeColor="text1"/>
          <w:sz w:val="24"/>
          <w:szCs w:val="24"/>
        </w:rPr>
      </w:pPr>
      <w:r w:rsidRPr="0097117C">
        <w:rPr>
          <w:rFonts w:ascii="Times New Roman" w:hAnsi="Times New Roman" w:cs="Times New Roman"/>
          <w:b/>
          <w:color w:val="000000" w:themeColor="text1"/>
          <w:sz w:val="24"/>
          <w:szCs w:val="24"/>
        </w:rPr>
        <w:t>Bendra informacija apie mokinius, mokytojus, vadovą, pavaduotojus, ugdymą</w:t>
      </w:r>
    </w:p>
    <w:p w14:paraId="3B965355" w14:textId="5B056325" w:rsidR="00747F4A" w:rsidRDefault="00747F4A" w:rsidP="004C4858">
      <w:pPr>
        <w:spacing w:after="0" w:line="240" w:lineRule="auto"/>
        <w:ind w:right="-306"/>
        <w:jc w:val="center"/>
        <w:rPr>
          <w:rFonts w:ascii="Times New Roman" w:hAnsi="Times New Roman" w:cs="Times New Roman"/>
          <w:b/>
          <w:color w:val="000000" w:themeColor="text1"/>
          <w:sz w:val="24"/>
          <w:szCs w:val="24"/>
        </w:rPr>
      </w:pPr>
      <w:r w:rsidRPr="0097117C">
        <w:rPr>
          <w:rFonts w:ascii="Times New Roman" w:hAnsi="Times New Roman" w:cs="Times New Roman"/>
          <w:b/>
          <w:color w:val="000000" w:themeColor="text1"/>
          <w:sz w:val="24"/>
          <w:szCs w:val="24"/>
        </w:rPr>
        <w:t>organizuojančius skyrių vedėjus</w:t>
      </w:r>
    </w:p>
    <w:p w14:paraId="78B96FFC" w14:textId="77777777" w:rsidR="001140D5" w:rsidRPr="0097117C" w:rsidRDefault="001140D5" w:rsidP="004C4858">
      <w:pPr>
        <w:spacing w:after="0" w:line="240" w:lineRule="auto"/>
        <w:ind w:right="-306"/>
        <w:jc w:val="center"/>
        <w:rPr>
          <w:rFonts w:ascii="Times New Roman" w:hAnsi="Times New Roman" w:cs="Times New Roman"/>
          <w:b/>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2"/>
        <w:gridCol w:w="2029"/>
        <w:gridCol w:w="2069"/>
        <w:gridCol w:w="2206"/>
      </w:tblGrid>
      <w:tr w:rsidR="004B17E1" w:rsidRPr="0097117C" w14:paraId="316ED33B" w14:textId="77777777" w:rsidTr="004B17E1">
        <w:tc>
          <w:tcPr>
            <w:tcW w:w="3472" w:type="dxa"/>
            <w:vMerge w:val="restart"/>
            <w:shd w:val="clear" w:color="auto" w:fill="auto"/>
            <w:vAlign w:val="center"/>
          </w:tcPr>
          <w:p w14:paraId="1107A8AB" w14:textId="77777777" w:rsidR="00747F4A" w:rsidRPr="0097117C" w:rsidRDefault="00747F4A" w:rsidP="0097117C">
            <w:pPr>
              <w:spacing w:after="0" w:line="240" w:lineRule="auto"/>
              <w:ind w:right="-169"/>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Mokinių ir klasių komplektų skaičius skirtingais mokslo metais</w:t>
            </w:r>
            <w:r w:rsidRPr="0097117C">
              <w:rPr>
                <w:rFonts w:ascii="Times New Roman" w:hAnsi="Times New Roman" w:cs="Times New Roman"/>
                <w:b/>
                <w:color w:val="000000" w:themeColor="text1"/>
                <w:sz w:val="24"/>
                <w:szCs w:val="24"/>
              </w:rPr>
              <w:t xml:space="preserve"> </w:t>
            </w:r>
            <w:r w:rsidRPr="0097117C">
              <w:rPr>
                <w:rFonts w:ascii="Times New Roman" w:hAnsi="Times New Roman" w:cs="Times New Roman"/>
                <w:color w:val="000000" w:themeColor="text1"/>
                <w:sz w:val="24"/>
                <w:szCs w:val="24"/>
              </w:rPr>
              <w:t>(mokyklos duomenimis)</w:t>
            </w:r>
          </w:p>
        </w:tc>
        <w:tc>
          <w:tcPr>
            <w:tcW w:w="2029" w:type="dxa"/>
            <w:shd w:val="clear" w:color="auto" w:fill="auto"/>
          </w:tcPr>
          <w:p w14:paraId="6DDE51DB" w14:textId="77777777" w:rsidR="00747F4A" w:rsidRPr="0097117C" w:rsidRDefault="00747F4A" w:rsidP="0097117C">
            <w:pPr>
              <w:spacing w:after="0" w:line="240" w:lineRule="auto"/>
              <w:ind w:left="-182" w:right="-129"/>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Mokslo metai</w:t>
            </w:r>
          </w:p>
        </w:tc>
        <w:tc>
          <w:tcPr>
            <w:tcW w:w="2069" w:type="dxa"/>
            <w:shd w:val="clear" w:color="auto" w:fill="auto"/>
          </w:tcPr>
          <w:p w14:paraId="04F71F12" w14:textId="77777777" w:rsidR="00747F4A" w:rsidRPr="0097117C" w:rsidRDefault="00747F4A" w:rsidP="0097117C">
            <w:pPr>
              <w:spacing w:after="0" w:line="240" w:lineRule="auto"/>
              <w:ind w:right="-43"/>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Komplektų skaičius</w:t>
            </w:r>
          </w:p>
        </w:tc>
        <w:tc>
          <w:tcPr>
            <w:tcW w:w="2206" w:type="dxa"/>
            <w:shd w:val="clear" w:color="auto" w:fill="auto"/>
          </w:tcPr>
          <w:p w14:paraId="176FA738"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Mokinių skaičius</w:t>
            </w:r>
          </w:p>
        </w:tc>
      </w:tr>
      <w:tr w:rsidR="004B17E1" w:rsidRPr="0097117C" w14:paraId="242FC5EE" w14:textId="77777777" w:rsidTr="004B17E1">
        <w:tc>
          <w:tcPr>
            <w:tcW w:w="3472" w:type="dxa"/>
            <w:vMerge/>
            <w:shd w:val="clear" w:color="auto" w:fill="auto"/>
            <w:vAlign w:val="center"/>
          </w:tcPr>
          <w:p w14:paraId="03AA47A4"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2029" w:type="dxa"/>
            <w:shd w:val="clear" w:color="auto" w:fill="auto"/>
          </w:tcPr>
          <w:p w14:paraId="368B23D0" w14:textId="1D6F3529" w:rsidR="00747F4A" w:rsidRPr="0097117C" w:rsidRDefault="00747F4A" w:rsidP="0097117C">
            <w:pPr>
              <w:spacing w:after="0" w:line="240" w:lineRule="auto"/>
              <w:ind w:right="-129"/>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2019</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2020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2069" w:type="dxa"/>
            <w:shd w:val="clear" w:color="auto" w:fill="auto"/>
          </w:tcPr>
          <w:p w14:paraId="12E9B61C" w14:textId="77777777" w:rsidR="00747F4A" w:rsidRPr="0097117C" w:rsidRDefault="00747F4A" w:rsidP="0097117C">
            <w:pPr>
              <w:spacing w:after="0" w:line="240" w:lineRule="auto"/>
              <w:ind w:right="-43"/>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w:t>
            </w:r>
          </w:p>
        </w:tc>
        <w:tc>
          <w:tcPr>
            <w:tcW w:w="2206" w:type="dxa"/>
            <w:shd w:val="clear" w:color="auto" w:fill="auto"/>
          </w:tcPr>
          <w:p w14:paraId="2AFC17F4" w14:textId="77777777" w:rsidR="00747F4A" w:rsidRPr="0097117C" w:rsidRDefault="00747F4A" w:rsidP="0097117C">
            <w:pPr>
              <w:spacing w:after="0" w:line="240" w:lineRule="auto"/>
              <w:ind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256</w:t>
            </w:r>
          </w:p>
        </w:tc>
      </w:tr>
      <w:tr w:rsidR="004B17E1" w:rsidRPr="0097117C" w14:paraId="199BAD64" w14:textId="77777777" w:rsidTr="004B17E1">
        <w:tc>
          <w:tcPr>
            <w:tcW w:w="3472" w:type="dxa"/>
            <w:vMerge/>
            <w:shd w:val="clear" w:color="auto" w:fill="auto"/>
            <w:vAlign w:val="center"/>
          </w:tcPr>
          <w:p w14:paraId="57C91094"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2029" w:type="dxa"/>
            <w:shd w:val="clear" w:color="auto" w:fill="auto"/>
          </w:tcPr>
          <w:p w14:paraId="578DE4CA" w14:textId="4E571EEA" w:rsidR="00747F4A" w:rsidRPr="0097117C" w:rsidRDefault="00747F4A" w:rsidP="0097117C">
            <w:pPr>
              <w:spacing w:after="0" w:line="240" w:lineRule="auto"/>
              <w:ind w:right="-129"/>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2069" w:type="dxa"/>
            <w:shd w:val="clear" w:color="auto" w:fill="auto"/>
          </w:tcPr>
          <w:p w14:paraId="798F1037" w14:textId="77777777" w:rsidR="00747F4A" w:rsidRPr="0097117C" w:rsidRDefault="00747F4A" w:rsidP="0097117C">
            <w:pPr>
              <w:spacing w:after="0" w:line="240" w:lineRule="auto"/>
              <w:ind w:right="-43"/>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w:t>
            </w:r>
          </w:p>
        </w:tc>
        <w:tc>
          <w:tcPr>
            <w:tcW w:w="2206" w:type="dxa"/>
            <w:shd w:val="clear" w:color="auto" w:fill="auto"/>
          </w:tcPr>
          <w:p w14:paraId="006E1155" w14:textId="77777777" w:rsidR="00747F4A" w:rsidRPr="0097117C" w:rsidRDefault="00747F4A" w:rsidP="0097117C">
            <w:pPr>
              <w:spacing w:after="0" w:line="240" w:lineRule="auto"/>
              <w:ind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234</w:t>
            </w:r>
          </w:p>
        </w:tc>
      </w:tr>
      <w:tr w:rsidR="004B17E1" w:rsidRPr="0097117C" w14:paraId="28937B5B" w14:textId="77777777" w:rsidTr="004B17E1">
        <w:tc>
          <w:tcPr>
            <w:tcW w:w="3472" w:type="dxa"/>
            <w:vMerge/>
            <w:shd w:val="clear" w:color="auto" w:fill="auto"/>
            <w:vAlign w:val="center"/>
          </w:tcPr>
          <w:p w14:paraId="0457A20F"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2029" w:type="dxa"/>
            <w:shd w:val="clear" w:color="auto" w:fill="auto"/>
          </w:tcPr>
          <w:p w14:paraId="30F0D86D" w14:textId="3B0F2189" w:rsidR="00747F4A" w:rsidRPr="0097117C" w:rsidRDefault="00747F4A" w:rsidP="0097117C">
            <w:pPr>
              <w:spacing w:after="0" w:line="240" w:lineRule="auto"/>
              <w:ind w:right="-129"/>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w:t>
            </w:r>
            <w:r w:rsidR="00831DCB" w:rsidRPr="0097117C">
              <w:rPr>
                <w:rFonts w:ascii="Times New Roman" w:hAnsi="Times New Roman" w:cs="Times New Roman"/>
                <w:color w:val="000000" w:themeColor="text1"/>
                <w:sz w:val="24"/>
                <w:szCs w:val="24"/>
              </w:rPr>
              <w:t xml:space="preserve">2 </w:t>
            </w:r>
            <w:r w:rsidRPr="0097117C">
              <w:rPr>
                <w:rFonts w:ascii="Times New Roman" w:hAnsi="Times New Roman" w:cs="Times New Roman"/>
                <w:color w:val="000000" w:themeColor="text1"/>
                <w:sz w:val="24"/>
                <w:szCs w:val="24"/>
              </w:rPr>
              <w:t xml:space="preserve">m. m. </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(vizito metu)</w:t>
            </w:r>
          </w:p>
        </w:tc>
        <w:tc>
          <w:tcPr>
            <w:tcW w:w="2069" w:type="dxa"/>
            <w:shd w:val="clear" w:color="auto" w:fill="auto"/>
          </w:tcPr>
          <w:p w14:paraId="22ABADEC" w14:textId="77777777" w:rsidR="00747F4A" w:rsidRPr="0097117C" w:rsidRDefault="00747F4A" w:rsidP="0097117C">
            <w:pPr>
              <w:spacing w:after="0" w:line="240" w:lineRule="auto"/>
              <w:ind w:right="-43"/>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14</w:t>
            </w:r>
          </w:p>
        </w:tc>
        <w:tc>
          <w:tcPr>
            <w:tcW w:w="2206" w:type="dxa"/>
            <w:shd w:val="clear" w:color="auto" w:fill="auto"/>
          </w:tcPr>
          <w:p w14:paraId="2F3BEA2D" w14:textId="77777777" w:rsidR="00747F4A" w:rsidRPr="0097117C" w:rsidRDefault="00747F4A" w:rsidP="0097117C">
            <w:pPr>
              <w:spacing w:after="0" w:line="240" w:lineRule="auto"/>
              <w:ind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230</w:t>
            </w:r>
          </w:p>
        </w:tc>
      </w:tr>
    </w:tbl>
    <w:p w14:paraId="622ED68D"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gridCol w:w="2126"/>
        <w:gridCol w:w="2126"/>
      </w:tblGrid>
      <w:tr w:rsidR="004B17E1" w:rsidRPr="0097117C" w14:paraId="179DC1CE" w14:textId="77777777" w:rsidTr="004B17E1">
        <w:tc>
          <w:tcPr>
            <w:tcW w:w="3539" w:type="dxa"/>
            <w:vMerge w:val="restart"/>
            <w:shd w:val="clear" w:color="auto" w:fill="auto"/>
          </w:tcPr>
          <w:p w14:paraId="39E9D310" w14:textId="77777777" w:rsidR="00747F4A" w:rsidRPr="0097117C" w:rsidRDefault="00747F4A" w:rsidP="0097117C">
            <w:pPr>
              <w:spacing w:after="0" w:line="240" w:lineRule="auto"/>
              <w:ind w:right="-448"/>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Mokinių, paliktų kartoti ugdymo programos kursą, skaičius</w:t>
            </w:r>
          </w:p>
        </w:tc>
        <w:tc>
          <w:tcPr>
            <w:tcW w:w="1985" w:type="dxa"/>
            <w:shd w:val="clear" w:color="auto" w:fill="auto"/>
          </w:tcPr>
          <w:p w14:paraId="5A52DF9B" w14:textId="4E865F6F"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2018</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2019</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w:t>
            </w:r>
          </w:p>
        </w:tc>
        <w:tc>
          <w:tcPr>
            <w:tcW w:w="2126" w:type="dxa"/>
            <w:shd w:val="clear" w:color="auto" w:fill="auto"/>
          </w:tcPr>
          <w:p w14:paraId="3859327F" w14:textId="1407F6ED"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2019</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w:t>
            </w:r>
          </w:p>
        </w:tc>
        <w:tc>
          <w:tcPr>
            <w:tcW w:w="2126" w:type="dxa"/>
            <w:shd w:val="clear" w:color="auto" w:fill="auto"/>
          </w:tcPr>
          <w:p w14:paraId="50F30F46" w14:textId="10988E29"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w:t>
            </w:r>
            <w:r w:rsidR="00831DCB" w:rsidRPr="0097117C">
              <w:rPr>
                <w:rFonts w:ascii="Times New Roman" w:hAnsi="Times New Roman" w:cs="Times New Roman"/>
                <w:color w:val="000000" w:themeColor="text1"/>
                <w:sz w:val="24"/>
                <w:szCs w:val="24"/>
              </w:rPr>
              <w:t>.</w:t>
            </w:r>
          </w:p>
        </w:tc>
      </w:tr>
      <w:tr w:rsidR="004B17E1" w:rsidRPr="0097117C" w14:paraId="5D8D9A08" w14:textId="77777777" w:rsidTr="004B17E1">
        <w:tc>
          <w:tcPr>
            <w:tcW w:w="3539" w:type="dxa"/>
            <w:vMerge/>
            <w:shd w:val="clear" w:color="auto" w:fill="auto"/>
          </w:tcPr>
          <w:p w14:paraId="1A20B95B"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985" w:type="dxa"/>
            <w:shd w:val="clear" w:color="auto" w:fill="auto"/>
          </w:tcPr>
          <w:p w14:paraId="5AA92368" w14:textId="57D2D80F" w:rsidR="00747F4A" w:rsidRPr="0097117C" w:rsidRDefault="00747F4A" w:rsidP="0097117C">
            <w:pPr>
              <w:spacing w:after="0" w:line="240" w:lineRule="auto"/>
              <w:ind w:right="32"/>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7 mokiniai (1 kl.</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3;</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2</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kl</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 7 kl.</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2; 8</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kl.</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w:t>
            </w:r>
            <w:r w:rsidR="00831DCB" w:rsidRPr="0097117C">
              <w:rPr>
                <w:rFonts w:ascii="Times New Roman" w:hAnsi="Times New Roman" w:cs="Times New Roman"/>
                <w:color w:val="000000" w:themeColor="text1"/>
                <w:sz w:val="24"/>
                <w:szCs w:val="24"/>
              </w:rPr>
              <w:t>)</w:t>
            </w:r>
          </w:p>
        </w:tc>
        <w:tc>
          <w:tcPr>
            <w:tcW w:w="2126" w:type="dxa"/>
            <w:shd w:val="clear" w:color="auto" w:fill="auto"/>
          </w:tcPr>
          <w:p w14:paraId="5A8A716B" w14:textId="0EDA7D4D" w:rsidR="00747F4A" w:rsidRPr="0097117C" w:rsidRDefault="00747F4A" w:rsidP="0097117C">
            <w:pPr>
              <w:spacing w:after="0" w:line="240" w:lineRule="auto"/>
              <w:ind w:right="34"/>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 mokiniai (1</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kl.</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8</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kl.</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w:t>
            </w:r>
            <w:r w:rsidR="00831DCB" w:rsidRPr="0097117C">
              <w:rPr>
                <w:rFonts w:ascii="Times New Roman" w:hAnsi="Times New Roman" w:cs="Times New Roman"/>
                <w:color w:val="000000" w:themeColor="text1"/>
                <w:sz w:val="24"/>
                <w:szCs w:val="24"/>
              </w:rPr>
              <w:t>)</w:t>
            </w:r>
          </w:p>
        </w:tc>
        <w:tc>
          <w:tcPr>
            <w:tcW w:w="2126" w:type="dxa"/>
            <w:shd w:val="clear" w:color="auto" w:fill="auto"/>
          </w:tcPr>
          <w:p w14:paraId="0C2E0BF6" w14:textId="1611D95B"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 mokinys (</w:t>
            </w:r>
            <w:proofErr w:type="spellStart"/>
            <w:r w:rsidRPr="0097117C">
              <w:rPr>
                <w:rFonts w:ascii="Times New Roman" w:hAnsi="Times New Roman" w:cs="Times New Roman"/>
                <w:color w:val="000000" w:themeColor="text1"/>
                <w:sz w:val="24"/>
                <w:szCs w:val="24"/>
              </w:rPr>
              <w:t>IIIg</w:t>
            </w:r>
            <w:proofErr w:type="spellEnd"/>
            <w:r w:rsidRPr="0097117C">
              <w:rPr>
                <w:rFonts w:ascii="Times New Roman" w:hAnsi="Times New Roman" w:cs="Times New Roman"/>
                <w:color w:val="000000" w:themeColor="text1"/>
                <w:sz w:val="24"/>
                <w:szCs w:val="24"/>
              </w:rPr>
              <w:t xml:space="preserve"> kl</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w:t>
            </w:r>
          </w:p>
        </w:tc>
      </w:tr>
    </w:tbl>
    <w:p w14:paraId="6CBD3698"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73"/>
        <w:gridCol w:w="2764"/>
      </w:tblGrid>
      <w:tr w:rsidR="004B17E1" w:rsidRPr="0097117C" w14:paraId="11C3A959" w14:textId="77777777" w:rsidTr="004B17E1">
        <w:tc>
          <w:tcPr>
            <w:tcW w:w="3539" w:type="dxa"/>
            <w:vMerge w:val="restart"/>
            <w:shd w:val="clear" w:color="auto" w:fill="auto"/>
            <w:vAlign w:val="center"/>
          </w:tcPr>
          <w:p w14:paraId="31E46665" w14:textId="77777777" w:rsidR="00747F4A" w:rsidRPr="0097117C" w:rsidRDefault="00747F4A" w:rsidP="0097117C">
            <w:pPr>
              <w:spacing w:after="0" w:line="240" w:lineRule="auto"/>
              <w:ind w:right="-448"/>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Mokytojų skaičius </w:t>
            </w:r>
          </w:p>
        </w:tc>
        <w:tc>
          <w:tcPr>
            <w:tcW w:w="3473" w:type="dxa"/>
            <w:shd w:val="clear" w:color="auto" w:fill="auto"/>
          </w:tcPr>
          <w:p w14:paraId="2239103A" w14:textId="77777777" w:rsidR="00747F4A" w:rsidRPr="0097117C" w:rsidRDefault="00747F4A" w:rsidP="0097117C">
            <w:pPr>
              <w:spacing w:after="0" w:line="240" w:lineRule="auto"/>
              <w:ind w:right="-448"/>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Mokslo metai</w:t>
            </w:r>
          </w:p>
        </w:tc>
        <w:tc>
          <w:tcPr>
            <w:tcW w:w="2764" w:type="dxa"/>
            <w:shd w:val="clear" w:color="auto" w:fill="auto"/>
          </w:tcPr>
          <w:p w14:paraId="02304B41" w14:textId="77777777" w:rsidR="00747F4A" w:rsidRPr="0097117C" w:rsidRDefault="00747F4A" w:rsidP="0097117C">
            <w:pPr>
              <w:spacing w:after="0" w:line="240" w:lineRule="auto"/>
              <w:ind w:right="-448"/>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Skaičius</w:t>
            </w:r>
          </w:p>
        </w:tc>
      </w:tr>
      <w:tr w:rsidR="004B17E1" w:rsidRPr="0097117C" w14:paraId="7D3597B2" w14:textId="77777777" w:rsidTr="004B17E1">
        <w:tc>
          <w:tcPr>
            <w:tcW w:w="3539" w:type="dxa"/>
            <w:vMerge/>
            <w:shd w:val="clear" w:color="auto" w:fill="auto"/>
            <w:vAlign w:val="center"/>
          </w:tcPr>
          <w:p w14:paraId="1A447FAC"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3473" w:type="dxa"/>
            <w:shd w:val="clear" w:color="auto" w:fill="auto"/>
          </w:tcPr>
          <w:p w14:paraId="50E2A6C6" w14:textId="6F05A732" w:rsidR="00747F4A" w:rsidRPr="0097117C" w:rsidRDefault="00747F4A" w:rsidP="0097117C">
            <w:pPr>
              <w:spacing w:after="0" w:line="240" w:lineRule="auto"/>
              <w:ind w:right="-129"/>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2019</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2020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2764" w:type="dxa"/>
            <w:shd w:val="clear" w:color="auto" w:fill="auto"/>
          </w:tcPr>
          <w:p w14:paraId="2224EA19"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29</w:t>
            </w:r>
          </w:p>
        </w:tc>
      </w:tr>
      <w:tr w:rsidR="004B17E1" w:rsidRPr="0097117C" w14:paraId="2F2EFA65" w14:textId="77777777" w:rsidTr="004B17E1">
        <w:tc>
          <w:tcPr>
            <w:tcW w:w="3539" w:type="dxa"/>
            <w:vMerge/>
            <w:shd w:val="clear" w:color="auto" w:fill="auto"/>
            <w:vAlign w:val="center"/>
          </w:tcPr>
          <w:p w14:paraId="0C0986F9"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3473" w:type="dxa"/>
            <w:shd w:val="clear" w:color="auto" w:fill="auto"/>
          </w:tcPr>
          <w:p w14:paraId="648BA2F2" w14:textId="46EC1A28" w:rsidR="00747F4A" w:rsidRPr="0097117C" w:rsidRDefault="00747F4A" w:rsidP="0097117C">
            <w:pPr>
              <w:spacing w:after="0" w:line="240" w:lineRule="auto"/>
              <w:ind w:right="-129"/>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2764" w:type="dxa"/>
            <w:shd w:val="clear" w:color="auto" w:fill="auto"/>
          </w:tcPr>
          <w:p w14:paraId="5BF7095C"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29</w:t>
            </w:r>
          </w:p>
        </w:tc>
      </w:tr>
      <w:tr w:rsidR="004B17E1" w:rsidRPr="0097117C" w14:paraId="3AFE79B2" w14:textId="77777777" w:rsidTr="004B17E1">
        <w:trPr>
          <w:trHeight w:val="80"/>
        </w:trPr>
        <w:tc>
          <w:tcPr>
            <w:tcW w:w="3539" w:type="dxa"/>
            <w:vMerge/>
            <w:shd w:val="clear" w:color="auto" w:fill="auto"/>
            <w:vAlign w:val="center"/>
          </w:tcPr>
          <w:p w14:paraId="3848C4B7"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3473" w:type="dxa"/>
            <w:shd w:val="clear" w:color="auto" w:fill="auto"/>
          </w:tcPr>
          <w:p w14:paraId="5AAF7A05" w14:textId="6AB44712"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2022 m. m. (vizito metu)</w:t>
            </w:r>
          </w:p>
        </w:tc>
        <w:tc>
          <w:tcPr>
            <w:tcW w:w="2764" w:type="dxa"/>
            <w:shd w:val="clear" w:color="auto" w:fill="auto"/>
          </w:tcPr>
          <w:p w14:paraId="18E8EDFB"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29</w:t>
            </w:r>
          </w:p>
        </w:tc>
      </w:tr>
    </w:tbl>
    <w:p w14:paraId="4F8F6E64"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275"/>
        <w:gridCol w:w="1276"/>
        <w:gridCol w:w="3686"/>
      </w:tblGrid>
      <w:tr w:rsidR="004B17E1" w:rsidRPr="0097117C" w14:paraId="77E8B957" w14:textId="77777777" w:rsidTr="004B17E1">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CC2B" w14:textId="77777777" w:rsidR="00747F4A" w:rsidRPr="0097117C" w:rsidRDefault="00747F4A" w:rsidP="0097117C">
            <w:pPr>
              <w:spacing w:after="0" w:line="240" w:lineRule="auto"/>
              <w:ind w:right="-111"/>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Vadovas, pavaduotojai, ugdymą</w:t>
            </w:r>
          </w:p>
          <w:p w14:paraId="03C75F4C" w14:textId="77777777" w:rsidR="00747F4A" w:rsidRPr="0097117C" w:rsidRDefault="00747F4A" w:rsidP="0097117C">
            <w:pPr>
              <w:spacing w:after="0" w:line="240" w:lineRule="auto"/>
              <w:ind w:right="-111"/>
              <w:jc w:val="center"/>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organizuojantys skyrių vedėjai</w:t>
            </w:r>
            <w:r w:rsidRPr="0097117C">
              <w:rPr>
                <w:rFonts w:ascii="Times New Roman" w:hAnsi="Times New Roman" w:cs="Times New Roman"/>
                <w:b/>
                <w:color w:val="000000" w:themeColor="text1"/>
                <w:sz w:val="24"/>
                <w:szCs w:val="24"/>
              </w:rPr>
              <w:t xml:space="preserve"> </w:t>
            </w:r>
          </w:p>
          <w:p w14:paraId="129F99A3" w14:textId="77777777" w:rsidR="00747F4A" w:rsidRPr="0097117C" w:rsidRDefault="00747F4A" w:rsidP="0097117C">
            <w:pPr>
              <w:spacing w:after="0" w:line="240" w:lineRule="auto"/>
              <w:ind w:right="-111"/>
              <w:jc w:val="center"/>
              <w:rPr>
                <w:rFonts w:ascii="Times New Roman" w:hAnsi="Times New Roman" w:cs="Times New Roman"/>
                <w:b/>
                <w:color w:val="000000" w:themeColor="text1"/>
                <w:sz w:val="24"/>
                <w:szCs w:val="24"/>
              </w:rPr>
            </w:pPr>
            <w:r w:rsidRPr="0097117C">
              <w:rPr>
                <w:rFonts w:ascii="Times New Roman" w:hAnsi="Times New Roman" w:cs="Times New Roman"/>
                <w:b/>
                <w:color w:val="000000" w:themeColor="text1"/>
                <w:sz w:val="24"/>
                <w:szCs w:val="24"/>
              </w:rPr>
              <w:t xml:space="preserve"> </w:t>
            </w:r>
            <w:r w:rsidRPr="0097117C">
              <w:rPr>
                <w:rFonts w:ascii="Times New Roman" w:hAnsi="Times New Roman" w:cs="Times New Roman"/>
                <w:color w:val="000000" w:themeColor="text1"/>
                <w:sz w:val="24"/>
                <w:szCs w:val="24"/>
              </w:rPr>
              <w:t>(nurodyti pareigybes)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071"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Bendras vadybinio</w:t>
            </w:r>
          </w:p>
          <w:p w14:paraId="18AA4ACE"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darbo stažas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8CD0"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Vadybinio darbo</w:t>
            </w:r>
          </w:p>
          <w:p w14:paraId="419AE872"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stažas šioje</w:t>
            </w:r>
          </w:p>
          <w:p w14:paraId="6ED431EE"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mokykloje</w:t>
            </w:r>
          </w:p>
        </w:tc>
        <w:tc>
          <w:tcPr>
            <w:tcW w:w="3686" w:type="dxa"/>
            <w:tcBorders>
              <w:top w:val="single" w:sz="4" w:space="0" w:color="000000"/>
              <w:left w:val="single" w:sz="4" w:space="0" w:color="000000"/>
              <w:bottom w:val="single" w:sz="4" w:space="0" w:color="000000"/>
              <w:right w:val="single" w:sz="4" w:space="0" w:color="000000"/>
            </w:tcBorders>
          </w:tcPr>
          <w:p w14:paraId="5D8C7377"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Direktoriaus ir </w:t>
            </w:r>
          </w:p>
          <w:p w14:paraId="70368DBF"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jo pavaduotojų metinio veiklos vertinimo rezultatai</w:t>
            </w:r>
          </w:p>
        </w:tc>
      </w:tr>
      <w:tr w:rsidR="004B17E1" w:rsidRPr="0097117C" w14:paraId="0E985FC2" w14:textId="77777777" w:rsidTr="004B17E1">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409B" w14:textId="3FEBC149" w:rsidR="00747F4A" w:rsidRPr="0097117C" w:rsidRDefault="00747F4A" w:rsidP="0097117C">
            <w:pPr>
              <w:spacing w:after="0" w:line="240" w:lineRule="auto"/>
              <w:ind w:right="-111"/>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w:t>
            </w:r>
            <w:r w:rsidR="00831DCB" w:rsidRPr="0097117C">
              <w:rPr>
                <w:rFonts w:ascii="Times New Roman" w:hAnsi="Times New Roman" w:cs="Times New Roman"/>
                <w:color w:val="000000" w:themeColor="text1"/>
                <w:sz w:val="24"/>
                <w:szCs w:val="24"/>
              </w:rPr>
              <w:t xml:space="preserve"> </w:t>
            </w:r>
            <w:proofErr w:type="spellStart"/>
            <w:r w:rsidRPr="0097117C">
              <w:rPr>
                <w:rFonts w:ascii="Times New Roman" w:hAnsi="Times New Roman" w:cs="Times New Roman"/>
                <w:color w:val="000000" w:themeColor="text1"/>
                <w:sz w:val="24"/>
                <w:szCs w:val="24"/>
              </w:rPr>
              <w:t>Mineikienė</w:t>
            </w:r>
            <w:proofErr w:type="spellEnd"/>
            <w:r w:rsidRPr="0097117C">
              <w:rPr>
                <w:rFonts w:ascii="Times New Roman" w:hAnsi="Times New Roman" w:cs="Times New Roman"/>
                <w:color w:val="000000" w:themeColor="text1"/>
                <w:sz w:val="24"/>
                <w:szCs w:val="24"/>
              </w:rPr>
              <w:t>, direktorė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59D7"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7DA6"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w:t>
            </w:r>
          </w:p>
        </w:tc>
        <w:tc>
          <w:tcPr>
            <w:tcW w:w="3686" w:type="dxa"/>
            <w:tcBorders>
              <w:top w:val="single" w:sz="4" w:space="0" w:color="000000"/>
              <w:left w:val="single" w:sz="4" w:space="0" w:color="000000"/>
              <w:bottom w:val="single" w:sz="4" w:space="0" w:color="000000"/>
              <w:right w:val="single" w:sz="4" w:space="0" w:color="000000"/>
            </w:tcBorders>
          </w:tcPr>
          <w:p w14:paraId="63D21C66" w14:textId="77777777" w:rsidR="00747F4A" w:rsidRPr="0097117C" w:rsidRDefault="00747F4A" w:rsidP="0097117C">
            <w:pPr>
              <w:spacing w:after="0" w:line="240" w:lineRule="auto"/>
              <w:ind w:right="-105"/>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Labai gerai</w:t>
            </w:r>
          </w:p>
        </w:tc>
      </w:tr>
      <w:tr w:rsidR="004B17E1" w:rsidRPr="0097117C" w14:paraId="20D6D8D5" w14:textId="77777777" w:rsidTr="004B17E1">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3BC5" w14:textId="59FDABED" w:rsidR="00747F4A" w:rsidRPr="0097117C" w:rsidRDefault="00747F4A" w:rsidP="0097117C">
            <w:pPr>
              <w:spacing w:after="0" w:line="240" w:lineRule="auto"/>
              <w:ind w:right="-111"/>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A.</w:t>
            </w:r>
            <w:r w:rsidR="00831DCB" w:rsidRPr="0097117C">
              <w:rPr>
                <w:rFonts w:ascii="Times New Roman" w:hAnsi="Times New Roman" w:cs="Times New Roman"/>
                <w:color w:val="000000" w:themeColor="text1"/>
                <w:sz w:val="24"/>
                <w:szCs w:val="24"/>
              </w:rPr>
              <w:t xml:space="preserve"> </w:t>
            </w:r>
            <w:proofErr w:type="spellStart"/>
            <w:r w:rsidRPr="0097117C">
              <w:rPr>
                <w:rFonts w:ascii="Times New Roman" w:hAnsi="Times New Roman" w:cs="Times New Roman"/>
                <w:color w:val="000000" w:themeColor="text1"/>
                <w:sz w:val="24"/>
                <w:szCs w:val="24"/>
              </w:rPr>
              <w:t>Rekertienė</w:t>
            </w:r>
            <w:proofErr w:type="spellEnd"/>
            <w:r w:rsidRPr="0097117C">
              <w:rPr>
                <w:rFonts w:ascii="Times New Roman" w:hAnsi="Times New Roman" w:cs="Times New Roman"/>
                <w:color w:val="000000" w:themeColor="text1"/>
                <w:sz w:val="24"/>
                <w:szCs w:val="24"/>
              </w:rPr>
              <w:t>, direktoriaus pavaduotoja ugdymui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A112"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2BB2"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27</w:t>
            </w:r>
          </w:p>
        </w:tc>
        <w:tc>
          <w:tcPr>
            <w:tcW w:w="3686" w:type="dxa"/>
            <w:tcBorders>
              <w:top w:val="single" w:sz="4" w:space="0" w:color="000000"/>
              <w:left w:val="single" w:sz="4" w:space="0" w:color="000000"/>
              <w:bottom w:val="single" w:sz="4" w:space="0" w:color="000000"/>
              <w:right w:val="single" w:sz="4" w:space="0" w:color="000000"/>
            </w:tcBorders>
          </w:tcPr>
          <w:p w14:paraId="6CE824C0" w14:textId="77777777" w:rsidR="00747F4A" w:rsidRPr="0097117C" w:rsidRDefault="00747F4A" w:rsidP="0097117C">
            <w:pPr>
              <w:spacing w:after="0" w:line="240" w:lineRule="auto"/>
              <w:ind w:right="-105"/>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Labai gerai</w:t>
            </w:r>
          </w:p>
        </w:tc>
      </w:tr>
      <w:tr w:rsidR="004B17E1" w:rsidRPr="0097117C" w14:paraId="42B9D415" w14:textId="77777777" w:rsidTr="004B17E1">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1940" w14:textId="211775E0" w:rsidR="00747F4A" w:rsidRPr="0097117C" w:rsidRDefault="00747F4A" w:rsidP="0097117C">
            <w:pPr>
              <w:spacing w:after="0" w:line="240" w:lineRule="auto"/>
              <w:ind w:right="-111"/>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 xml:space="preserve">Sadauskienė, </w:t>
            </w:r>
            <w:r w:rsidR="00831DCB" w:rsidRPr="0097117C">
              <w:rPr>
                <w:rFonts w:ascii="Times New Roman" w:hAnsi="Times New Roman" w:cs="Times New Roman"/>
                <w:color w:val="000000" w:themeColor="text1"/>
                <w:sz w:val="24"/>
                <w:szCs w:val="24"/>
              </w:rPr>
              <w:t>N</w:t>
            </w:r>
            <w:r w:rsidRPr="0097117C">
              <w:rPr>
                <w:rFonts w:ascii="Times New Roman" w:hAnsi="Times New Roman" w:cs="Times New Roman"/>
                <w:color w:val="000000" w:themeColor="text1"/>
                <w:sz w:val="24"/>
                <w:szCs w:val="24"/>
              </w:rPr>
              <w:t>eformaliojo švietimo skyriaus vedėja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9D18"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6A7A" w14:textId="77777777" w:rsidR="00747F4A" w:rsidRPr="0097117C" w:rsidRDefault="00747F4A" w:rsidP="0097117C">
            <w:pPr>
              <w:spacing w:after="0" w:line="240" w:lineRule="auto"/>
              <w:ind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12</w:t>
            </w:r>
          </w:p>
        </w:tc>
        <w:tc>
          <w:tcPr>
            <w:tcW w:w="3686" w:type="dxa"/>
            <w:tcBorders>
              <w:top w:val="single" w:sz="4" w:space="0" w:color="000000"/>
              <w:left w:val="single" w:sz="4" w:space="0" w:color="000000"/>
              <w:bottom w:val="single" w:sz="4" w:space="0" w:color="000000"/>
              <w:right w:val="single" w:sz="4" w:space="0" w:color="000000"/>
            </w:tcBorders>
          </w:tcPr>
          <w:p w14:paraId="16868C1C" w14:textId="77777777" w:rsidR="00747F4A" w:rsidRPr="0097117C" w:rsidRDefault="00747F4A" w:rsidP="0097117C">
            <w:pPr>
              <w:spacing w:after="0" w:line="240" w:lineRule="auto"/>
              <w:ind w:right="-105"/>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Gerai</w:t>
            </w:r>
          </w:p>
        </w:tc>
      </w:tr>
    </w:tbl>
    <w:p w14:paraId="6E09EF29" w14:textId="77777777"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p>
    <w:p w14:paraId="4D3705DD" w14:textId="19324E0B" w:rsidR="00747F4A" w:rsidRPr="0097117C" w:rsidRDefault="00747F4A" w:rsidP="0097117C">
      <w:pPr>
        <w:spacing w:after="0" w:line="240" w:lineRule="auto"/>
        <w:ind w:right="-448"/>
        <w:jc w:val="both"/>
        <w:rPr>
          <w:rFonts w:ascii="Times New Roman" w:hAnsi="Times New Roman" w:cs="Times New Roman"/>
          <w:b/>
          <w:color w:val="000000" w:themeColor="text1"/>
          <w:sz w:val="24"/>
          <w:szCs w:val="24"/>
        </w:rPr>
      </w:pPr>
      <w:r w:rsidRPr="0097117C">
        <w:rPr>
          <w:rFonts w:ascii="Times New Roman" w:hAnsi="Times New Roman" w:cs="Times New Roman"/>
          <w:b/>
          <w:color w:val="000000" w:themeColor="text1"/>
          <w:sz w:val="24"/>
          <w:szCs w:val="24"/>
        </w:rPr>
        <w:t xml:space="preserve">Socialinio, ekonominio konteksto duomenys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2410"/>
        <w:gridCol w:w="2551"/>
      </w:tblGrid>
      <w:tr w:rsidR="004B17E1" w:rsidRPr="0097117C" w14:paraId="3EA2B2FF" w14:textId="77777777" w:rsidTr="004B17E1">
        <w:tc>
          <w:tcPr>
            <w:tcW w:w="4815" w:type="dxa"/>
            <w:vMerge w:val="restart"/>
            <w:tcBorders>
              <w:top w:val="single" w:sz="4" w:space="0" w:color="000000"/>
              <w:left w:val="single" w:sz="4" w:space="0" w:color="000000"/>
              <w:right w:val="single" w:sz="4" w:space="0" w:color="000000"/>
            </w:tcBorders>
            <w:shd w:val="clear" w:color="auto" w:fill="auto"/>
          </w:tcPr>
          <w:p w14:paraId="52E8D88F" w14:textId="57E3D8EA" w:rsidR="00747F4A" w:rsidRPr="0097117C" w:rsidRDefault="00747F4A" w:rsidP="0097117C">
            <w:pPr>
              <w:spacing w:after="0" w:line="240" w:lineRule="auto"/>
              <w:ind w:right="-110"/>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Mokinių šeimos</w:t>
            </w:r>
          </w:p>
        </w:tc>
        <w:tc>
          <w:tcPr>
            <w:tcW w:w="2410" w:type="dxa"/>
            <w:tcBorders>
              <w:top w:val="single" w:sz="4" w:space="0" w:color="000000"/>
              <w:left w:val="single" w:sz="4" w:space="0" w:color="000000"/>
              <w:bottom w:val="nil"/>
              <w:right w:val="single" w:sz="4" w:space="0" w:color="000000"/>
            </w:tcBorders>
            <w:shd w:val="clear" w:color="auto" w:fill="auto"/>
          </w:tcPr>
          <w:p w14:paraId="49C8C7A8" w14:textId="77777777" w:rsidR="00747F4A" w:rsidRPr="0097117C" w:rsidRDefault="00747F4A" w:rsidP="0097117C">
            <w:pPr>
              <w:spacing w:after="0" w:line="240" w:lineRule="auto"/>
              <w:ind w:left="-114"/>
              <w:rPr>
                <w:rFonts w:ascii="Times New Roman" w:hAnsi="Times New Roman" w:cs="Times New Roman"/>
                <w:color w:val="000000" w:themeColor="text1"/>
                <w:sz w:val="24"/>
                <w:szCs w:val="24"/>
              </w:rPr>
            </w:pPr>
          </w:p>
        </w:tc>
        <w:tc>
          <w:tcPr>
            <w:tcW w:w="2551" w:type="dxa"/>
            <w:tcBorders>
              <w:top w:val="single" w:sz="4" w:space="0" w:color="000000"/>
              <w:left w:val="single" w:sz="4" w:space="0" w:color="000000"/>
              <w:bottom w:val="nil"/>
              <w:right w:val="single" w:sz="4" w:space="0" w:color="000000"/>
            </w:tcBorders>
            <w:shd w:val="clear" w:color="auto" w:fill="auto"/>
          </w:tcPr>
          <w:p w14:paraId="36A04C7A" w14:textId="77777777" w:rsidR="00747F4A" w:rsidRPr="0097117C" w:rsidRDefault="00747F4A" w:rsidP="007D2357">
            <w:pPr>
              <w:spacing w:after="0" w:line="240" w:lineRule="auto"/>
              <w:ind w:right="-105"/>
              <w:rPr>
                <w:rFonts w:ascii="Times New Roman" w:hAnsi="Times New Roman" w:cs="Times New Roman"/>
                <w:color w:val="000000" w:themeColor="text1"/>
                <w:sz w:val="24"/>
                <w:szCs w:val="24"/>
              </w:rPr>
            </w:pPr>
          </w:p>
        </w:tc>
      </w:tr>
      <w:tr w:rsidR="004B17E1" w:rsidRPr="0097117C" w14:paraId="13B6CA32" w14:textId="77777777" w:rsidTr="007D2357">
        <w:trPr>
          <w:trHeight w:val="70"/>
        </w:trPr>
        <w:tc>
          <w:tcPr>
            <w:tcW w:w="4815" w:type="dxa"/>
            <w:vMerge/>
            <w:tcBorders>
              <w:top w:val="single" w:sz="4" w:space="0" w:color="000000"/>
              <w:left w:val="single" w:sz="4" w:space="0" w:color="000000"/>
              <w:right w:val="single" w:sz="4" w:space="0" w:color="000000"/>
            </w:tcBorders>
            <w:shd w:val="clear" w:color="auto" w:fill="auto"/>
          </w:tcPr>
          <w:p w14:paraId="02B9AFD7"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2410" w:type="dxa"/>
            <w:tcBorders>
              <w:top w:val="nil"/>
              <w:left w:val="single" w:sz="4" w:space="0" w:color="000000"/>
              <w:bottom w:val="single" w:sz="4" w:space="0" w:color="000000"/>
              <w:right w:val="single" w:sz="4" w:space="0" w:color="000000"/>
            </w:tcBorders>
            <w:shd w:val="clear" w:color="auto" w:fill="auto"/>
          </w:tcPr>
          <w:p w14:paraId="289B7E5C" w14:textId="1C11E147" w:rsidR="00747F4A" w:rsidRPr="0097117C" w:rsidRDefault="00747F4A" w:rsidP="0097117C">
            <w:pPr>
              <w:spacing w:after="0" w:line="240" w:lineRule="auto"/>
              <w:ind w:left="-114"/>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 m.</w:t>
            </w:r>
          </w:p>
        </w:tc>
        <w:tc>
          <w:tcPr>
            <w:tcW w:w="2551" w:type="dxa"/>
            <w:tcBorders>
              <w:top w:val="nil"/>
              <w:left w:val="single" w:sz="4" w:space="0" w:color="000000"/>
              <w:bottom w:val="single" w:sz="4" w:space="0" w:color="000000"/>
              <w:right w:val="single" w:sz="4" w:space="0" w:color="000000"/>
            </w:tcBorders>
            <w:shd w:val="clear" w:color="auto" w:fill="auto"/>
          </w:tcPr>
          <w:p w14:paraId="704B4C30" w14:textId="74FC1E88"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2022 m. m.</w:t>
            </w:r>
          </w:p>
        </w:tc>
      </w:tr>
      <w:tr w:rsidR="004B17E1" w:rsidRPr="0097117C" w14:paraId="7E34CAD0" w14:textId="77777777" w:rsidTr="004B17E1">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6677A446" w14:textId="77777777" w:rsidR="00747F4A" w:rsidRPr="0097117C" w:rsidRDefault="00747F4A" w:rsidP="0097117C">
            <w:pPr>
              <w:spacing w:after="0" w:line="240" w:lineRule="auto"/>
              <w:ind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Socialiai remtinos šeimos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5EF8B"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84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23605F" w14:textId="77777777"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86</w:t>
            </w:r>
          </w:p>
        </w:tc>
      </w:tr>
      <w:tr w:rsidR="004B17E1" w:rsidRPr="0097117C" w14:paraId="442D44AE" w14:textId="77777777" w:rsidTr="004B17E1">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4A559781" w14:textId="77777777" w:rsidR="00747F4A" w:rsidRPr="0097117C" w:rsidRDefault="00747F4A" w:rsidP="0097117C">
            <w:pPr>
              <w:spacing w:after="0" w:line="240" w:lineRule="auto"/>
              <w:ind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Probleminės šeimos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21923"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AB356B" w14:textId="77777777"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14</w:t>
            </w:r>
          </w:p>
        </w:tc>
      </w:tr>
      <w:tr w:rsidR="004B17E1" w:rsidRPr="0097117C" w14:paraId="3C0B2AEC" w14:textId="77777777" w:rsidTr="004B17E1">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17B095F7" w14:textId="77777777" w:rsidR="00747F4A" w:rsidRPr="0097117C" w:rsidRDefault="00747F4A" w:rsidP="0097117C">
            <w:pPr>
              <w:spacing w:after="0" w:line="240" w:lineRule="auto"/>
              <w:ind w:right="-110"/>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Disfunkcinės (asocialios) šeimos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5D488"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F676142" w14:textId="77777777"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14</w:t>
            </w:r>
          </w:p>
        </w:tc>
      </w:tr>
      <w:tr w:rsidR="004B17E1" w:rsidRPr="0097117C" w14:paraId="0D7D956E" w14:textId="77777777" w:rsidTr="004B17E1">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137A62A6" w14:textId="77777777" w:rsidR="00747F4A" w:rsidRPr="0097117C" w:rsidRDefault="00747F4A" w:rsidP="0097117C">
            <w:pPr>
              <w:spacing w:after="0" w:line="240" w:lineRule="auto"/>
              <w:ind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Pilnos šeimos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735A6"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89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41F5C0" w14:textId="77777777"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99</w:t>
            </w:r>
          </w:p>
        </w:tc>
      </w:tr>
      <w:tr w:rsidR="004B17E1" w:rsidRPr="0097117C" w14:paraId="5A43D0FE" w14:textId="77777777" w:rsidTr="004B17E1">
        <w:tc>
          <w:tcPr>
            <w:tcW w:w="4815" w:type="dxa"/>
            <w:tcBorders>
              <w:top w:val="single" w:sz="4" w:space="0" w:color="000000"/>
              <w:left w:val="single" w:sz="4" w:space="0" w:color="000000"/>
              <w:bottom w:val="single" w:sz="4" w:space="0" w:color="000000"/>
              <w:right w:val="single" w:sz="4" w:space="0" w:color="000000"/>
            </w:tcBorders>
            <w:shd w:val="clear" w:color="auto" w:fill="auto"/>
          </w:tcPr>
          <w:p w14:paraId="25DA45CC" w14:textId="77777777" w:rsidR="00747F4A" w:rsidRPr="0097117C" w:rsidRDefault="00747F4A" w:rsidP="0097117C">
            <w:pPr>
              <w:spacing w:after="0" w:line="240" w:lineRule="auto"/>
              <w:ind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Nepilnos šeimos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47CB9"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68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421A856" w14:textId="77777777" w:rsidR="00747F4A" w:rsidRPr="0097117C" w:rsidRDefault="00747F4A" w:rsidP="0097117C">
            <w:pPr>
              <w:spacing w:after="0" w:line="240" w:lineRule="auto"/>
              <w:ind w:left="-10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58</w:t>
            </w:r>
          </w:p>
        </w:tc>
      </w:tr>
    </w:tbl>
    <w:p w14:paraId="76B593BC" w14:textId="38D957C3" w:rsidR="00747F4A" w:rsidRDefault="00747F4A" w:rsidP="0097117C">
      <w:pPr>
        <w:spacing w:after="0" w:line="240" w:lineRule="auto"/>
        <w:ind w:right="-448"/>
        <w:jc w:val="both"/>
        <w:rPr>
          <w:rFonts w:ascii="Times New Roman" w:hAnsi="Times New Roman" w:cs="Times New Roman"/>
          <w:color w:val="000000" w:themeColor="text1"/>
          <w:sz w:val="24"/>
          <w:szCs w:val="24"/>
        </w:rPr>
      </w:pPr>
    </w:p>
    <w:p w14:paraId="0508A6DD" w14:textId="37F629A7" w:rsidR="007D2357" w:rsidRDefault="007D2357" w:rsidP="0097117C">
      <w:pPr>
        <w:spacing w:after="0" w:line="240" w:lineRule="auto"/>
        <w:ind w:right="-448"/>
        <w:jc w:val="both"/>
        <w:rPr>
          <w:rFonts w:ascii="Times New Roman" w:hAnsi="Times New Roman" w:cs="Times New Roman"/>
          <w:color w:val="000000" w:themeColor="text1"/>
          <w:sz w:val="24"/>
          <w:szCs w:val="24"/>
        </w:rPr>
      </w:pPr>
    </w:p>
    <w:p w14:paraId="79A8BC70" w14:textId="59520D8C" w:rsidR="007D2357" w:rsidRDefault="007D2357" w:rsidP="0097117C">
      <w:pPr>
        <w:spacing w:after="0" w:line="240" w:lineRule="auto"/>
        <w:ind w:right="-448"/>
        <w:jc w:val="both"/>
        <w:rPr>
          <w:rFonts w:ascii="Times New Roman" w:hAnsi="Times New Roman" w:cs="Times New Roman"/>
          <w:color w:val="000000" w:themeColor="text1"/>
          <w:sz w:val="24"/>
          <w:szCs w:val="24"/>
        </w:rPr>
      </w:pPr>
    </w:p>
    <w:p w14:paraId="3BDE8D40" w14:textId="77777777" w:rsidR="007D2357" w:rsidRPr="0097117C" w:rsidRDefault="007D2357" w:rsidP="0097117C">
      <w:pPr>
        <w:spacing w:after="0" w:line="240" w:lineRule="auto"/>
        <w:ind w:right="-448"/>
        <w:jc w:val="both"/>
        <w:rPr>
          <w:rFonts w:ascii="Times New Roman" w:hAnsi="Times New Roman" w:cs="Times New Roman"/>
          <w:color w:val="000000" w:themeColor="text1"/>
          <w:sz w:val="24"/>
          <w:szCs w:val="24"/>
        </w:rPr>
      </w:pPr>
    </w:p>
    <w:p w14:paraId="2EF18FFB" w14:textId="6BD7FBCD" w:rsidR="00747F4A" w:rsidRPr="0097117C" w:rsidRDefault="00747F4A" w:rsidP="0097117C">
      <w:pPr>
        <w:spacing w:after="0" w:line="240" w:lineRule="auto"/>
        <w:ind w:right="-448"/>
        <w:jc w:val="both"/>
        <w:rPr>
          <w:rFonts w:ascii="Times New Roman" w:hAnsi="Times New Roman" w:cs="Times New Roman"/>
          <w:color w:val="000000" w:themeColor="text1"/>
          <w:sz w:val="24"/>
          <w:szCs w:val="24"/>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140"/>
        <w:gridCol w:w="1245"/>
        <w:gridCol w:w="2295"/>
        <w:gridCol w:w="2250"/>
      </w:tblGrid>
      <w:tr w:rsidR="004B17E1" w:rsidRPr="007D2357" w14:paraId="1E5EAFDB" w14:textId="77777777" w:rsidTr="004B17E1">
        <w:tc>
          <w:tcPr>
            <w:tcW w:w="2970" w:type="dxa"/>
            <w:shd w:val="clear" w:color="auto" w:fill="auto"/>
          </w:tcPr>
          <w:p w14:paraId="042D4D41" w14:textId="36C82FAA" w:rsidR="00747F4A" w:rsidRPr="007D2357" w:rsidRDefault="00747F4A" w:rsidP="0097117C">
            <w:pPr>
              <w:spacing w:after="0" w:line="240" w:lineRule="auto"/>
              <w:ind w:right="-112"/>
              <w:jc w:val="center"/>
              <w:rPr>
                <w:rFonts w:ascii="Times New Roman" w:hAnsi="Times New Roman" w:cs="Times New Roman"/>
                <w:b/>
                <w:color w:val="000000" w:themeColor="text1"/>
                <w:sz w:val="24"/>
                <w:szCs w:val="24"/>
              </w:rPr>
            </w:pPr>
            <w:r w:rsidRPr="007D2357">
              <w:rPr>
                <w:rFonts w:ascii="Times New Roman" w:hAnsi="Times New Roman" w:cs="Times New Roman"/>
                <w:b/>
                <w:color w:val="000000" w:themeColor="text1"/>
                <w:sz w:val="24"/>
                <w:szCs w:val="24"/>
              </w:rPr>
              <w:lastRenderedPageBreak/>
              <w:t>Mokinių pavėžėjimo poreikis</w:t>
            </w:r>
          </w:p>
        </w:tc>
        <w:tc>
          <w:tcPr>
            <w:tcW w:w="2385" w:type="dxa"/>
            <w:gridSpan w:val="2"/>
            <w:shd w:val="clear" w:color="auto" w:fill="auto"/>
          </w:tcPr>
          <w:p w14:paraId="58F96B83" w14:textId="77777777" w:rsidR="00747F4A" w:rsidRPr="007D2357" w:rsidRDefault="00747F4A" w:rsidP="0097117C">
            <w:pPr>
              <w:spacing w:after="0" w:line="240" w:lineRule="auto"/>
              <w:ind w:right="-448"/>
              <w:jc w:val="center"/>
              <w:rPr>
                <w:rFonts w:ascii="Times New Roman" w:hAnsi="Times New Roman" w:cs="Times New Roman"/>
                <w:b/>
                <w:color w:val="000000" w:themeColor="text1"/>
                <w:sz w:val="24"/>
                <w:szCs w:val="24"/>
              </w:rPr>
            </w:pPr>
            <w:r w:rsidRPr="007D2357">
              <w:rPr>
                <w:rFonts w:ascii="Times New Roman" w:hAnsi="Times New Roman" w:cs="Times New Roman"/>
                <w:b/>
                <w:color w:val="000000" w:themeColor="text1"/>
                <w:sz w:val="24"/>
                <w:szCs w:val="24"/>
              </w:rPr>
              <w:t>Iki 3 km</w:t>
            </w:r>
          </w:p>
        </w:tc>
        <w:tc>
          <w:tcPr>
            <w:tcW w:w="4545" w:type="dxa"/>
            <w:gridSpan w:val="2"/>
            <w:shd w:val="clear" w:color="auto" w:fill="auto"/>
          </w:tcPr>
          <w:p w14:paraId="739E6391" w14:textId="77777777" w:rsidR="00747F4A" w:rsidRPr="007D2357" w:rsidRDefault="00747F4A" w:rsidP="0097117C">
            <w:pPr>
              <w:spacing w:after="0" w:line="240" w:lineRule="auto"/>
              <w:ind w:right="-448"/>
              <w:jc w:val="center"/>
              <w:rPr>
                <w:rFonts w:ascii="Times New Roman" w:hAnsi="Times New Roman" w:cs="Times New Roman"/>
                <w:b/>
                <w:color w:val="000000" w:themeColor="text1"/>
                <w:sz w:val="24"/>
                <w:szCs w:val="24"/>
              </w:rPr>
            </w:pPr>
            <w:r w:rsidRPr="007D2357">
              <w:rPr>
                <w:rFonts w:ascii="Times New Roman" w:hAnsi="Times New Roman" w:cs="Times New Roman"/>
                <w:b/>
                <w:color w:val="000000" w:themeColor="text1"/>
                <w:sz w:val="24"/>
                <w:szCs w:val="24"/>
              </w:rPr>
              <w:t>Virš 3 km</w:t>
            </w:r>
          </w:p>
        </w:tc>
      </w:tr>
      <w:tr w:rsidR="004B17E1" w:rsidRPr="0097117C" w14:paraId="7220FE20" w14:textId="77777777" w:rsidTr="004B17E1">
        <w:tc>
          <w:tcPr>
            <w:tcW w:w="2970" w:type="dxa"/>
            <w:shd w:val="clear" w:color="auto" w:fill="auto"/>
          </w:tcPr>
          <w:p w14:paraId="318D39E7" w14:textId="77777777" w:rsidR="00747F4A" w:rsidRPr="0097117C" w:rsidRDefault="00747F4A" w:rsidP="0097117C">
            <w:pPr>
              <w:spacing w:after="0" w:line="240" w:lineRule="auto"/>
              <w:ind w:right="-112"/>
              <w:jc w:val="center"/>
              <w:rPr>
                <w:rFonts w:ascii="Times New Roman" w:hAnsi="Times New Roman" w:cs="Times New Roman"/>
                <w:color w:val="000000" w:themeColor="text1"/>
                <w:sz w:val="24"/>
                <w:szCs w:val="24"/>
              </w:rPr>
            </w:pPr>
          </w:p>
        </w:tc>
        <w:tc>
          <w:tcPr>
            <w:tcW w:w="1140" w:type="dxa"/>
            <w:shd w:val="clear" w:color="auto" w:fill="auto"/>
          </w:tcPr>
          <w:p w14:paraId="11F3287D" w14:textId="77777777" w:rsidR="00747F4A" w:rsidRPr="0097117C" w:rsidRDefault="00747F4A" w:rsidP="0097117C">
            <w:pPr>
              <w:spacing w:after="0" w:line="240" w:lineRule="auto"/>
              <w:ind w:left="-112" w:right="-10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Pagal ŠVIS duomenis</w:t>
            </w:r>
          </w:p>
        </w:tc>
        <w:tc>
          <w:tcPr>
            <w:tcW w:w="1245" w:type="dxa"/>
            <w:shd w:val="clear" w:color="auto" w:fill="auto"/>
          </w:tcPr>
          <w:p w14:paraId="38650785" w14:textId="77777777" w:rsidR="00747F4A" w:rsidRPr="0097117C" w:rsidRDefault="00747F4A" w:rsidP="0097117C">
            <w:pPr>
              <w:spacing w:after="0" w:line="240" w:lineRule="auto"/>
              <w:ind w:left="-103" w:right="-111"/>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Mokyklos patikslintais duomenimis</w:t>
            </w:r>
          </w:p>
        </w:tc>
        <w:tc>
          <w:tcPr>
            <w:tcW w:w="2295" w:type="dxa"/>
            <w:shd w:val="clear" w:color="auto" w:fill="auto"/>
          </w:tcPr>
          <w:p w14:paraId="16DE576E" w14:textId="77777777" w:rsidR="00747F4A" w:rsidRPr="0097117C" w:rsidRDefault="00747F4A" w:rsidP="0097117C">
            <w:pPr>
              <w:spacing w:after="0" w:line="240" w:lineRule="auto"/>
              <w:ind w:left="-113" w:right="-110"/>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Pagal ŠVIS</w:t>
            </w:r>
          </w:p>
          <w:p w14:paraId="6ACCCFD4" w14:textId="77777777" w:rsidR="00747F4A" w:rsidRPr="0097117C" w:rsidRDefault="00747F4A" w:rsidP="0097117C">
            <w:pPr>
              <w:spacing w:after="0" w:line="240" w:lineRule="auto"/>
              <w:ind w:left="-113" w:right="-110"/>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duomenis</w:t>
            </w:r>
          </w:p>
        </w:tc>
        <w:tc>
          <w:tcPr>
            <w:tcW w:w="2250" w:type="dxa"/>
            <w:shd w:val="clear" w:color="auto" w:fill="auto"/>
          </w:tcPr>
          <w:p w14:paraId="4E4DF30C" w14:textId="77777777" w:rsidR="00747F4A" w:rsidRPr="0097117C" w:rsidRDefault="00747F4A" w:rsidP="0097117C">
            <w:pPr>
              <w:spacing w:after="0" w:line="240" w:lineRule="auto"/>
              <w:ind w:left="-11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Mokyklos patikslintais</w:t>
            </w:r>
          </w:p>
          <w:p w14:paraId="1F71F717" w14:textId="77777777" w:rsidR="00747F4A" w:rsidRPr="0097117C" w:rsidRDefault="00747F4A" w:rsidP="0097117C">
            <w:pPr>
              <w:spacing w:after="0" w:line="240" w:lineRule="auto"/>
              <w:ind w:left="-114"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duomenimis</w:t>
            </w:r>
          </w:p>
        </w:tc>
      </w:tr>
      <w:tr w:rsidR="004B17E1" w:rsidRPr="0097117C" w14:paraId="18FDB103" w14:textId="77777777" w:rsidTr="004B17E1">
        <w:tc>
          <w:tcPr>
            <w:tcW w:w="2970" w:type="dxa"/>
            <w:shd w:val="clear" w:color="auto" w:fill="auto"/>
          </w:tcPr>
          <w:p w14:paraId="76C20A7B" w14:textId="77777777" w:rsidR="00747F4A" w:rsidRPr="0097117C" w:rsidRDefault="00747F4A" w:rsidP="0097117C">
            <w:pPr>
              <w:spacing w:after="0" w:line="240" w:lineRule="auto"/>
              <w:ind w:right="-112"/>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Veža mokinių tėvai  </w:t>
            </w:r>
          </w:p>
        </w:tc>
        <w:tc>
          <w:tcPr>
            <w:tcW w:w="1140" w:type="dxa"/>
            <w:shd w:val="clear" w:color="auto" w:fill="auto"/>
          </w:tcPr>
          <w:p w14:paraId="0D191071" w14:textId="77777777" w:rsidR="00747F4A" w:rsidRPr="0097117C" w:rsidRDefault="00747F4A" w:rsidP="0097117C">
            <w:pPr>
              <w:spacing w:after="0" w:line="240" w:lineRule="auto"/>
              <w:ind w:left="-112" w:right="-106"/>
              <w:jc w:val="both"/>
              <w:rPr>
                <w:rFonts w:ascii="Times New Roman" w:hAnsi="Times New Roman" w:cs="Times New Roman"/>
                <w:color w:val="000000" w:themeColor="text1"/>
                <w:sz w:val="24"/>
                <w:szCs w:val="24"/>
              </w:rPr>
            </w:pPr>
          </w:p>
        </w:tc>
        <w:tc>
          <w:tcPr>
            <w:tcW w:w="1245" w:type="dxa"/>
            <w:shd w:val="clear" w:color="auto" w:fill="auto"/>
          </w:tcPr>
          <w:p w14:paraId="159866FE" w14:textId="77777777" w:rsidR="00747F4A" w:rsidRPr="0097117C" w:rsidRDefault="00747F4A" w:rsidP="0097117C">
            <w:pPr>
              <w:spacing w:after="0" w:line="240" w:lineRule="auto"/>
              <w:ind w:left="-103" w:right="-111"/>
              <w:jc w:val="both"/>
              <w:rPr>
                <w:rFonts w:ascii="Times New Roman" w:hAnsi="Times New Roman" w:cs="Times New Roman"/>
                <w:color w:val="000000" w:themeColor="text1"/>
                <w:sz w:val="24"/>
                <w:szCs w:val="24"/>
              </w:rPr>
            </w:pPr>
          </w:p>
        </w:tc>
        <w:tc>
          <w:tcPr>
            <w:tcW w:w="2295" w:type="dxa"/>
            <w:shd w:val="clear" w:color="auto" w:fill="auto"/>
          </w:tcPr>
          <w:p w14:paraId="12B3CAA2" w14:textId="77777777" w:rsidR="00747F4A" w:rsidRPr="0097117C" w:rsidRDefault="00747F4A" w:rsidP="0097117C">
            <w:pPr>
              <w:spacing w:after="0" w:line="240" w:lineRule="auto"/>
              <w:ind w:left="-113"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w:t>
            </w:r>
          </w:p>
        </w:tc>
        <w:tc>
          <w:tcPr>
            <w:tcW w:w="2250" w:type="dxa"/>
            <w:shd w:val="clear" w:color="auto" w:fill="auto"/>
          </w:tcPr>
          <w:p w14:paraId="167170B6" w14:textId="77777777" w:rsidR="00747F4A" w:rsidRPr="0097117C" w:rsidRDefault="00747F4A" w:rsidP="0097117C">
            <w:pPr>
              <w:spacing w:after="0" w:line="240" w:lineRule="auto"/>
              <w:ind w:left="-114"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w:t>
            </w:r>
          </w:p>
        </w:tc>
      </w:tr>
      <w:tr w:rsidR="004B17E1" w:rsidRPr="0097117C" w14:paraId="0B626762" w14:textId="77777777" w:rsidTr="004B17E1">
        <w:tc>
          <w:tcPr>
            <w:tcW w:w="2970" w:type="dxa"/>
            <w:shd w:val="clear" w:color="auto" w:fill="auto"/>
          </w:tcPr>
          <w:p w14:paraId="577C9116" w14:textId="77777777" w:rsidR="00747F4A" w:rsidRPr="0097117C" w:rsidRDefault="00747F4A" w:rsidP="0097117C">
            <w:pPr>
              <w:spacing w:after="0" w:line="240" w:lineRule="auto"/>
              <w:ind w:right="-112"/>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Veža mokykla</w:t>
            </w:r>
          </w:p>
        </w:tc>
        <w:tc>
          <w:tcPr>
            <w:tcW w:w="1140" w:type="dxa"/>
            <w:shd w:val="clear" w:color="auto" w:fill="auto"/>
          </w:tcPr>
          <w:p w14:paraId="60D6E064" w14:textId="77777777" w:rsidR="00747F4A" w:rsidRPr="0097117C" w:rsidRDefault="00747F4A" w:rsidP="0097117C">
            <w:pPr>
              <w:spacing w:after="0" w:line="240" w:lineRule="auto"/>
              <w:ind w:left="-112" w:right="-106"/>
              <w:jc w:val="both"/>
              <w:rPr>
                <w:rFonts w:ascii="Times New Roman" w:hAnsi="Times New Roman" w:cs="Times New Roman"/>
                <w:color w:val="000000" w:themeColor="text1"/>
                <w:sz w:val="24"/>
                <w:szCs w:val="24"/>
              </w:rPr>
            </w:pPr>
          </w:p>
        </w:tc>
        <w:tc>
          <w:tcPr>
            <w:tcW w:w="1245" w:type="dxa"/>
            <w:shd w:val="clear" w:color="auto" w:fill="auto"/>
          </w:tcPr>
          <w:p w14:paraId="2E6B4FA5" w14:textId="77777777" w:rsidR="00747F4A" w:rsidRPr="0097117C" w:rsidRDefault="00747F4A" w:rsidP="0097117C">
            <w:pPr>
              <w:spacing w:after="0" w:line="240" w:lineRule="auto"/>
              <w:ind w:left="-103" w:right="-111"/>
              <w:jc w:val="both"/>
              <w:rPr>
                <w:rFonts w:ascii="Times New Roman" w:hAnsi="Times New Roman" w:cs="Times New Roman"/>
                <w:color w:val="000000" w:themeColor="text1"/>
                <w:sz w:val="24"/>
                <w:szCs w:val="24"/>
              </w:rPr>
            </w:pPr>
          </w:p>
        </w:tc>
        <w:tc>
          <w:tcPr>
            <w:tcW w:w="2295" w:type="dxa"/>
            <w:shd w:val="clear" w:color="auto" w:fill="auto"/>
          </w:tcPr>
          <w:p w14:paraId="65DB3552" w14:textId="77777777" w:rsidR="00747F4A" w:rsidRPr="0097117C" w:rsidRDefault="00747F4A" w:rsidP="0097117C">
            <w:pPr>
              <w:spacing w:after="0" w:line="240" w:lineRule="auto"/>
              <w:ind w:left="-113"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32</w:t>
            </w:r>
          </w:p>
        </w:tc>
        <w:tc>
          <w:tcPr>
            <w:tcW w:w="2250" w:type="dxa"/>
            <w:shd w:val="clear" w:color="auto" w:fill="auto"/>
          </w:tcPr>
          <w:p w14:paraId="25997677" w14:textId="77777777" w:rsidR="00747F4A" w:rsidRPr="0097117C" w:rsidRDefault="00747F4A" w:rsidP="0097117C">
            <w:pPr>
              <w:spacing w:after="0" w:line="240" w:lineRule="auto"/>
              <w:ind w:left="-114"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39</w:t>
            </w:r>
          </w:p>
        </w:tc>
      </w:tr>
      <w:tr w:rsidR="004B17E1" w:rsidRPr="0097117C" w14:paraId="1F6ADFAE" w14:textId="77777777" w:rsidTr="004B17E1">
        <w:tc>
          <w:tcPr>
            <w:tcW w:w="2970" w:type="dxa"/>
            <w:shd w:val="clear" w:color="auto" w:fill="auto"/>
          </w:tcPr>
          <w:p w14:paraId="5924DE43" w14:textId="77777777" w:rsidR="00747F4A" w:rsidRPr="0097117C" w:rsidRDefault="00747F4A" w:rsidP="0097117C">
            <w:pPr>
              <w:spacing w:after="0" w:line="240" w:lineRule="auto"/>
              <w:ind w:right="-112"/>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Atvyksta kitu būdu</w:t>
            </w:r>
          </w:p>
        </w:tc>
        <w:tc>
          <w:tcPr>
            <w:tcW w:w="1140" w:type="dxa"/>
            <w:shd w:val="clear" w:color="auto" w:fill="auto"/>
          </w:tcPr>
          <w:p w14:paraId="766F8B00" w14:textId="77777777" w:rsidR="00747F4A" w:rsidRPr="0097117C" w:rsidRDefault="00747F4A" w:rsidP="0097117C">
            <w:pPr>
              <w:spacing w:after="0" w:line="240" w:lineRule="auto"/>
              <w:ind w:left="-112" w:right="-106"/>
              <w:jc w:val="both"/>
              <w:rPr>
                <w:rFonts w:ascii="Times New Roman" w:hAnsi="Times New Roman" w:cs="Times New Roman"/>
                <w:color w:val="000000" w:themeColor="text1"/>
                <w:sz w:val="24"/>
                <w:szCs w:val="24"/>
              </w:rPr>
            </w:pPr>
          </w:p>
        </w:tc>
        <w:tc>
          <w:tcPr>
            <w:tcW w:w="1245" w:type="dxa"/>
            <w:shd w:val="clear" w:color="auto" w:fill="auto"/>
          </w:tcPr>
          <w:p w14:paraId="303476F6" w14:textId="77777777" w:rsidR="00747F4A" w:rsidRPr="0097117C" w:rsidRDefault="00747F4A" w:rsidP="0097117C">
            <w:pPr>
              <w:spacing w:after="0" w:line="240" w:lineRule="auto"/>
              <w:ind w:left="-103" w:right="-111"/>
              <w:jc w:val="both"/>
              <w:rPr>
                <w:rFonts w:ascii="Times New Roman" w:hAnsi="Times New Roman" w:cs="Times New Roman"/>
                <w:color w:val="000000" w:themeColor="text1"/>
                <w:sz w:val="24"/>
                <w:szCs w:val="24"/>
              </w:rPr>
            </w:pPr>
          </w:p>
        </w:tc>
        <w:tc>
          <w:tcPr>
            <w:tcW w:w="2295" w:type="dxa"/>
            <w:shd w:val="clear" w:color="auto" w:fill="auto"/>
          </w:tcPr>
          <w:p w14:paraId="67C48DDC" w14:textId="2986EE23" w:rsidR="00747F4A" w:rsidRPr="0097117C" w:rsidRDefault="00747F4A" w:rsidP="0097117C">
            <w:pPr>
              <w:spacing w:after="0" w:line="240" w:lineRule="auto"/>
              <w:ind w:left="-113" w:right="-11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Autobusų parkas</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19</w:t>
            </w:r>
          </w:p>
          <w:p w14:paraId="7A833099" w14:textId="386A90F4" w:rsidR="00747F4A" w:rsidRPr="0097117C" w:rsidRDefault="00747F4A" w:rsidP="0097117C">
            <w:pPr>
              <w:spacing w:after="0" w:line="240" w:lineRule="auto"/>
              <w:ind w:left="-113" w:right="-70"/>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Juodupės seniūnija</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13</w:t>
            </w:r>
          </w:p>
        </w:tc>
        <w:tc>
          <w:tcPr>
            <w:tcW w:w="2250" w:type="dxa"/>
            <w:shd w:val="clear" w:color="auto" w:fill="auto"/>
          </w:tcPr>
          <w:p w14:paraId="15EC4B34" w14:textId="377C8CDE" w:rsidR="00747F4A" w:rsidRPr="0097117C" w:rsidRDefault="00747F4A" w:rsidP="0097117C">
            <w:pPr>
              <w:spacing w:after="0" w:line="240" w:lineRule="auto"/>
              <w:ind w:left="-114"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Autobusų parkas</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21</w:t>
            </w:r>
          </w:p>
          <w:p w14:paraId="250DD9D7" w14:textId="4034FAF0" w:rsidR="00747F4A" w:rsidRPr="0097117C" w:rsidRDefault="00747F4A" w:rsidP="001140D5">
            <w:pPr>
              <w:spacing w:after="0" w:line="240" w:lineRule="auto"/>
              <w:ind w:left="-114" w:right="-105"/>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Juodupės seniūnija</w:t>
            </w:r>
            <w:r w:rsidR="00831DCB" w:rsidRPr="0097117C">
              <w:rPr>
                <w:rFonts w:ascii="Times New Roman" w:hAnsi="Times New Roman" w:cs="Times New Roman"/>
                <w:color w:val="000000" w:themeColor="text1"/>
                <w:sz w:val="24"/>
                <w:szCs w:val="24"/>
              </w:rPr>
              <w:t xml:space="preserve"> – </w:t>
            </w:r>
            <w:r w:rsidRPr="0097117C">
              <w:rPr>
                <w:rFonts w:ascii="Times New Roman" w:hAnsi="Times New Roman" w:cs="Times New Roman"/>
                <w:color w:val="000000" w:themeColor="text1"/>
                <w:sz w:val="24"/>
                <w:szCs w:val="24"/>
              </w:rPr>
              <w:t>12</w:t>
            </w:r>
          </w:p>
        </w:tc>
      </w:tr>
    </w:tbl>
    <w:p w14:paraId="693C6AA8"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1843"/>
        <w:gridCol w:w="1559"/>
        <w:gridCol w:w="2722"/>
      </w:tblGrid>
      <w:tr w:rsidR="004B17E1" w:rsidRPr="0097117C" w14:paraId="1AF2FA8E" w14:textId="77777777" w:rsidTr="004B17E1">
        <w:trPr>
          <w:trHeight w:val="264"/>
        </w:trPr>
        <w:tc>
          <w:tcPr>
            <w:tcW w:w="3652" w:type="dxa"/>
            <w:vMerge w:val="restart"/>
            <w:shd w:val="clear" w:color="auto" w:fill="auto"/>
          </w:tcPr>
          <w:p w14:paraId="4DD49D7A" w14:textId="77777777" w:rsidR="00747F4A" w:rsidRPr="0097117C" w:rsidRDefault="00747F4A" w:rsidP="0097117C">
            <w:pPr>
              <w:spacing w:after="0" w:line="240" w:lineRule="auto"/>
              <w:jc w:val="both"/>
              <w:rPr>
                <w:rFonts w:ascii="Times New Roman" w:hAnsi="Times New Roman" w:cs="Times New Roman"/>
                <w:b/>
                <w:color w:val="000000" w:themeColor="text1"/>
                <w:sz w:val="24"/>
                <w:szCs w:val="24"/>
              </w:rPr>
            </w:pPr>
          </w:p>
          <w:p w14:paraId="70AA211E" w14:textId="77777777" w:rsidR="00747F4A" w:rsidRPr="0097117C" w:rsidRDefault="00747F4A" w:rsidP="0097117C">
            <w:pPr>
              <w:spacing w:after="0" w:line="240" w:lineRule="auto"/>
              <w:ind w:right="-131"/>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Mokiniai, </w:t>
            </w:r>
          </w:p>
          <w:p w14:paraId="49C566E5" w14:textId="77777777" w:rsidR="00747F4A" w:rsidRPr="0097117C" w:rsidRDefault="00747F4A" w:rsidP="0097117C">
            <w:pPr>
              <w:spacing w:after="0" w:line="240" w:lineRule="auto"/>
              <w:ind w:right="-131"/>
              <w:jc w:val="both"/>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gaunantys nemokamą maitinimą</w:t>
            </w:r>
          </w:p>
        </w:tc>
        <w:tc>
          <w:tcPr>
            <w:tcW w:w="1843" w:type="dxa"/>
            <w:shd w:val="clear" w:color="auto" w:fill="auto"/>
          </w:tcPr>
          <w:p w14:paraId="350947B8" w14:textId="77777777" w:rsidR="00747F4A" w:rsidRPr="0097117C" w:rsidRDefault="00747F4A" w:rsidP="0097117C">
            <w:pPr>
              <w:spacing w:after="0" w:line="240" w:lineRule="auto"/>
              <w:ind w:left="-78" w:right="-144"/>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Mokslo metai</w:t>
            </w:r>
          </w:p>
        </w:tc>
        <w:tc>
          <w:tcPr>
            <w:tcW w:w="1559" w:type="dxa"/>
            <w:shd w:val="clear" w:color="auto" w:fill="auto"/>
          </w:tcPr>
          <w:p w14:paraId="4011203B" w14:textId="77777777" w:rsidR="00747F4A" w:rsidRPr="0097117C" w:rsidRDefault="00747F4A" w:rsidP="0097117C">
            <w:pPr>
              <w:spacing w:after="0" w:line="240" w:lineRule="auto"/>
              <w:ind w:left="-80" w:right="-143"/>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Mokinių skaičius</w:t>
            </w:r>
          </w:p>
        </w:tc>
        <w:tc>
          <w:tcPr>
            <w:tcW w:w="2722" w:type="dxa"/>
            <w:shd w:val="clear" w:color="auto" w:fill="auto"/>
          </w:tcPr>
          <w:p w14:paraId="6C0E4EB9" w14:textId="77777777" w:rsidR="00747F4A" w:rsidRPr="0097117C" w:rsidRDefault="00747F4A" w:rsidP="0097117C">
            <w:pPr>
              <w:spacing w:after="0" w:line="240" w:lineRule="auto"/>
              <w:ind w:left="-81"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Procentas nuo bendro </w:t>
            </w:r>
          </w:p>
          <w:p w14:paraId="7BEF007F" w14:textId="77777777" w:rsidR="00747F4A" w:rsidRPr="0097117C" w:rsidRDefault="00747F4A" w:rsidP="0097117C">
            <w:pPr>
              <w:spacing w:after="0" w:line="240" w:lineRule="auto"/>
              <w:ind w:left="-81" w:right="-105"/>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 m.) mokinių skaičiaus</w:t>
            </w:r>
          </w:p>
        </w:tc>
      </w:tr>
      <w:tr w:rsidR="004B17E1" w:rsidRPr="0097117C" w14:paraId="664A25E9" w14:textId="77777777" w:rsidTr="004B17E1">
        <w:trPr>
          <w:trHeight w:val="275"/>
        </w:trPr>
        <w:tc>
          <w:tcPr>
            <w:tcW w:w="3652" w:type="dxa"/>
            <w:vMerge/>
            <w:shd w:val="clear" w:color="auto" w:fill="auto"/>
          </w:tcPr>
          <w:p w14:paraId="7682DB25"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843" w:type="dxa"/>
            <w:shd w:val="clear" w:color="auto" w:fill="auto"/>
          </w:tcPr>
          <w:p w14:paraId="151E182D" w14:textId="4B8B9E4E" w:rsidR="00747F4A" w:rsidRPr="0097117C" w:rsidRDefault="00747F4A" w:rsidP="0097117C">
            <w:pPr>
              <w:spacing w:after="0" w:line="240" w:lineRule="auto"/>
              <w:ind w:left="-78" w:right="-144"/>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1559" w:type="dxa"/>
            <w:shd w:val="clear" w:color="auto" w:fill="auto"/>
          </w:tcPr>
          <w:p w14:paraId="3E922208" w14:textId="77777777" w:rsidR="00747F4A" w:rsidRPr="0097117C" w:rsidRDefault="00747F4A" w:rsidP="0097117C">
            <w:pPr>
              <w:spacing w:after="0" w:line="240" w:lineRule="auto"/>
              <w:ind w:left="-80" w:right="-143"/>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129</w:t>
            </w:r>
          </w:p>
        </w:tc>
        <w:tc>
          <w:tcPr>
            <w:tcW w:w="2722" w:type="dxa"/>
            <w:shd w:val="clear" w:color="auto" w:fill="auto"/>
          </w:tcPr>
          <w:p w14:paraId="073062C7" w14:textId="77777777" w:rsidR="00747F4A" w:rsidRPr="0097117C" w:rsidRDefault="00747F4A" w:rsidP="0097117C">
            <w:pPr>
              <w:spacing w:after="0" w:line="240" w:lineRule="auto"/>
              <w:ind w:left="-81"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55,1 proc.</w:t>
            </w:r>
          </w:p>
        </w:tc>
      </w:tr>
      <w:tr w:rsidR="004B17E1" w:rsidRPr="0097117C" w14:paraId="4CF778B6" w14:textId="77777777" w:rsidTr="004B17E1">
        <w:trPr>
          <w:trHeight w:val="275"/>
        </w:trPr>
        <w:tc>
          <w:tcPr>
            <w:tcW w:w="3652" w:type="dxa"/>
            <w:vMerge/>
            <w:shd w:val="clear" w:color="auto" w:fill="auto"/>
          </w:tcPr>
          <w:p w14:paraId="459D4FA2"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843" w:type="dxa"/>
            <w:shd w:val="clear" w:color="auto" w:fill="auto"/>
          </w:tcPr>
          <w:p w14:paraId="3F04DA96" w14:textId="4644FD5D" w:rsidR="00747F4A" w:rsidRPr="0097117C" w:rsidRDefault="00747F4A" w:rsidP="0097117C">
            <w:pPr>
              <w:spacing w:after="0" w:line="240" w:lineRule="auto"/>
              <w:ind w:left="-78" w:right="-144"/>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2022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1559" w:type="dxa"/>
            <w:shd w:val="clear" w:color="auto" w:fill="auto"/>
          </w:tcPr>
          <w:p w14:paraId="38427313" w14:textId="77777777" w:rsidR="00747F4A" w:rsidRPr="0097117C" w:rsidRDefault="00747F4A" w:rsidP="0097117C">
            <w:pPr>
              <w:spacing w:after="0" w:line="240" w:lineRule="auto"/>
              <w:ind w:left="-80" w:right="-143"/>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133</w:t>
            </w:r>
          </w:p>
        </w:tc>
        <w:tc>
          <w:tcPr>
            <w:tcW w:w="2722" w:type="dxa"/>
            <w:shd w:val="clear" w:color="auto" w:fill="auto"/>
          </w:tcPr>
          <w:p w14:paraId="68457DC9" w14:textId="77777777" w:rsidR="00747F4A" w:rsidRPr="0097117C" w:rsidRDefault="00747F4A" w:rsidP="0097117C">
            <w:pPr>
              <w:spacing w:after="0" w:line="240" w:lineRule="auto"/>
              <w:ind w:left="-81" w:right="-105"/>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57,8 proc.</w:t>
            </w:r>
          </w:p>
        </w:tc>
      </w:tr>
    </w:tbl>
    <w:p w14:paraId="4CDEBF26" w14:textId="77777777" w:rsidR="00747F4A" w:rsidRPr="0097117C" w:rsidRDefault="00747F4A" w:rsidP="0097117C">
      <w:pPr>
        <w:spacing w:after="0" w:line="240" w:lineRule="auto"/>
        <w:jc w:val="both"/>
        <w:rPr>
          <w:rFonts w:ascii="Times New Roman" w:hAnsi="Times New Roman" w:cs="Times New Roman"/>
          <w:b/>
          <w:color w:val="000000" w:themeColor="text1"/>
          <w:sz w:val="24"/>
          <w:szCs w:val="24"/>
          <w:highlight w:val="lightGray"/>
        </w:rPr>
      </w:pPr>
    </w:p>
    <w:p w14:paraId="1C8D9660" w14:textId="39E8C43A" w:rsidR="00747F4A" w:rsidRPr="0097117C" w:rsidRDefault="00747F4A" w:rsidP="0097117C">
      <w:pPr>
        <w:spacing w:after="0" w:line="240" w:lineRule="auto"/>
        <w:jc w:val="both"/>
        <w:rPr>
          <w:rFonts w:ascii="Times New Roman" w:hAnsi="Times New Roman" w:cs="Times New Roman"/>
          <w:b/>
          <w:color w:val="000000" w:themeColor="text1"/>
          <w:sz w:val="24"/>
          <w:szCs w:val="24"/>
        </w:rPr>
      </w:pPr>
      <w:r w:rsidRPr="0097117C">
        <w:rPr>
          <w:rFonts w:ascii="Times New Roman" w:hAnsi="Times New Roman" w:cs="Times New Roman"/>
          <w:b/>
          <w:color w:val="000000" w:themeColor="text1"/>
          <w:sz w:val="24"/>
          <w:szCs w:val="24"/>
        </w:rPr>
        <w:t>Kita informacija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708"/>
        <w:gridCol w:w="1276"/>
        <w:gridCol w:w="1418"/>
        <w:gridCol w:w="567"/>
        <w:gridCol w:w="1871"/>
      </w:tblGrid>
      <w:tr w:rsidR="004B17E1" w:rsidRPr="0097117C" w14:paraId="3785EA23" w14:textId="77777777" w:rsidTr="004B17E1">
        <w:trPr>
          <w:trHeight w:val="326"/>
        </w:trPr>
        <w:tc>
          <w:tcPr>
            <w:tcW w:w="3936" w:type="dxa"/>
            <w:vMerge w:val="restart"/>
            <w:shd w:val="clear" w:color="auto" w:fill="auto"/>
          </w:tcPr>
          <w:p w14:paraId="7ECE947F"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Mokinių, turinčių specialiųjų ugdymosi poreikių, skaičius </w:t>
            </w:r>
          </w:p>
          <w:p w14:paraId="5623D21C" w14:textId="77777777" w:rsidR="00747F4A" w:rsidRPr="0097117C" w:rsidRDefault="00747F4A" w:rsidP="0097117C">
            <w:pPr>
              <w:spacing w:after="0" w:line="240" w:lineRule="auto"/>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(iš viso)</w:t>
            </w:r>
          </w:p>
        </w:tc>
        <w:tc>
          <w:tcPr>
            <w:tcW w:w="1984" w:type="dxa"/>
            <w:gridSpan w:val="2"/>
            <w:shd w:val="clear" w:color="auto" w:fill="auto"/>
          </w:tcPr>
          <w:p w14:paraId="37404D52" w14:textId="5FB8A942"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2019</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w:t>
            </w:r>
          </w:p>
        </w:tc>
        <w:tc>
          <w:tcPr>
            <w:tcW w:w="1985" w:type="dxa"/>
            <w:gridSpan w:val="2"/>
            <w:shd w:val="clear" w:color="auto" w:fill="auto"/>
          </w:tcPr>
          <w:p w14:paraId="38E311C4" w14:textId="4A4225F6"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 m.</w:t>
            </w:r>
          </w:p>
        </w:tc>
        <w:tc>
          <w:tcPr>
            <w:tcW w:w="1871" w:type="dxa"/>
            <w:shd w:val="clear" w:color="auto" w:fill="auto"/>
          </w:tcPr>
          <w:p w14:paraId="7A2D50E9" w14:textId="66B7382A"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2022</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w:t>
            </w:r>
            <w:r w:rsidR="00831DCB" w:rsidRPr="0097117C">
              <w:rPr>
                <w:rFonts w:ascii="Times New Roman" w:hAnsi="Times New Roman" w:cs="Times New Roman"/>
                <w:color w:val="000000" w:themeColor="text1"/>
                <w:sz w:val="24"/>
                <w:szCs w:val="24"/>
              </w:rPr>
              <w:t>.</w:t>
            </w:r>
          </w:p>
        </w:tc>
      </w:tr>
      <w:tr w:rsidR="004B17E1" w:rsidRPr="0097117C" w14:paraId="300643C4" w14:textId="77777777" w:rsidTr="004B17E1">
        <w:trPr>
          <w:trHeight w:val="231"/>
        </w:trPr>
        <w:tc>
          <w:tcPr>
            <w:tcW w:w="3936" w:type="dxa"/>
            <w:vMerge/>
            <w:shd w:val="clear" w:color="auto" w:fill="auto"/>
          </w:tcPr>
          <w:p w14:paraId="27742558"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984" w:type="dxa"/>
            <w:gridSpan w:val="2"/>
            <w:shd w:val="clear" w:color="auto" w:fill="auto"/>
          </w:tcPr>
          <w:p w14:paraId="2DC978A3"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42</w:t>
            </w:r>
          </w:p>
        </w:tc>
        <w:tc>
          <w:tcPr>
            <w:tcW w:w="1985" w:type="dxa"/>
            <w:gridSpan w:val="2"/>
            <w:shd w:val="clear" w:color="auto" w:fill="auto"/>
          </w:tcPr>
          <w:p w14:paraId="2525CCA0"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41</w:t>
            </w:r>
          </w:p>
        </w:tc>
        <w:tc>
          <w:tcPr>
            <w:tcW w:w="1871" w:type="dxa"/>
            <w:shd w:val="clear" w:color="auto" w:fill="auto"/>
          </w:tcPr>
          <w:p w14:paraId="3627CD93"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(vizito metu iš viso) 48</w:t>
            </w:r>
          </w:p>
        </w:tc>
      </w:tr>
      <w:tr w:rsidR="004B17E1" w:rsidRPr="0097117C" w14:paraId="0B2F165C" w14:textId="77777777" w:rsidTr="004B17E1">
        <w:trPr>
          <w:trHeight w:val="231"/>
        </w:trPr>
        <w:tc>
          <w:tcPr>
            <w:tcW w:w="9776" w:type="dxa"/>
            <w:gridSpan w:val="6"/>
            <w:tcBorders>
              <w:left w:val="nil"/>
              <w:bottom w:val="nil"/>
              <w:right w:val="nil"/>
            </w:tcBorders>
            <w:shd w:val="clear" w:color="auto" w:fill="auto"/>
          </w:tcPr>
          <w:p w14:paraId="7B6274FD"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tc>
      </w:tr>
      <w:tr w:rsidR="004B17E1" w:rsidRPr="0097117C" w14:paraId="16F55A2B" w14:textId="77777777" w:rsidTr="004B17E1">
        <w:trPr>
          <w:trHeight w:val="283"/>
        </w:trPr>
        <w:tc>
          <w:tcPr>
            <w:tcW w:w="4644" w:type="dxa"/>
            <w:gridSpan w:val="2"/>
            <w:shd w:val="clear" w:color="auto" w:fill="auto"/>
          </w:tcPr>
          <w:p w14:paraId="2879720F" w14:textId="0765EA3E" w:rsidR="00747F4A" w:rsidRPr="0097117C" w:rsidRDefault="00747F4A" w:rsidP="0097117C">
            <w:pPr>
              <w:spacing w:after="0" w:line="240" w:lineRule="auto"/>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Neformalusis švietimas</w:t>
            </w:r>
          </w:p>
        </w:tc>
        <w:tc>
          <w:tcPr>
            <w:tcW w:w="2694" w:type="dxa"/>
            <w:gridSpan w:val="2"/>
            <w:shd w:val="clear" w:color="auto" w:fill="auto"/>
          </w:tcPr>
          <w:p w14:paraId="56196A7C"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Mokykloje</w:t>
            </w:r>
          </w:p>
        </w:tc>
        <w:tc>
          <w:tcPr>
            <w:tcW w:w="2438" w:type="dxa"/>
            <w:gridSpan w:val="2"/>
            <w:shd w:val="clear" w:color="auto" w:fill="auto"/>
          </w:tcPr>
          <w:p w14:paraId="28170A5D"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Už mokyklos ribų</w:t>
            </w:r>
          </w:p>
        </w:tc>
      </w:tr>
      <w:tr w:rsidR="004B17E1" w:rsidRPr="0097117C" w14:paraId="3A7A7CDE" w14:textId="77777777" w:rsidTr="004B17E1">
        <w:tc>
          <w:tcPr>
            <w:tcW w:w="4644" w:type="dxa"/>
            <w:gridSpan w:val="2"/>
            <w:shd w:val="clear" w:color="auto" w:fill="auto"/>
          </w:tcPr>
          <w:p w14:paraId="5D90E8EE"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Lankančių mokinių skaičius (proc.):</w:t>
            </w:r>
          </w:p>
          <w:p w14:paraId="1B44CCFA" w14:textId="1DF28F62"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2021</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2022 m.</w:t>
            </w:r>
            <w:r w:rsidR="00831DCB"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 mokosi 230 mokinių</w:t>
            </w:r>
          </w:p>
          <w:p w14:paraId="3978567B" w14:textId="7D735A32"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Gimnazijoje lanko būrelius:</w:t>
            </w:r>
          </w:p>
          <w:p w14:paraId="589A8758" w14:textId="4D5827D3"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55,2 proc. (127 mok.), iš jų 19 mokinių</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turinčių SUP </w:t>
            </w:r>
          </w:p>
          <w:p w14:paraId="3B4732EE" w14:textId="49FCA6A3" w:rsidR="00747F4A" w:rsidRPr="0097117C" w:rsidRDefault="00831DCB"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N</w:t>
            </w:r>
            <w:r w:rsidR="00747F4A" w:rsidRPr="0097117C">
              <w:rPr>
                <w:rFonts w:ascii="Times New Roman" w:hAnsi="Times New Roman" w:cs="Times New Roman"/>
                <w:color w:val="000000" w:themeColor="text1"/>
                <w:sz w:val="24"/>
                <w:szCs w:val="24"/>
              </w:rPr>
              <w:t>eformaliajame švietimo skyriuje lanko:</w:t>
            </w:r>
          </w:p>
          <w:p w14:paraId="0F454D29" w14:textId="25C5A022"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43,5 proc. (100 mok.), iš jų 14 mokinių</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turinčių SUP </w:t>
            </w:r>
          </w:p>
        </w:tc>
        <w:tc>
          <w:tcPr>
            <w:tcW w:w="2694" w:type="dxa"/>
            <w:gridSpan w:val="2"/>
            <w:shd w:val="clear" w:color="auto" w:fill="auto"/>
          </w:tcPr>
          <w:p w14:paraId="70ADC707"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u w:val="single"/>
              </w:rPr>
              <w:t>Gimnazijoje</w:t>
            </w:r>
            <w:r w:rsidRPr="0097117C">
              <w:rPr>
                <w:rFonts w:ascii="Times New Roman" w:hAnsi="Times New Roman" w:cs="Times New Roman"/>
                <w:color w:val="000000" w:themeColor="text1"/>
                <w:sz w:val="24"/>
                <w:szCs w:val="24"/>
              </w:rPr>
              <w:t xml:space="preserve">: </w:t>
            </w:r>
          </w:p>
          <w:p w14:paraId="55B94D08" w14:textId="299CFF16"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93 mokiniai lanko 1 būrelį, 34 </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kelis būrelius</w:t>
            </w:r>
          </w:p>
          <w:p w14:paraId="40CCFE8D"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u w:val="single"/>
              </w:rPr>
            </w:pPr>
            <w:r w:rsidRPr="0097117C">
              <w:rPr>
                <w:rFonts w:ascii="Times New Roman" w:hAnsi="Times New Roman" w:cs="Times New Roman"/>
                <w:color w:val="000000" w:themeColor="text1"/>
                <w:sz w:val="24"/>
                <w:szCs w:val="24"/>
                <w:u w:val="single"/>
              </w:rPr>
              <w:t>Neformaliajame švietimo skyriuje:</w:t>
            </w:r>
          </w:p>
          <w:p w14:paraId="134E4E7A" w14:textId="06F2B474"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63 mokiniai lanko 1 programą, 37 </w:t>
            </w:r>
            <w:r w:rsidR="00831DCB"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kelias programas</w:t>
            </w:r>
          </w:p>
        </w:tc>
        <w:tc>
          <w:tcPr>
            <w:tcW w:w="2438" w:type="dxa"/>
            <w:gridSpan w:val="2"/>
            <w:shd w:val="clear" w:color="auto" w:fill="auto"/>
          </w:tcPr>
          <w:p w14:paraId="3E255D56"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16 mokinių (sporto, dailės, muzikos mokyklos, skautų organizacija, šaulių organizacija), iš jų 1 mokinys, turintis SUP</w:t>
            </w:r>
          </w:p>
        </w:tc>
      </w:tr>
    </w:tbl>
    <w:p w14:paraId="08151536" w14:textId="24B891AF" w:rsidR="00747F4A" w:rsidRDefault="00747F4A" w:rsidP="0097117C">
      <w:pPr>
        <w:spacing w:after="0" w:line="240" w:lineRule="auto"/>
        <w:jc w:val="both"/>
        <w:rPr>
          <w:rFonts w:ascii="Times New Roman" w:hAnsi="Times New Roman" w:cs="Times New Roman"/>
          <w:color w:val="000000" w:themeColor="text1"/>
          <w:sz w:val="24"/>
          <w:szCs w:val="24"/>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924"/>
        <w:gridCol w:w="696"/>
        <w:gridCol w:w="795"/>
        <w:gridCol w:w="810"/>
        <w:gridCol w:w="960"/>
        <w:gridCol w:w="855"/>
        <w:gridCol w:w="660"/>
        <w:gridCol w:w="708"/>
        <w:gridCol w:w="851"/>
        <w:gridCol w:w="858"/>
      </w:tblGrid>
      <w:tr w:rsidR="004B17E1" w:rsidRPr="0097117C" w14:paraId="30ABDD4D" w14:textId="77777777" w:rsidTr="004B17E1">
        <w:trPr>
          <w:trHeight w:val="157"/>
        </w:trPr>
        <w:tc>
          <w:tcPr>
            <w:tcW w:w="1668" w:type="dxa"/>
            <w:vMerge w:val="restart"/>
            <w:shd w:val="clear" w:color="auto" w:fill="auto"/>
          </w:tcPr>
          <w:p w14:paraId="2BDB73D0" w14:textId="77777777" w:rsidR="00747F4A" w:rsidRPr="0097117C" w:rsidRDefault="00747F4A" w:rsidP="0097117C">
            <w:pPr>
              <w:tabs>
                <w:tab w:val="center" w:pos="4153"/>
                <w:tab w:val="right" w:pos="8306"/>
              </w:tabs>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Pastarieji dveji mokslo </w:t>
            </w:r>
          </w:p>
          <w:p w14:paraId="1CF6B913" w14:textId="77777777" w:rsidR="00747F4A" w:rsidRPr="0097117C" w:rsidRDefault="00747F4A" w:rsidP="0097117C">
            <w:pPr>
              <w:tabs>
                <w:tab w:val="center" w:pos="4153"/>
                <w:tab w:val="right" w:pos="8306"/>
              </w:tabs>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metai</w:t>
            </w:r>
          </w:p>
        </w:tc>
        <w:tc>
          <w:tcPr>
            <w:tcW w:w="4185" w:type="dxa"/>
            <w:gridSpan w:val="5"/>
            <w:tcBorders>
              <w:top w:val="single" w:sz="4" w:space="0" w:color="000000"/>
              <w:left w:val="single" w:sz="4" w:space="0" w:color="000000"/>
              <w:bottom w:val="single" w:sz="4" w:space="0" w:color="000000"/>
              <w:right w:val="single" w:sz="4" w:space="0" w:color="000000"/>
            </w:tcBorders>
            <w:shd w:val="clear" w:color="auto" w:fill="auto"/>
          </w:tcPr>
          <w:p w14:paraId="4026BE75" w14:textId="77777777" w:rsidR="00747F4A" w:rsidRPr="0097117C" w:rsidRDefault="00747F4A" w:rsidP="0097117C">
            <w:pPr>
              <w:tabs>
                <w:tab w:val="center" w:pos="4153"/>
                <w:tab w:val="right" w:pos="8306"/>
              </w:tabs>
              <w:spacing w:after="0" w:line="240" w:lineRule="auto"/>
              <w:jc w:val="center"/>
              <w:rPr>
                <w:rFonts w:ascii="Times New Roman" w:hAnsi="Times New Roman" w:cs="Times New Roman"/>
                <w:b/>
                <w:color w:val="000000" w:themeColor="text1"/>
                <w:sz w:val="24"/>
                <w:szCs w:val="24"/>
              </w:rPr>
            </w:pPr>
            <w:r w:rsidRPr="0097117C">
              <w:rPr>
                <w:rFonts w:ascii="Times New Roman" w:hAnsi="Times New Roman" w:cs="Times New Roman"/>
                <w:color w:val="000000" w:themeColor="text1"/>
                <w:sz w:val="24"/>
                <w:szCs w:val="24"/>
              </w:rPr>
              <w:t>Vidutiniškai 1 mokinys</w:t>
            </w:r>
            <w:r w:rsidRPr="0097117C">
              <w:rPr>
                <w:rFonts w:ascii="Times New Roman" w:hAnsi="Times New Roman" w:cs="Times New Roman"/>
                <w:b/>
                <w:color w:val="000000" w:themeColor="text1"/>
                <w:sz w:val="24"/>
                <w:szCs w:val="24"/>
              </w:rPr>
              <w:t xml:space="preserve"> </w:t>
            </w:r>
            <w:r w:rsidRPr="0097117C">
              <w:rPr>
                <w:rFonts w:ascii="Times New Roman" w:hAnsi="Times New Roman" w:cs="Times New Roman"/>
                <w:color w:val="000000" w:themeColor="text1"/>
                <w:sz w:val="24"/>
                <w:szCs w:val="24"/>
              </w:rPr>
              <w:t>per mokslo metus</w:t>
            </w:r>
            <w:r w:rsidRPr="0097117C">
              <w:rPr>
                <w:rFonts w:ascii="Times New Roman" w:hAnsi="Times New Roman" w:cs="Times New Roman"/>
                <w:b/>
                <w:color w:val="000000" w:themeColor="text1"/>
                <w:sz w:val="24"/>
                <w:szCs w:val="24"/>
              </w:rPr>
              <w:t xml:space="preserve"> </w:t>
            </w:r>
            <w:r w:rsidRPr="0097117C">
              <w:rPr>
                <w:rFonts w:ascii="Times New Roman" w:hAnsi="Times New Roman" w:cs="Times New Roman"/>
                <w:color w:val="000000" w:themeColor="text1"/>
                <w:sz w:val="24"/>
                <w:szCs w:val="24"/>
              </w:rPr>
              <w:t>praleido iš viso pamokų</w:t>
            </w:r>
          </w:p>
        </w:tc>
        <w:tc>
          <w:tcPr>
            <w:tcW w:w="3932" w:type="dxa"/>
            <w:gridSpan w:val="5"/>
            <w:tcBorders>
              <w:top w:val="single" w:sz="4" w:space="0" w:color="000000"/>
              <w:left w:val="single" w:sz="4" w:space="0" w:color="000000"/>
              <w:bottom w:val="single" w:sz="4" w:space="0" w:color="000000"/>
              <w:right w:val="single" w:sz="4" w:space="0" w:color="000000"/>
            </w:tcBorders>
            <w:shd w:val="clear" w:color="auto" w:fill="auto"/>
          </w:tcPr>
          <w:p w14:paraId="29655CF5" w14:textId="77777777" w:rsidR="00747F4A" w:rsidRPr="0097117C" w:rsidRDefault="00747F4A" w:rsidP="0097117C">
            <w:pPr>
              <w:tabs>
                <w:tab w:val="center" w:pos="4153"/>
                <w:tab w:val="right" w:pos="8306"/>
              </w:tabs>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Vidutiniškai 1 mokinys per mokslo metus praleido pamokų dėl nepateisinamų priežasčių</w:t>
            </w:r>
          </w:p>
        </w:tc>
      </w:tr>
      <w:tr w:rsidR="004B17E1" w:rsidRPr="0097117C" w14:paraId="18F7A0BB" w14:textId="77777777" w:rsidTr="004B17E1">
        <w:trPr>
          <w:trHeight w:val="612"/>
        </w:trPr>
        <w:tc>
          <w:tcPr>
            <w:tcW w:w="1668" w:type="dxa"/>
            <w:vMerge/>
            <w:shd w:val="clear" w:color="auto" w:fill="auto"/>
          </w:tcPr>
          <w:p w14:paraId="4C559296"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9E56681"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Viduti-</w:t>
            </w:r>
            <w:proofErr w:type="spellStart"/>
            <w:r w:rsidRPr="0097117C">
              <w:rPr>
                <w:rFonts w:ascii="Times New Roman" w:hAnsi="Times New Roman" w:cs="Times New Roman"/>
                <w:color w:val="000000" w:themeColor="text1"/>
                <w:sz w:val="24"/>
                <w:szCs w:val="24"/>
              </w:rPr>
              <w:t>niškai</w:t>
            </w:r>
            <w:proofErr w:type="spellEnd"/>
            <w:r w:rsidRPr="0097117C">
              <w:rPr>
                <w:rFonts w:ascii="Times New Roman" w:hAnsi="Times New Roman" w:cs="Times New Roman"/>
                <w:color w:val="000000" w:themeColor="text1"/>
                <w:sz w:val="24"/>
                <w:szCs w:val="24"/>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09A0674" w14:textId="2801883B"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4 kl.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FF674B1" w14:textId="5DD3FADA"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8 kl.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CE7A15C" w14:textId="284B589C"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10 kl.</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3D263863" w14:textId="6D932339"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11</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12 kl.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7E4E125E" w14:textId="7D0A05D0"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Vidutiniškai</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4238947" w14:textId="40BB37A5"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4 kl.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2561647" w14:textId="69528B2F"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8 kl.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A15F16" w14:textId="1EB2668A"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10 kl.</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8C998CB" w14:textId="3D14752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11</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12 kl. </w:t>
            </w:r>
          </w:p>
        </w:tc>
      </w:tr>
      <w:tr w:rsidR="004B17E1" w:rsidRPr="0097117C" w14:paraId="709ECEB0" w14:textId="77777777" w:rsidTr="004B17E1">
        <w:tc>
          <w:tcPr>
            <w:tcW w:w="1668" w:type="dxa"/>
            <w:shd w:val="clear" w:color="auto" w:fill="auto"/>
          </w:tcPr>
          <w:p w14:paraId="6EDDD882" w14:textId="54DF3BC6"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2017</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2018 m.</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FC7E45E"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91,1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290CEC7"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55,5</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8597FF5"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100,4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8EC7C6"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139,2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C92D4BD"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91,2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7F84063"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9CAD4D4"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553B210"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E30321"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19,9</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DFBD171"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33,8</w:t>
            </w:r>
          </w:p>
        </w:tc>
      </w:tr>
      <w:tr w:rsidR="004B17E1" w:rsidRPr="0097117C" w14:paraId="278F6D9F" w14:textId="77777777" w:rsidTr="004B17E1">
        <w:tc>
          <w:tcPr>
            <w:tcW w:w="1668" w:type="dxa"/>
            <w:shd w:val="clear" w:color="auto" w:fill="auto"/>
          </w:tcPr>
          <w:p w14:paraId="176C32D9" w14:textId="1304F645"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2018</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2019 m.</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CE75A84"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2884FD2"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51,6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26B0B47"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88,2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F9C4A0E"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162,3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09D1DBD3"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87,6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2EAE4E0"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85B3A32"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D45B50"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C01362"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21,5</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AB4723D"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21,3</w:t>
            </w:r>
          </w:p>
        </w:tc>
      </w:tr>
    </w:tbl>
    <w:p w14:paraId="446D2FF9" w14:textId="67331B80" w:rsidR="00747F4A" w:rsidRDefault="00747F4A" w:rsidP="0097117C">
      <w:pPr>
        <w:spacing w:after="0" w:line="240" w:lineRule="auto"/>
        <w:jc w:val="both"/>
        <w:rPr>
          <w:rFonts w:ascii="Times New Roman" w:hAnsi="Times New Roman" w:cs="Times New Roman"/>
          <w:color w:val="000000" w:themeColor="text1"/>
          <w:sz w:val="24"/>
          <w:szCs w:val="24"/>
        </w:rPr>
      </w:pPr>
    </w:p>
    <w:p w14:paraId="2EB2DED5" w14:textId="63DD9E79" w:rsidR="006A0896" w:rsidRDefault="006A0896" w:rsidP="0097117C">
      <w:pPr>
        <w:spacing w:after="0" w:line="240" w:lineRule="auto"/>
        <w:jc w:val="both"/>
        <w:rPr>
          <w:rFonts w:ascii="Times New Roman" w:hAnsi="Times New Roman" w:cs="Times New Roman"/>
          <w:color w:val="000000" w:themeColor="text1"/>
          <w:sz w:val="24"/>
          <w:szCs w:val="24"/>
        </w:rPr>
      </w:pPr>
    </w:p>
    <w:p w14:paraId="48157A13" w14:textId="7AF8F6E0" w:rsidR="007D2357" w:rsidRDefault="007D2357" w:rsidP="0097117C">
      <w:pPr>
        <w:spacing w:after="0" w:line="240" w:lineRule="auto"/>
        <w:jc w:val="both"/>
        <w:rPr>
          <w:rFonts w:ascii="Times New Roman" w:hAnsi="Times New Roman" w:cs="Times New Roman"/>
          <w:color w:val="000000" w:themeColor="text1"/>
          <w:sz w:val="24"/>
          <w:szCs w:val="24"/>
        </w:rPr>
      </w:pPr>
    </w:p>
    <w:p w14:paraId="3C23F69F" w14:textId="4AB9065B" w:rsidR="007D2357" w:rsidRDefault="007D2357" w:rsidP="0097117C">
      <w:pPr>
        <w:spacing w:after="0" w:line="240" w:lineRule="auto"/>
        <w:jc w:val="both"/>
        <w:rPr>
          <w:rFonts w:ascii="Times New Roman" w:hAnsi="Times New Roman" w:cs="Times New Roman"/>
          <w:color w:val="000000" w:themeColor="text1"/>
          <w:sz w:val="24"/>
          <w:szCs w:val="24"/>
        </w:rPr>
      </w:pPr>
    </w:p>
    <w:p w14:paraId="3735ADAC" w14:textId="21546672" w:rsidR="007D2357" w:rsidRDefault="007D2357" w:rsidP="0097117C">
      <w:pPr>
        <w:spacing w:after="0" w:line="240" w:lineRule="auto"/>
        <w:jc w:val="both"/>
        <w:rPr>
          <w:rFonts w:ascii="Times New Roman" w:hAnsi="Times New Roman" w:cs="Times New Roman"/>
          <w:color w:val="000000" w:themeColor="text1"/>
          <w:sz w:val="24"/>
          <w:szCs w:val="24"/>
        </w:rPr>
      </w:pPr>
    </w:p>
    <w:p w14:paraId="3DEAD76A" w14:textId="77777777" w:rsidR="007D2357" w:rsidRPr="0097117C" w:rsidRDefault="007D2357" w:rsidP="0097117C">
      <w:pPr>
        <w:spacing w:after="0" w:line="240" w:lineRule="auto"/>
        <w:jc w:val="both"/>
        <w:rPr>
          <w:rFonts w:ascii="Times New Roman" w:hAnsi="Times New Roman" w:cs="Times New Roman"/>
          <w:color w:val="000000" w:themeColor="text1"/>
          <w:sz w:val="24"/>
          <w:szCs w:val="24"/>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530"/>
        <w:gridCol w:w="1140"/>
        <w:gridCol w:w="1470"/>
        <w:gridCol w:w="1020"/>
        <w:gridCol w:w="1530"/>
        <w:gridCol w:w="1140"/>
      </w:tblGrid>
      <w:tr w:rsidR="004B17E1" w:rsidRPr="0097117C" w14:paraId="1A327F44" w14:textId="77777777" w:rsidTr="004B17E1">
        <w:tc>
          <w:tcPr>
            <w:tcW w:w="1950" w:type="dxa"/>
            <w:vMerge w:val="restart"/>
            <w:shd w:val="clear" w:color="auto" w:fill="auto"/>
            <w:vAlign w:val="center"/>
          </w:tcPr>
          <w:p w14:paraId="2BD63AAD" w14:textId="77777777" w:rsidR="00747F4A" w:rsidRPr="0097117C" w:rsidRDefault="00747F4A" w:rsidP="0097117C">
            <w:pPr>
              <w:tabs>
                <w:tab w:val="center" w:pos="4153"/>
                <w:tab w:val="right" w:pos="8306"/>
              </w:tabs>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lastRenderedPageBreak/>
              <w:t>Mokslo metai</w:t>
            </w:r>
          </w:p>
        </w:tc>
        <w:tc>
          <w:tcPr>
            <w:tcW w:w="2670" w:type="dxa"/>
            <w:gridSpan w:val="2"/>
            <w:shd w:val="clear" w:color="auto" w:fill="auto"/>
          </w:tcPr>
          <w:p w14:paraId="5495C2CF"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 Savivaldybės  renginiuose</w:t>
            </w:r>
          </w:p>
        </w:tc>
        <w:tc>
          <w:tcPr>
            <w:tcW w:w="2490" w:type="dxa"/>
            <w:gridSpan w:val="2"/>
            <w:shd w:val="clear" w:color="auto" w:fill="auto"/>
          </w:tcPr>
          <w:p w14:paraId="105F4F60"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Šalies </w:t>
            </w:r>
          </w:p>
          <w:p w14:paraId="3374D6FD"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renginiuose</w:t>
            </w:r>
          </w:p>
        </w:tc>
        <w:tc>
          <w:tcPr>
            <w:tcW w:w="2670" w:type="dxa"/>
            <w:gridSpan w:val="2"/>
            <w:shd w:val="clear" w:color="auto" w:fill="auto"/>
          </w:tcPr>
          <w:p w14:paraId="24687BD5"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Tarptautiniuose </w:t>
            </w:r>
          </w:p>
          <w:p w14:paraId="57635EA3"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renginiuose</w:t>
            </w:r>
          </w:p>
        </w:tc>
      </w:tr>
      <w:tr w:rsidR="004B17E1" w:rsidRPr="0097117C" w14:paraId="36722279" w14:textId="77777777" w:rsidTr="004B17E1">
        <w:tc>
          <w:tcPr>
            <w:tcW w:w="1950" w:type="dxa"/>
            <w:vMerge/>
            <w:shd w:val="clear" w:color="auto" w:fill="auto"/>
            <w:vAlign w:val="center"/>
          </w:tcPr>
          <w:p w14:paraId="1E490455" w14:textId="77777777" w:rsidR="00747F4A" w:rsidRPr="0097117C" w:rsidRDefault="00747F4A" w:rsidP="0097117C">
            <w:pPr>
              <w:widowControl w:val="0"/>
              <w:pBdr>
                <w:top w:val="nil"/>
                <w:left w:val="nil"/>
                <w:bottom w:val="nil"/>
                <w:right w:val="nil"/>
                <w:between w:val="nil"/>
              </w:pBdr>
              <w:spacing w:after="0" w:line="240" w:lineRule="auto"/>
              <w:rPr>
                <w:rFonts w:ascii="Times New Roman" w:hAnsi="Times New Roman" w:cs="Times New Roman"/>
                <w:color w:val="000000" w:themeColor="text1"/>
                <w:sz w:val="24"/>
                <w:szCs w:val="24"/>
              </w:rPr>
            </w:pPr>
          </w:p>
        </w:tc>
        <w:tc>
          <w:tcPr>
            <w:tcW w:w="1530" w:type="dxa"/>
            <w:shd w:val="clear" w:color="auto" w:fill="auto"/>
          </w:tcPr>
          <w:p w14:paraId="7238064B" w14:textId="77777777"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Dalyvavusių mokinių skaičius</w:t>
            </w:r>
          </w:p>
        </w:tc>
        <w:tc>
          <w:tcPr>
            <w:tcW w:w="1140" w:type="dxa"/>
            <w:shd w:val="clear" w:color="auto" w:fill="auto"/>
          </w:tcPr>
          <w:p w14:paraId="6A566E25" w14:textId="77777777"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Prizininkų / laureatų skaičius</w:t>
            </w:r>
          </w:p>
        </w:tc>
        <w:tc>
          <w:tcPr>
            <w:tcW w:w="1470" w:type="dxa"/>
            <w:shd w:val="clear" w:color="auto" w:fill="auto"/>
          </w:tcPr>
          <w:p w14:paraId="10CC67DF" w14:textId="77777777"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Dalyvavusių mokinių skaičius</w:t>
            </w:r>
          </w:p>
        </w:tc>
        <w:tc>
          <w:tcPr>
            <w:tcW w:w="1020" w:type="dxa"/>
            <w:shd w:val="clear" w:color="auto" w:fill="auto"/>
          </w:tcPr>
          <w:p w14:paraId="0CB9951B" w14:textId="77777777"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Prizininkų / laureatų skaičius</w:t>
            </w:r>
          </w:p>
        </w:tc>
        <w:tc>
          <w:tcPr>
            <w:tcW w:w="1530" w:type="dxa"/>
            <w:shd w:val="clear" w:color="auto" w:fill="auto"/>
          </w:tcPr>
          <w:p w14:paraId="4699DE09" w14:textId="77777777"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Dalyvavusių mokinių skaičius</w:t>
            </w:r>
          </w:p>
        </w:tc>
        <w:tc>
          <w:tcPr>
            <w:tcW w:w="1140" w:type="dxa"/>
            <w:shd w:val="clear" w:color="auto" w:fill="auto"/>
          </w:tcPr>
          <w:p w14:paraId="17E7E613" w14:textId="05C610FC" w:rsidR="00747F4A" w:rsidRPr="0097117C" w:rsidRDefault="00747F4A" w:rsidP="0097117C">
            <w:pPr>
              <w:spacing w:after="0" w:line="240" w:lineRule="auto"/>
              <w:ind w:left="-101" w:right="-86"/>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Prizininkų</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 laureatų skaičius</w:t>
            </w:r>
          </w:p>
        </w:tc>
      </w:tr>
      <w:tr w:rsidR="004B17E1" w:rsidRPr="0097117C" w14:paraId="23F92599" w14:textId="77777777" w:rsidTr="004B17E1">
        <w:tc>
          <w:tcPr>
            <w:tcW w:w="1950" w:type="dxa"/>
            <w:shd w:val="clear" w:color="auto" w:fill="auto"/>
          </w:tcPr>
          <w:p w14:paraId="53A13EF1" w14:textId="406878A7" w:rsidR="00747F4A" w:rsidRPr="0097117C" w:rsidRDefault="00747F4A" w:rsidP="0097117C">
            <w:pPr>
              <w:tabs>
                <w:tab w:val="center" w:pos="4153"/>
                <w:tab w:val="right" w:pos="8306"/>
              </w:tabs>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2019</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2020 m.</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1530" w:type="dxa"/>
            <w:shd w:val="clear" w:color="auto" w:fill="auto"/>
          </w:tcPr>
          <w:p w14:paraId="6BF88C39"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74</w:t>
            </w:r>
          </w:p>
        </w:tc>
        <w:tc>
          <w:tcPr>
            <w:tcW w:w="1140" w:type="dxa"/>
            <w:shd w:val="clear" w:color="auto" w:fill="auto"/>
          </w:tcPr>
          <w:p w14:paraId="39285D65"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42</w:t>
            </w:r>
          </w:p>
        </w:tc>
        <w:tc>
          <w:tcPr>
            <w:tcW w:w="1470" w:type="dxa"/>
            <w:shd w:val="clear" w:color="auto" w:fill="auto"/>
          </w:tcPr>
          <w:p w14:paraId="5C93BABD"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39</w:t>
            </w:r>
          </w:p>
        </w:tc>
        <w:tc>
          <w:tcPr>
            <w:tcW w:w="1020" w:type="dxa"/>
            <w:shd w:val="clear" w:color="auto" w:fill="auto"/>
          </w:tcPr>
          <w:p w14:paraId="2A6FD6B4"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33</w:t>
            </w:r>
          </w:p>
        </w:tc>
        <w:tc>
          <w:tcPr>
            <w:tcW w:w="1530" w:type="dxa"/>
            <w:shd w:val="clear" w:color="auto" w:fill="auto"/>
          </w:tcPr>
          <w:p w14:paraId="1F8C7C67"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35</w:t>
            </w:r>
          </w:p>
        </w:tc>
        <w:tc>
          <w:tcPr>
            <w:tcW w:w="1140" w:type="dxa"/>
            <w:shd w:val="clear" w:color="auto" w:fill="auto"/>
          </w:tcPr>
          <w:p w14:paraId="6B8D3A0E"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0</w:t>
            </w:r>
          </w:p>
        </w:tc>
      </w:tr>
      <w:tr w:rsidR="004B17E1" w:rsidRPr="0097117C" w14:paraId="48E02817" w14:textId="77777777" w:rsidTr="004B17E1">
        <w:tc>
          <w:tcPr>
            <w:tcW w:w="1950" w:type="dxa"/>
            <w:shd w:val="clear" w:color="auto" w:fill="auto"/>
          </w:tcPr>
          <w:p w14:paraId="28241176" w14:textId="02E9725E" w:rsidR="00747F4A" w:rsidRPr="0097117C" w:rsidRDefault="00747F4A" w:rsidP="0097117C">
            <w:pPr>
              <w:tabs>
                <w:tab w:val="center" w:pos="4153"/>
                <w:tab w:val="right" w:pos="8306"/>
              </w:tabs>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2020</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2021 m.</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m.</w:t>
            </w:r>
          </w:p>
        </w:tc>
        <w:tc>
          <w:tcPr>
            <w:tcW w:w="1530" w:type="dxa"/>
            <w:shd w:val="clear" w:color="auto" w:fill="auto"/>
          </w:tcPr>
          <w:p w14:paraId="0ABE9C29"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48 </w:t>
            </w:r>
          </w:p>
          <w:p w14:paraId="4D797E86"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tc>
        <w:tc>
          <w:tcPr>
            <w:tcW w:w="1140" w:type="dxa"/>
            <w:shd w:val="clear" w:color="auto" w:fill="auto"/>
          </w:tcPr>
          <w:p w14:paraId="48F7CC45"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14</w:t>
            </w:r>
          </w:p>
        </w:tc>
        <w:tc>
          <w:tcPr>
            <w:tcW w:w="1470" w:type="dxa"/>
            <w:shd w:val="clear" w:color="auto" w:fill="auto"/>
          </w:tcPr>
          <w:p w14:paraId="65645AFD"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31</w:t>
            </w:r>
          </w:p>
          <w:p w14:paraId="560399A4"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tc>
        <w:tc>
          <w:tcPr>
            <w:tcW w:w="1020" w:type="dxa"/>
            <w:shd w:val="clear" w:color="auto" w:fill="auto"/>
          </w:tcPr>
          <w:p w14:paraId="6329FA79"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4</w:t>
            </w:r>
          </w:p>
        </w:tc>
        <w:tc>
          <w:tcPr>
            <w:tcW w:w="1530" w:type="dxa"/>
            <w:shd w:val="clear" w:color="auto" w:fill="auto"/>
          </w:tcPr>
          <w:p w14:paraId="5C7AE240"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16</w:t>
            </w:r>
          </w:p>
          <w:p w14:paraId="71469979"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tc>
        <w:tc>
          <w:tcPr>
            <w:tcW w:w="1140" w:type="dxa"/>
            <w:shd w:val="clear" w:color="auto" w:fill="auto"/>
          </w:tcPr>
          <w:p w14:paraId="3C7AAA33"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0</w:t>
            </w:r>
          </w:p>
        </w:tc>
      </w:tr>
    </w:tbl>
    <w:p w14:paraId="1E2FD8F6" w14:textId="77777777" w:rsidR="00281313" w:rsidRPr="0097117C" w:rsidRDefault="00281313" w:rsidP="0097117C">
      <w:pPr>
        <w:spacing w:after="0" w:line="240" w:lineRule="auto"/>
        <w:jc w:val="right"/>
        <w:rPr>
          <w:rFonts w:ascii="Times New Roman" w:hAnsi="Times New Roman" w:cs="Times New Roman"/>
          <w:color w:val="000000" w:themeColor="text1"/>
          <w:sz w:val="24"/>
          <w:szCs w:val="24"/>
        </w:rPr>
      </w:pPr>
    </w:p>
    <w:p w14:paraId="5A6ED1B8" w14:textId="2B740D52" w:rsidR="00747F4A" w:rsidRPr="0097117C" w:rsidRDefault="00281313" w:rsidP="0097117C">
      <w:pPr>
        <w:spacing w:after="0" w:line="240" w:lineRule="auto"/>
        <w:jc w:val="right"/>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9 lentelė</w:t>
      </w:r>
    </w:p>
    <w:tbl>
      <w:tblPr>
        <w:tblW w:w="9780" w:type="dxa"/>
        <w:tblInd w:w="-8" w:type="dxa"/>
        <w:tblLayout w:type="fixed"/>
        <w:tblLook w:val="0000" w:firstRow="0" w:lastRow="0" w:firstColumn="0" w:lastColumn="0" w:noHBand="0" w:noVBand="0"/>
      </w:tblPr>
      <w:tblGrid>
        <w:gridCol w:w="1740"/>
        <w:gridCol w:w="8040"/>
      </w:tblGrid>
      <w:tr w:rsidR="004B17E1" w:rsidRPr="0097117C" w14:paraId="007E19E4" w14:textId="77777777" w:rsidTr="004B17E1">
        <w:tc>
          <w:tcPr>
            <w:tcW w:w="1740" w:type="dxa"/>
            <w:tcBorders>
              <w:top w:val="single" w:sz="6" w:space="0" w:color="000000"/>
              <w:left w:val="single" w:sz="6" w:space="0" w:color="000000"/>
              <w:bottom w:val="single" w:sz="6" w:space="0" w:color="000000"/>
            </w:tcBorders>
            <w:shd w:val="clear" w:color="auto" w:fill="auto"/>
          </w:tcPr>
          <w:p w14:paraId="6870781A"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Projektai, programos</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3DBC6BBD" w14:textId="77777777" w:rsidR="00747F4A" w:rsidRPr="0097117C" w:rsidRDefault="00747F4A"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Pavadinimas / dalyvavusių mokinių skaičius (proc. nuo bendro mokinių skaičiaus)</w:t>
            </w:r>
          </w:p>
        </w:tc>
      </w:tr>
      <w:tr w:rsidR="004B17E1" w:rsidRPr="0097117C" w14:paraId="69A2192C" w14:textId="77777777" w:rsidTr="004B17E1">
        <w:tc>
          <w:tcPr>
            <w:tcW w:w="1740" w:type="dxa"/>
            <w:tcBorders>
              <w:top w:val="single" w:sz="6" w:space="0" w:color="000000"/>
              <w:left w:val="single" w:sz="6" w:space="0" w:color="000000"/>
              <w:bottom w:val="single" w:sz="6" w:space="0" w:color="000000"/>
            </w:tcBorders>
            <w:shd w:val="clear" w:color="auto" w:fill="auto"/>
          </w:tcPr>
          <w:p w14:paraId="00B3E658"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Socialiniai</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10987F63" w14:textId="61F20E86"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LIONS QUEST programos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Laikas kartu</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Paauglystės kryžkelės</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Raktai į sėkmę</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(100 proc.)</w:t>
            </w:r>
          </w:p>
          <w:p w14:paraId="455BA788" w14:textId="68A59EC7"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Gerosios savijautos programa</w:t>
            </w: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 xml:space="preserve"> (100 proc.)</w:t>
            </w:r>
          </w:p>
          <w:p w14:paraId="6836DE30" w14:textId="22EB9B74"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Kino </w:t>
            </w:r>
            <w:proofErr w:type="spellStart"/>
            <w:r w:rsidRPr="0097117C">
              <w:rPr>
                <w:rFonts w:ascii="Times New Roman" w:hAnsi="Times New Roman" w:cs="Times New Roman"/>
                <w:color w:val="000000" w:themeColor="text1"/>
                <w:sz w:val="24"/>
                <w:szCs w:val="24"/>
              </w:rPr>
              <w:t>busas</w:t>
            </w:r>
            <w:proofErr w:type="spellEnd"/>
            <w:r w:rsidRPr="0097117C">
              <w:rPr>
                <w:rFonts w:ascii="Times New Roman" w:hAnsi="Times New Roman" w:cs="Times New Roman"/>
                <w:color w:val="000000" w:themeColor="text1"/>
                <w:sz w:val="24"/>
                <w:szCs w:val="24"/>
              </w:rPr>
              <w:t xml:space="preserve">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Kino dirbtuvės</w:t>
            </w:r>
            <w:r w:rsidR="00AD35B1" w:rsidRPr="0097117C">
              <w:rPr>
                <w:rFonts w:ascii="Times New Roman" w:hAnsi="Times New Roman" w:cs="Times New Roman"/>
                <w:color w:val="000000" w:themeColor="text1"/>
                <w:sz w:val="24"/>
                <w:szCs w:val="24"/>
              </w:rPr>
              <w:t>“</w:t>
            </w:r>
          </w:p>
          <w:p w14:paraId="1BF6CE6D" w14:textId="0F67A291"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Vaikų ir jaunimo socializacijos programa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Vasarėlė</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xml:space="preserve"> (57 mok.)</w:t>
            </w:r>
          </w:p>
          <w:p w14:paraId="6659F028" w14:textId="0F44EAC9"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Savaitė be patyčių</w:t>
            </w: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 xml:space="preserve"> (100 proc.)</w:t>
            </w:r>
          </w:p>
          <w:p w14:paraId="235F1017" w14:textId="4BDCB999"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Judumo savaitė</w:t>
            </w: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 xml:space="preserve"> (100 proc.)</w:t>
            </w:r>
          </w:p>
          <w:p w14:paraId="10F908DE"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Tolerancijos diena (90 proc.)</w:t>
            </w:r>
          </w:p>
          <w:p w14:paraId="3CD5DD34" w14:textId="520452DB"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Atmintis gyva, nes liudija</w:t>
            </w: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 xml:space="preserve"> (100 proc.)</w:t>
            </w:r>
          </w:p>
          <w:p w14:paraId="7393E256" w14:textId="77777777" w:rsidR="00747F4A" w:rsidRPr="0097117C" w:rsidRDefault="00747F4A" w:rsidP="0097117C">
            <w:pPr>
              <w:spacing w:after="0" w:line="240" w:lineRule="auto"/>
              <w:rPr>
                <w:rFonts w:ascii="Times New Roman" w:hAnsi="Times New Roman" w:cs="Times New Roman"/>
                <w:color w:val="000000" w:themeColor="text1"/>
                <w:sz w:val="24"/>
                <w:szCs w:val="24"/>
                <w:highlight w:val="white"/>
              </w:rPr>
            </w:pPr>
            <w:r w:rsidRPr="0097117C">
              <w:rPr>
                <w:rFonts w:ascii="Times New Roman" w:hAnsi="Times New Roman" w:cs="Times New Roman"/>
                <w:color w:val="000000" w:themeColor="text1"/>
                <w:sz w:val="24"/>
                <w:szCs w:val="24"/>
                <w:highlight w:val="white"/>
              </w:rPr>
              <w:t xml:space="preserve">Mokyklos, kuriai įteikiama Gedimino pilies bokšto Lietuvos valstybinė vėliava, konkursas </w:t>
            </w:r>
          </w:p>
          <w:p w14:paraId="0B5F0444" w14:textId="059C2063" w:rsidR="00747F4A" w:rsidRPr="0097117C" w:rsidRDefault="00AD35B1" w:rsidP="0097117C">
            <w:pPr>
              <w:spacing w:after="0" w:line="240" w:lineRule="auto"/>
              <w:rPr>
                <w:rFonts w:ascii="Times New Roman" w:hAnsi="Times New Roman" w:cs="Times New Roman"/>
                <w:color w:val="000000" w:themeColor="text1"/>
                <w:sz w:val="24"/>
                <w:szCs w:val="24"/>
                <w:highlight w:val="white"/>
              </w:rPr>
            </w:pPr>
            <w:r w:rsidRPr="0097117C">
              <w:rPr>
                <w:rFonts w:ascii="Times New Roman" w:hAnsi="Times New Roman" w:cs="Times New Roman"/>
                <w:color w:val="000000" w:themeColor="text1"/>
                <w:sz w:val="24"/>
                <w:szCs w:val="24"/>
                <w:highlight w:val="white"/>
              </w:rPr>
              <w:t>„</w:t>
            </w:r>
            <w:r w:rsidR="00747F4A" w:rsidRPr="0097117C">
              <w:rPr>
                <w:rFonts w:ascii="Times New Roman" w:hAnsi="Times New Roman" w:cs="Times New Roman"/>
                <w:color w:val="000000" w:themeColor="text1"/>
                <w:sz w:val="24"/>
                <w:szCs w:val="24"/>
                <w:highlight w:val="white"/>
              </w:rPr>
              <w:t>Dalyvaujamasis biudžetas Lietuvos mokyklose</w:t>
            </w:r>
            <w:r w:rsidRPr="0097117C">
              <w:rPr>
                <w:rFonts w:ascii="Times New Roman" w:hAnsi="Times New Roman" w:cs="Times New Roman"/>
                <w:color w:val="000000" w:themeColor="text1"/>
                <w:sz w:val="24"/>
                <w:szCs w:val="24"/>
                <w:highlight w:val="white"/>
              </w:rPr>
              <w:t xml:space="preserve">“ </w:t>
            </w:r>
            <w:r w:rsidR="00747F4A" w:rsidRPr="0097117C">
              <w:rPr>
                <w:rFonts w:ascii="Times New Roman" w:hAnsi="Times New Roman" w:cs="Times New Roman"/>
                <w:color w:val="000000" w:themeColor="text1"/>
                <w:sz w:val="24"/>
                <w:szCs w:val="24"/>
                <w:highlight w:val="white"/>
              </w:rPr>
              <w:t>(64 proc.)</w:t>
            </w:r>
          </w:p>
          <w:p w14:paraId="57336477" w14:textId="14D4EF4C" w:rsidR="00747F4A" w:rsidRPr="0097117C" w:rsidRDefault="00747F4A" w:rsidP="0097117C">
            <w:pPr>
              <w:spacing w:after="0" w:line="240" w:lineRule="auto"/>
              <w:rPr>
                <w:rFonts w:ascii="Times New Roman" w:hAnsi="Times New Roman" w:cs="Times New Roman"/>
                <w:color w:val="000000" w:themeColor="text1"/>
                <w:sz w:val="24"/>
                <w:szCs w:val="24"/>
                <w:highlight w:val="white"/>
              </w:rPr>
            </w:pPr>
            <w:proofErr w:type="spellStart"/>
            <w:r w:rsidRPr="0097117C">
              <w:rPr>
                <w:rFonts w:ascii="Times New Roman" w:hAnsi="Times New Roman" w:cs="Times New Roman"/>
                <w:color w:val="000000" w:themeColor="text1"/>
                <w:sz w:val="24"/>
                <w:szCs w:val="24"/>
              </w:rPr>
              <w:t>Wahatansu</w:t>
            </w:r>
            <w:proofErr w:type="spellEnd"/>
            <w:r w:rsidRPr="0097117C">
              <w:rPr>
                <w:rFonts w:ascii="Times New Roman" w:hAnsi="Times New Roman" w:cs="Times New Roman"/>
                <w:color w:val="000000" w:themeColor="text1"/>
                <w:sz w:val="24"/>
                <w:szCs w:val="24"/>
              </w:rPr>
              <w:t xml:space="preserve"> </w:t>
            </w:r>
            <w:r w:rsidR="00AD35B1" w:rsidRPr="0097117C">
              <w:rPr>
                <w:rFonts w:ascii="Times New Roman" w:hAnsi="Times New Roman" w:cs="Times New Roman"/>
                <w:color w:val="000000" w:themeColor="text1"/>
                <w:sz w:val="24"/>
                <w:szCs w:val="24"/>
              </w:rPr>
              <w:t>„</w:t>
            </w:r>
            <w:proofErr w:type="spellStart"/>
            <w:r w:rsidRPr="0097117C">
              <w:rPr>
                <w:rFonts w:ascii="Times New Roman" w:hAnsi="Times New Roman" w:cs="Times New Roman"/>
                <w:color w:val="000000" w:themeColor="text1"/>
                <w:sz w:val="24"/>
                <w:szCs w:val="24"/>
              </w:rPr>
              <w:t>Super</w:t>
            </w:r>
            <w:proofErr w:type="spellEnd"/>
            <w:r w:rsidRPr="0097117C">
              <w:rPr>
                <w:rFonts w:ascii="Times New Roman" w:hAnsi="Times New Roman" w:cs="Times New Roman"/>
                <w:color w:val="000000" w:themeColor="text1"/>
                <w:sz w:val="24"/>
                <w:szCs w:val="24"/>
              </w:rPr>
              <w:t xml:space="preserve"> klasė</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 Komandos formavimo programa (30 proc.)</w:t>
            </w:r>
          </w:p>
        </w:tc>
      </w:tr>
      <w:tr w:rsidR="004B17E1" w:rsidRPr="0097117C" w14:paraId="5851C354" w14:textId="77777777" w:rsidTr="004B17E1">
        <w:tc>
          <w:tcPr>
            <w:tcW w:w="1740" w:type="dxa"/>
            <w:tcBorders>
              <w:top w:val="single" w:sz="6" w:space="0" w:color="000000"/>
              <w:left w:val="single" w:sz="6" w:space="0" w:color="000000"/>
              <w:bottom w:val="single" w:sz="6" w:space="0" w:color="000000"/>
            </w:tcBorders>
            <w:shd w:val="clear" w:color="auto" w:fill="auto"/>
          </w:tcPr>
          <w:p w14:paraId="0AAC9510"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Sveikatinimo</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19DF45C1" w14:textId="13C48D5F"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LIONS QUEST programos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Laikas kartu</w:t>
            </w:r>
            <w:r w:rsidR="00AD35B1" w:rsidRPr="0097117C">
              <w:rPr>
                <w:rFonts w:ascii="Times New Roman" w:hAnsi="Times New Roman" w:cs="Times New Roman"/>
                <w:color w:val="000000" w:themeColor="text1"/>
                <w:sz w:val="24"/>
                <w:szCs w:val="24"/>
              </w:rPr>
              <w:t>“, „</w:t>
            </w:r>
            <w:r w:rsidRPr="0097117C">
              <w:rPr>
                <w:rFonts w:ascii="Times New Roman" w:hAnsi="Times New Roman" w:cs="Times New Roman"/>
                <w:color w:val="000000" w:themeColor="text1"/>
                <w:sz w:val="24"/>
                <w:szCs w:val="24"/>
              </w:rPr>
              <w:t>Paauglystės kryžkelės</w:t>
            </w:r>
            <w:r w:rsidR="00AD35B1" w:rsidRPr="0097117C">
              <w:rPr>
                <w:rFonts w:ascii="Times New Roman" w:hAnsi="Times New Roman" w:cs="Times New Roman"/>
                <w:color w:val="000000" w:themeColor="text1"/>
                <w:sz w:val="24"/>
                <w:szCs w:val="24"/>
              </w:rPr>
              <w:t>“, „</w:t>
            </w:r>
            <w:r w:rsidRPr="0097117C">
              <w:rPr>
                <w:rFonts w:ascii="Times New Roman" w:hAnsi="Times New Roman" w:cs="Times New Roman"/>
                <w:color w:val="000000" w:themeColor="text1"/>
                <w:sz w:val="24"/>
                <w:szCs w:val="24"/>
              </w:rPr>
              <w:t>Raktai į sėkmę</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(100 proc.)</w:t>
            </w:r>
          </w:p>
          <w:p w14:paraId="2583C6C5"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Sveikatos ir lytiškumo ugdymo bei rengimo šeimai bendroji programa (integruojama į dalykus, klasės valandėles) (100 proc.)</w:t>
            </w:r>
          </w:p>
          <w:p w14:paraId="4B6D3C3F" w14:textId="74A7485B"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Visuomenės sveikatos rėmimo programa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Sveikatos kelias</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(100 proc.</w:t>
            </w:r>
            <w:r w:rsidR="00AD35B1" w:rsidRPr="0097117C">
              <w:rPr>
                <w:rFonts w:ascii="Times New Roman" w:hAnsi="Times New Roman" w:cs="Times New Roman"/>
                <w:color w:val="000000" w:themeColor="text1"/>
                <w:sz w:val="24"/>
                <w:szCs w:val="24"/>
              </w:rPr>
              <w:t>)</w:t>
            </w:r>
          </w:p>
          <w:p w14:paraId="38AD1E12" w14:textId="77777777" w:rsidR="00747F4A" w:rsidRPr="0097117C" w:rsidRDefault="00747F4A" w:rsidP="0097117C">
            <w:pPr>
              <w:spacing w:after="0" w:line="240" w:lineRule="auto"/>
              <w:rPr>
                <w:rFonts w:ascii="Times New Roman" w:hAnsi="Times New Roman" w:cs="Times New Roman"/>
                <w:color w:val="000000" w:themeColor="text1"/>
                <w:sz w:val="24"/>
                <w:szCs w:val="24"/>
              </w:rPr>
            </w:pPr>
            <w:proofErr w:type="spellStart"/>
            <w:r w:rsidRPr="0097117C">
              <w:rPr>
                <w:rFonts w:ascii="Times New Roman" w:hAnsi="Times New Roman" w:cs="Times New Roman"/>
                <w:color w:val="000000" w:themeColor="text1"/>
                <w:sz w:val="24"/>
                <w:szCs w:val="24"/>
              </w:rPr>
              <w:t>Aids</w:t>
            </w:r>
            <w:proofErr w:type="spellEnd"/>
            <w:r w:rsidRPr="0097117C">
              <w:rPr>
                <w:rFonts w:ascii="Times New Roman" w:hAnsi="Times New Roman" w:cs="Times New Roman"/>
                <w:color w:val="000000" w:themeColor="text1"/>
                <w:sz w:val="24"/>
                <w:szCs w:val="24"/>
              </w:rPr>
              <w:t xml:space="preserve"> diena (60 proc.)</w:t>
            </w:r>
          </w:p>
          <w:p w14:paraId="64676291" w14:textId="1D126ED8"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Psichikos sveikatos diena</w:t>
            </w:r>
            <w:r w:rsidR="006A0896">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(100 proc.)</w:t>
            </w:r>
          </w:p>
          <w:p w14:paraId="6D3D4032" w14:textId="343F8013"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Projektas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Mokyklos eina</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(I etapas ir patekome į II etapą) (70 proc.)</w:t>
            </w:r>
          </w:p>
          <w:p w14:paraId="61D4B11A"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Rokiškio visuomenės sveikatos biuro organizuojamos paskaitos ir susitikimai (apie žalingus įpročius, higieną, lytiškumą, patyčias ir kt.)</w:t>
            </w:r>
          </w:p>
          <w:p w14:paraId="379B24DD"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Projektas „Rokiškio rajono vaikų sveiko ir aktyvaus gyvenimo būdo skatinimas“, mugė, stiprinanti vaikų psichinę sveikatą (30 proc.)</w:t>
            </w:r>
          </w:p>
          <w:p w14:paraId="55E1F3C5" w14:textId="77777777" w:rsidR="00747F4A" w:rsidRPr="0097117C" w:rsidRDefault="00747F4A" w:rsidP="0097117C">
            <w:pPr>
              <w:spacing w:after="0" w:line="240" w:lineRule="auto"/>
              <w:rPr>
                <w:rFonts w:ascii="Times New Roman" w:hAnsi="Times New Roman" w:cs="Times New Roman"/>
                <w:color w:val="000000" w:themeColor="text1"/>
                <w:sz w:val="24"/>
                <w:szCs w:val="24"/>
              </w:rPr>
            </w:pPr>
          </w:p>
        </w:tc>
      </w:tr>
      <w:tr w:rsidR="004B17E1" w:rsidRPr="0097117C" w14:paraId="5B3848A9" w14:textId="77777777" w:rsidTr="004B17E1">
        <w:tc>
          <w:tcPr>
            <w:tcW w:w="1740" w:type="dxa"/>
            <w:tcBorders>
              <w:top w:val="single" w:sz="6" w:space="0" w:color="000000"/>
              <w:left w:val="single" w:sz="6" w:space="0" w:color="000000"/>
              <w:bottom w:val="single" w:sz="6" w:space="0" w:color="000000"/>
            </w:tcBorders>
            <w:shd w:val="clear" w:color="auto" w:fill="auto"/>
          </w:tcPr>
          <w:p w14:paraId="53BF4388"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Mokomieji </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6B8EA653" w14:textId="2B065BCF"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ES projektas 09.2.1-ESFA-K-728 ikimokyklinio ir bendrojo ugdymo mokyklų veiklos tobulinimas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Mokau(</w:t>
            </w:r>
            <w:proofErr w:type="spellStart"/>
            <w:r w:rsidRPr="0097117C">
              <w:rPr>
                <w:rFonts w:ascii="Times New Roman" w:hAnsi="Times New Roman" w:cs="Times New Roman"/>
                <w:color w:val="000000" w:themeColor="text1"/>
                <w:sz w:val="24"/>
                <w:szCs w:val="24"/>
              </w:rPr>
              <w:t>si</w:t>
            </w:r>
            <w:proofErr w:type="spellEnd"/>
            <w:r w:rsidRPr="0097117C">
              <w:rPr>
                <w:rFonts w:ascii="Times New Roman" w:hAnsi="Times New Roman" w:cs="Times New Roman"/>
                <w:color w:val="000000" w:themeColor="text1"/>
                <w:sz w:val="24"/>
                <w:szCs w:val="24"/>
              </w:rPr>
              <w:t>).</w:t>
            </w:r>
            <w:proofErr w:type="spellStart"/>
            <w:r w:rsidRPr="0097117C">
              <w:rPr>
                <w:rFonts w:ascii="Times New Roman" w:hAnsi="Times New Roman" w:cs="Times New Roman"/>
                <w:color w:val="000000" w:themeColor="text1"/>
                <w:sz w:val="24"/>
                <w:szCs w:val="24"/>
              </w:rPr>
              <w:t>Taikau.Dalinuosi</w:t>
            </w:r>
            <w:proofErr w:type="spellEnd"/>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(40 proc.)</w:t>
            </w:r>
          </w:p>
          <w:p w14:paraId="5A8FA9E6" w14:textId="0FF8137C"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Nacionalinio kultūros centro kartu su vaikų choru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Ugnelė</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 xml:space="preserve">projektas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Jungtinis Lietuvos vaikų choras</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(4,3 proc.)</w:t>
            </w:r>
          </w:p>
          <w:p w14:paraId="5475BE2F" w14:textId="79D61880"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Kultūros paso</w:t>
            </w:r>
            <w:r w:rsidRPr="0097117C">
              <w:rPr>
                <w:rFonts w:ascii="Times New Roman" w:hAnsi="Times New Roman" w:cs="Times New Roman"/>
                <w:color w:val="000000" w:themeColor="text1"/>
                <w:sz w:val="24"/>
                <w:szCs w:val="24"/>
              </w:rPr>
              <w:t xml:space="preserve">“ </w:t>
            </w:r>
            <w:r w:rsidR="00747F4A" w:rsidRPr="0097117C">
              <w:rPr>
                <w:rFonts w:ascii="Times New Roman" w:hAnsi="Times New Roman" w:cs="Times New Roman"/>
                <w:color w:val="000000" w:themeColor="text1"/>
                <w:sz w:val="24"/>
                <w:szCs w:val="24"/>
              </w:rPr>
              <w:t xml:space="preserve">edukacinės programos (100 </w:t>
            </w:r>
            <w:proofErr w:type="spellStart"/>
            <w:r w:rsidR="00747F4A" w:rsidRPr="0097117C">
              <w:rPr>
                <w:rFonts w:ascii="Times New Roman" w:hAnsi="Times New Roman" w:cs="Times New Roman"/>
                <w:color w:val="000000" w:themeColor="text1"/>
                <w:sz w:val="24"/>
                <w:szCs w:val="24"/>
              </w:rPr>
              <w:t>proc</w:t>
            </w:r>
            <w:proofErr w:type="spellEnd"/>
            <w:r w:rsidR="00747F4A" w:rsidRPr="0097117C">
              <w:rPr>
                <w:rFonts w:ascii="Times New Roman" w:hAnsi="Times New Roman" w:cs="Times New Roman"/>
                <w:color w:val="000000" w:themeColor="text1"/>
                <w:sz w:val="24"/>
                <w:szCs w:val="24"/>
              </w:rPr>
              <w:t>)</w:t>
            </w:r>
          </w:p>
          <w:p w14:paraId="440E04EA" w14:textId="330294B1"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Profesionalaus scenos meno sklaid</w:t>
            </w:r>
            <w:r w:rsidR="00DC1BCE" w:rsidRPr="0097117C">
              <w:rPr>
                <w:rFonts w:ascii="Times New Roman" w:hAnsi="Times New Roman" w:cs="Times New Roman"/>
                <w:color w:val="000000" w:themeColor="text1"/>
                <w:sz w:val="24"/>
                <w:szCs w:val="24"/>
              </w:rPr>
              <w:t>os</w:t>
            </w:r>
            <w:r w:rsidRPr="0097117C">
              <w:rPr>
                <w:rFonts w:ascii="Times New Roman" w:hAnsi="Times New Roman" w:cs="Times New Roman"/>
                <w:color w:val="000000" w:themeColor="text1"/>
                <w:sz w:val="24"/>
                <w:szCs w:val="24"/>
              </w:rPr>
              <w:t xml:space="preserve"> regionuose projektas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Lėlių teatro magija</w:t>
            </w:r>
            <w:r w:rsidR="00AD35B1"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(36 proc.)</w:t>
            </w:r>
          </w:p>
          <w:p w14:paraId="79A5383F" w14:textId="77777777" w:rsidR="00747F4A" w:rsidRDefault="00747F4A" w:rsidP="0097117C">
            <w:pPr>
              <w:spacing w:after="0" w:line="240" w:lineRule="auto"/>
              <w:rPr>
                <w:rFonts w:ascii="Times New Roman" w:hAnsi="Times New Roman" w:cs="Times New Roman"/>
                <w:color w:val="000000" w:themeColor="text1"/>
                <w:sz w:val="24"/>
                <w:szCs w:val="24"/>
              </w:rPr>
            </w:pPr>
            <w:proofErr w:type="spellStart"/>
            <w:r w:rsidRPr="0097117C">
              <w:rPr>
                <w:rFonts w:ascii="Times New Roman" w:hAnsi="Times New Roman" w:cs="Times New Roman"/>
                <w:color w:val="000000" w:themeColor="text1"/>
                <w:sz w:val="24"/>
                <w:szCs w:val="24"/>
              </w:rPr>
              <w:t>Ilzenbergo</w:t>
            </w:r>
            <w:proofErr w:type="spellEnd"/>
            <w:r w:rsidRPr="0097117C">
              <w:rPr>
                <w:rFonts w:ascii="Times New Roman" w:hAnsi="Times New Roman" w:cs="Times New Roman"/>
                <w:color w:val="000000" w:themeColor="text1"/>
                <w:sz w:val="24"/>
                <w:szCs w:val="24"/>
              </w:rPr>
              <w:t xml:space="preserve"> dvaro </w:t>
            </w:r>
            <w:proofErr w:type="spellStart"/>
            <w:r w:rsidRPr="0097117C">
              <w:rPr>
                <w:rFonts w:ascii="Times New Roman" w:hAnsi="Times New Roman" w:cs="Times New Roman"/>
                <w:color w:val="000000" w:themeColor="text1"/>
                <w:sz w:val="24"/>
                <w:szCs w:val="24"/>
              </w:rPr>
              <w:t>festivaliukas</w:t>
            </w:r>
            <w:proofErr w:type="spellEnd"/>
            <w:r w:rsidRPr="0097117C">
              <w:rPr>
                <w:rFonts w:ascii="Times New Roman" w:hAnsi="Times New Roman" w:cs="Times New Roman"/>
                <w:color w:val="000000" w:themeColor="text1"/>
                <w:sz w:val="24"/>
                <w:szCs w:val="24"/>
              </w:rPr>
              <w:t xml:space="preserve"> vaikams (36 proc.)</w:t>
            </w:r>
          </w:p>
          <w:p w14:paraId="68DF57CD" w14:textId="1F1B6959" w:rsidR="006A0896" w:rsidRPr="0097117C" w:rsidRDefault="006A0896" w:rsidP="0097117C">
            <w:pPr>
              <w:spacing w:after="0" w:line="240" w:lineRule="auto"/>
              <w:rPr>
                <w:rFonts w:ascii="Times New Roman" w:hAnsi="Times New Roman" w:cs="Times New Roman"/>
                <w:color w:val="000000" w:themeColor="text1"/>
                <w:sz w:val="24"/>
                <w:szCs w:val="24"/>
              </w:rPr>
            </w:pPr>
          </w:p>
        </w:tc>
      </w:tr>
      <w:tr w:rsidR="004B17E1" w:rsidRPr="0097117C" w14:paraId="00466D84" w14:textId="77777777" w:rsidTr="004B17E1">
        <w:tc>
          <w:tcPr>
            <w:tcW w:w="1740" w:type="dxa"/>
            <w:tcBorders>
              <w:top w:val="single" w:sz="6" w:space="0" w:color="000000"/>
              <w:left w:val="single" w:sz="6" w:space="0" w:color="000000"/>
              <w:bottom w:val="single" w:sz="6" w:space="0" w:color="000000"/>
            </w:tcBorders>
            <w:shd w:val="clear" w:color="auto" w:fill="auto"/>
          </w:tcPr>
          <w:p w14:paraId="19485888"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lastRenderedPageBreak/>
              <w:t xml:space="preserve">Bendruomenės </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07792AC8" w14:textId="050F2831"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Vasario-16 </w:t>
            </w:r>
            <w:proofErr w:type="spellStart"/>
            <w:r w:rsidRPr="0097117C">
              <w:rPr>
                <w:rFonts w:ascii="Times New Roman" w:hAnsi="Times New Roman" w:cs="Times New Roman"/>
                <w:color w:val="000000" w:themeColor="text1"/>
                <w:sz w:val="24"/>
                <w:szCs w:val="24"/>
              </w:rPr>
              <w:t>osios</w:t>
            </w:r>
            <w:proofErr w:type="spellEnd"/>
            <w:r w:rsidRPr="0097117C">
              <w:rPr>
                <w:rFonts w:ascii="Times New Roman" w:hAnsi="Times New Roman" w:cs="Times New Roman"/>
                <w:color w:val="000000" w:themeColor="text1"/>
                <w:sz w:val="24"/>
                <w:szCs w:val="24"/>
              </w:rPr>
              <w:t xml:space="preserve"> paminėjimas (100 </w:t>
            </w:r>
            <w:proofErr w:type="spellStart"/>
            <w:r w:rsidRPr="0097117C">
              <w:rPr>
                <w:rFonts w:ascii="Times New Roman" w:hAnsi="Times New Roman" w:cs="Times New Roman"/>
                <w:color w:val="000000" w:themeColor="text1"/>
                <w:sz w:val="24"/>
                <w:szCs w:val="24"/>
              </w:rPr>
              <w:t>proc</w:t>
            </w:r>
            <w:proofErr w:type="spellEnd"/>
            <w:r w:rsidRPr="0097117C">
              <w:rPr>
                <w:rFonts w:ascii="Times New Roman" w:hAnsi="Times New Roman" w:cs="Times New Roman"/>
                <w:color w:val="000000" w:themeColor="text1"/>
                <w:sz w:val="24"/>
                <w:szCs w:val="24"/>
              </w:rPr>
              <w:t>)</w:t>
            </w:r>
          </w:p>
          <w:p w14:paraId="4E6AF82C" w14:textId="318583C4"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Kovo 11-osios paminėjimas (100 proc.)</w:t>
            </w:r>
          </w:p>
          <w:p w14:paraId="78BF8EB1" w14:textId="77777777"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Sausio 13-osios paminėjimas (100 proc.)</w:t>
            </w:r>
          </w:p>
          <w:p w14:paraId="67D20CEA" w14:textId="6F79FB40"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Juodupės bendruomenės projektas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Rojaus obuolių įteikimas</w:t>
            </w:r>
            <w:r w:rsidR="00DC1BCE" w:rsidRPr="0097117C">
              <w:rPr>
                <w:rFonts w:ascii="Times New Roman" w:hAnsi="Times New Roman" w:cs="Times New Roman"/>
                <w:color w:val="000000" w:themeColor="text1"/>
                <w:sz w:val="24"/>
                <w:szCs w:val="24"/>
              </w:rPr>
              <w:t xml:space="preserve">“ </w:t>
            </w:r>
            <w:r w:rsidRPr="0097117C">
              <w:rPr>
                <w:rFonts w:ascii="Times New Roman" w:hAnsi="Times New Roman" w:cs="Times New Roman"/>
                <w:color w:val="000000" w:themeColor="text1"/>
                <w:sz w:val="24"/>
                <w:szCs w:val="24"/>
              </w:rPr>
              <w:t xml:space="preserve">(30 proc.) </w:t>
            </w:r>
          </w:p>
        </w:tc>
      </w:tr>
      <w:tr w:rsidR="004B17E1" w:rsidRPr="0097117C" w14:paraId="1E2F766E" w14:textId="77777777" w:rsidTr="004B17E1">
        <w:tc>
          <w:tcPr>
            <w:tcW w:w="1740" w:type="dxa"/>
            <w:tcBorders>
              <w:top w:val="single" w:sz="6" w:space="0" w:color="000000"/>
              <w:left w:val="single" w:sz="6" w:space="0" w:color="000000"/>
              <w:bottom w:val="single" w:sz="6" w:space="0" w:color="000000"/>
            </w:tcBorders>
            <w:shd w:val="clear" w:color="auto" w:fill="auto"/>
          </w:tcPr>
          <w:p w14:paraId="28E401C6"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Tarptautiniai</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4E24D1D6" w14:textId="64C237F8"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r w:rsidR="00747F4A" w:rsidRPr="0097117C">
              <w:rPr>
                <w:rFonts w:ascii="Times New Roman" w:hAnsi="Times New Roman" w:cs="Times New Roman"/>
                <w:color w:val="000000" w:themeColor="text1"/>
                <w:sz w:val="24"/>
                <w:szCs w:val="24"/>
              </w:rPr>
              <w:t>Mokyklos</w:t>
            </w:r>
            <w:r w:rsidR="00DC1BCE" w:rsidRPr="0097117C">
              <w:rPr>
                <w:rFonts w:ascii="Times New Roman" w:hAnsi="Times New Roman" w:cs="Times New Roman"/>
                <w:color w:val="000000" w:themeColor="text1"/>
                <w:sz w:val="24"/>
                <w:szCs w:val="24"/>
              </w:rPr>
              <w:t xml:space="preserve"> – </w:t>
            </w:r>
            <w:r w:rsidR="00747F4A" w:rsidRPr="0097117C">
              <w:rPr>
                <w:rFonts w:ascii="Times New Roman" w:hAnsi="Times New Roman" w:cs="Times New Roman"/>
                <w:color w:val="000000" w:themeColor="text1"/>
                <w:sz w:val="24"/>
                <w:szCs w:val="24"/>
              </w:rPr>
              <w:t>Europos parlamento ambasadorės</w:t>
            </w:r>
            <w:r w:rsidR="00DC1BCE" w:rsidRPr="0097117C">
              <w:rPr>
                <w:rFonts w:ascii="Times New Roman" w:hAnsi="Times New Roman" w:cs="Times New Roman"/>
                <w:color w:val="000000" w:themeColor="text1"/>
                <w:sz w:val="24"/>
                <w:szCs w:val="24"/>
              </w:rPr>
              <w:t xml:space="preserve">“ </w:t>
            </w:r>
            <w:r w:rsidR="00747F4A" w:rsidRPr="0097117C">
              <w:rPr>
                <w:rFonts w:ascii="Times New Roman" w:hAnsi="Times New Roman" w:cs="Times New Roman"/>
                <w:color w:val="000000" w:themeColor="text1"/>
                <w:sz w:val="24"/>
                <w:szCs w:val="24"/>
              </w:rPr>
              <w:t>(60 proc.)</w:t>
            </w:r>
          </w:p>
          <w:p w14:paraId="7592DCD9" w14:textId="7677A859" w:rsidR="00747F4A" w:rsidRPr="0097117C" w:rsidRDefault="00AD35B1"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w:t>
            </w:r>
            <w:proofErr w:type="spellStart"/>
            <w:r w:rsidR="00747F4A" w:rsidRPr="0097117C">
              <w:rPr>
                <w:rFonts w:ascii="Times New Roman" w:hAnsi="Times New Roman" w:cs="Times New Roman"/>
                <w:color w:val="000000" w:themeColor="text1"/>
                <w:sz w:val="24"/>
                <w:szCs w:val="24"/>
              </w:rPr>
              <w:t>Play</w:t>
            </w:r>
            <w:proofErr w:type="spellEnd"/>
            <w:r w:rsidR="00747F4A" w:rsidRPr="0097117C">
              <w:rPr>
                <w:rFonts w:ascii="Times New Roman" w:hAnsi="Times New Roman" w:cs="Times New Roman"/>
                <w:color w:val="000000" w:themeColor="text1"/>
                <w:sz w:val="24"/>
                <w:szCs w:val="24"/>
              </w:rPr>
              <w:t xml:space="preserve"> </w:t>
            </w:r>
            <w:proofErr w:type="spellStart"/>
            <w:r w:rsidR="00747F4A" w:rsidRPr="0097117C">
              <w:rPr>
                <w:rFonts w:ascii="Times New Roman" w:hAnsi="Times New Roman" w:cs="Times New Roman"/>
                <w:color w:val="000000" w:themeColor="text1"/>
                <w:sz w:val="24"/>
                <w:szCs w:val="24"/>
              </w:rPr>
              <w:t>this</w:t>
            </w:r>
            <w:proofErr w:type="spellEnd"/>
            <w:r w:rsidR="00747F4A" w:rsidRPr="0097117C">
              <w:rPr>
                <w:rFonts w:ascii="Times New Roman" w:hAnsi="Times New Roman" w:cs="Times New Roman"/>
                <w:color w:val="000000" w:themeColor="text1"/>
                <w:sz w:val="24"/>
                <w:szCs w:val="24"/>
              </w:rPr>
              <w:t xml:space="preserve"> </w:t>
            </w:r>
            <w:proofErr w:type="spellStart"/>
            <w:r w:rsidR="00747F4A" w:rsidRPr="0097117C">
              <w:rPr>
                <w:rFonts w:ascii="Times New Roman" w:hAnsi="Times New Roman" w:cs="Times New Roman"/>
                <w:color w:val="000000" w:themeColor="text1"/>
                <w:sz w:val="24"/>
                <w:szCs w:val="24"/>
              </w:rPr>
              <w:t>Game-Mixed</w:t>
            </w:r>
            <w:proofErr w:type="spellEnd"/>
            <w:r w:rsidR="00747F4A" w:rsidRPr="0097117C">
              <w:rPr>
                <w:rFonts w:ascii="Times New Roman" w:hAnsi="Times New Roman" w:cs="Times New Roman"/>
                <w:color w:val="000000" w:themeColor="text1"/>
                <w:sz w:val="24"/>
                <w:szCs w:val="24"/>
              </w:rPr>
              <w:t xml:space="preserve"> </w:t>
            </w:r>
            <w:proofErr w:type="spellStart"/>
            <w:r w:rsidR="00747F4A" w:rsidRPr="0097117C">
              <w:rPr>
                <w:rFonts w:ascii="Times New Roman" w:hAnsi="Times New Roman" w:cs="Times New Roman"/>
                <w:color w:val="000000" w:themeColor="text1"/>
                <w:sz w:val="24"/>
                <w:szCs w:val="24"/>
              </w:rPr>
              <w:t>Football</w:t>
            </w:r>
            <w:proofErr w:type="spellEnd"/>
            <w:r w:rsidR="00747F4A" w:rsidRPr="0097117C">
              <w:rPr>
                <w:rFonts w:ascii="Times New Roman" w:hAnsi="Times New Roman" w:cs="Times New Roman"/>
                <w:color w:val="000000" w:themeColor="text1"/>
                <w:sz w:val="24"/>
                <w:szCs w:val="24"/>
              </w:rPr>
              <w:t xml:space="preserve"> </w:t>
            </w:r>
            <w:proofErr w:type="spellStart"/>
            <w:r w:rsidR="00747F4A" w:rsidRPr="0097117C">
              <w:rPr>
                <w:rFonts w:ascii="Times New Roman" w:hAnsi="Times New Roman" w:cs="Times New Roman"/>
                <w:color w:val="000000" w:themeColor="text1"/>
                <w:sz w:val="24"/>
                <w:szCs w:val="24"/>
              </w:rPr>
              <w:t>Children</w:t>
            </w:r>
            <w:proofErr w:type="spellEnd"/>
            <w:r w:rsidR="00DC1BCE" w:rsidRPr="0097117C">
              <w:rPr>
                <w:rFonts w:ascii="Times New Roman" w:hAnsi="Times New Roman" w:cs="Times New Roman"/>
                <w:color w:val="000000" w:themeColor="text1"/>
                <w:sz w:val="24"/>
                <w:szCs w:val="24"/>
              </w:rPr>
              <w:t xml:space="preserve">“ </w:t>
            </w:r>
            <w:r w:rsidR="00747F4A" w:rsidRPr="0097117C">
              <w:rPr>
                <w:rFonts w:ascii="Times New Roman" w:hAnsi="Times New Roman" w:cs="Times New Roman"/>
                <w:color w:val="000000" w:themeColor="text1"/>
                <w:sz w:val="24"/>
                <w:szCs w:val="24"/>
              </w:rPr>
              <w:t>(17 proc.)</w:t>
            </w:r>
          </w:p>
        </w:tc>
      </w:tr>
      <w:tr w:rsidR="004B17E1" w:rsidRPr="0097117C" w14:paraId="6F917143" w14:textId="77777777" w:rsidTr="004B17E1">
        <w:trPr>
          <w:trHeight w:val="570"/>
        </w:trPr>
        <w:tc>
          <w:tcPr>
            <w:tcW w:w="1740" w:type="dxa"/>
            <w:tcBorders>
              <w:top w:val="single" w:sz="6" w:space="0" w:color="000000"/>
              <w:left w:val="single" w:sz="6" w:space="0" w:color="000000"/>
              <w:bottom w:val="single" w:sz="6" w:space="0" w:color="000000"/>
            </w:tcBorders>
            <w:shd w:val="clear" w:color="auto" w:fill="auto"/>
          </w:tcPr>
          <w:p w14:paraId="1DDF2EB5"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Kiti</w:t>
            </w:r>
          </w:p>
        </w:tc>
        <w:tc>
          <w:tcPr>
            <w:tcW w:w="8040" w:type="dxa"/>
            <w:tcBorders>
              <w:top w:val="single" w:sz="6" w:space="0" w:color="000000"/>
              <w:left w:val="single" w:sz="6" w:space="0" w:color="000000"/>
              <w:bottom w:val="single" w:sz="6" w:space="0" w:color="000000"/>
              <w:right w:val="single" w:sz="6" w:space="0" w:color="000000"/>
            </w:tcBorders>
            <w:shd w:val="clear" w:color="auto" w:fill="auto"/>
          </w:tcPr>
          <w:p w14:paraId="160F99F1" w14:textId="0DC252EB" w:rsidR="00747F4A" w:rsidRPr="0097117C" w:rsidRDefault="00747F4A" w:rsidP="0097117C">
            <w:pPr>
              <w:spacing w:after="0" w:line="240" w:lineRule="auto"/>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 xml:space="preserve">Parengta Juodupės gimnazijos neformaliojo švietimo skyriaus suaugusiųjų švietimo programa </w:t>
            </w:r>
            <w:r w:rsidR="00AD35B1" w:rsidRPr="0097117C">
              <w:rPr>
                <w:rFonts w:ascii="Times New Roman" w:hAnsi="Times New Roman" w:cs="Times New Roman"/>
                <w:color w:val="000000" w:themeColor="text1"/>
                <w:sz w:val="24"/>
                <w:szCs w:val="24"/>
              </w:rPr>
              <w:t>„</w:t>
            </w:r>
            <w:r w:rsidRPr="0097117C">
              <w:rPr>
                <w:rFonts w:ascii="Times New Roman" w:hAnsi="Times New Roman" w:cs="Times New Roman"/>
                <w:color w:val="000000" w:themeColor="text1"/>
                <w:sz w:val="24"/>
                <w:szCs w:val="24"/>
              </w:rPr>
              <w:t>Linijiniai šokiai</w:t>
            </w:r>
            <w:r w:rsidR="00DC1BCE" w:rsidRPr="0097117C">
              <w:rPr>
                <w:rFonts w:ascii="Times New Roman" w:hAnsi="Times New Roman" w:cs="Times New Roman"/>
                <w:color w:val="000000" w:themeColor="text1"/>
                <w:sz w:val="24"/>
                <w:szCs w:val="24"/>
              </w:rPr>
              <w:t>“</w:t>
            </w:r>
          </w:p>
        </w:tc>
      </w:tr>
    </w:tbl>
    <w:p w14:paraId="39B318D1" w14:textId="77777777" w:rsidR="00747F4A" w:rsidRPr="0097117C" w:rsidRDefault="00747F4A" w:rsidP="0097117C">
      <w:pPr>
        <w:spacing w:after="0" w:line="240" w:lineRule="auto"/>
        <w:rPr>
          <w:rFonts w:ascii="Times New Roman" w:hAnsi="Times New Roman" w:cs="Times New Roman"/>
          <w:color w:val="000000" w:themeColor="text1"/>
          <w:sz w:val="24"/>
          <w:szCs w:val="24"/>
        </w:rPr>
      </w:pPr>
    </w:p>
    <w:p w14:paraId="26CBDEF9" w14:textId="247ABA7A" w:rsidR="00747F4A" w:rsidRPr="0097117C" w:rsidRDefault="00747F4A" w:rsidP="001140D5">
      <w:pPr>
        <w:pBdr>
          <w:top w:val="nil"/>
          <w:left w:val="nil"/>
          <w:bottom w:val="nil"/>
          <w:right w:val="nil"/>
          <w:between w:val="nil"/>
        </w:pBdr>
        <w:spacing w:after="0" w:line="240" w:lineRule="auto"/>
        <w:ind w:right="191"/>
        <w:jc w:val="both"/>
        <w:rPr>
          <w:rFonts w:ascii="Times New Roman" w:hAnsi="Times New Roman" w:cs="Times New Roman"/>
          <w:color w:val="000000" w:themeColor="text1"/>
          <w:sz w:val="24"/>
          <w:szCs w:val="24"/>
        </w:rPr>
      </w:pPr>
      <w:r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u w:val="single"/>
        </w:rPr>
        <w:t>Socialiniai projektai</w:t>
      </w:r>
      <w:r w:rsidRPr="0097117C">
        <w:rPr>
          <w:rFonts w:ascii="Times New Roman" w:eastAsia="Times New Roman" w:hAnsi="Times New Roman" w:cs="Times New Roman"/>
          <w:color w:val="000000" w:themeColor="text1"/>
          <w:sz w:val="24"/>
          <w:szCs w:val="24"/>
        </w:rPr>
        <w:t xml:space="preserve"> – socialinius emocinius įgūdžius formuojančios programos, projektai ir kitos veiklos, nukreipti į santykius ir mikroklimatą</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pvz.</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„OLWEUS“, „Antras žingsnis“ ir t.</w:t>
      </w:r>
      <w:r w:rsidR="00DC1BCE"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rPr>
        <w:t>t.;</w:t>
      </w:r>
    </w:p>
    <w:p w14:paraId="7635B026" w14:textId="1350991D" w:rsidR="00747F4A" w:rsidRPr="0097117C" w:rsidRDefault="00747F4A" w:rsidP="001140D5">
      <w:pPr>
        <w:pBdr>
          <w:top w:val="nil"/>
          <w:left w:val="nil"/>
          <w:bottom w:val="nil"/>
          <w:right w:val="nil"/>
          <w:between w:val="nil"/>
        </w:pBdr>
        <w:spacing w:after="0" w:line="240" w:lineRule="auto"/>
        <w:ind w:right="191"/>
        <w:jc w:val="both"/>
        <w:rPr>
          <w:rFonts w:ascii="Times New Roman" w:hAnsi="Times New Roman" w:cs="Times New Roman"/>
          <w:color w:val="000000" w:themeColor="text1"/>
          <w:sz w:val="24"/>
          <w:szCs w:val="24"/>
        </w:rPr>
      </w:pPr>
      <w:r w:rsidRPr="0097117C">
        <w:rPr>
          <w:rFonts w:ascii="Times New Roman" w:eastAsia="Times New Roman" w:hAnsi="Times New Roman" w:cs="Times New Roman"/>
          <w:color w:val="000000" w:themeColor="text1"/>
          <w:sz w:val="24"/>
          <w:szCs w:val="24"/>
        </w:rPr>
        <w:t xml:space="preserve">* Sveikatinimo – vadovaujantis LR </w:t>
      </w:r>
      <w:r w:rsidR="00DC1BCE" w:rsidRPr="0097117C">
        <w:rPr>
          <w:rFonts w:ascii="Times New Roman" w:eastAsia="Times New Roman" w:hAnsi="Times New Roman" w:cs="Times New Roman"/>
          <w:color w:val="000000" w:themeColor="text1"/>
          <w:sz w:val="24"/>
          <w:szCs w:val="24"/>
        </w:rPr>
        <w:t>š</w:t>
      </w:r>
      <w:r w:rsidRPr="0097117C">
        <w:rPr>
          <w:rFonts w:ascii="Times New Roman" w:eastAsia="Times New Roman" w:hAnsi="Times New Roman" w:cs="Times New Roman"/>
          <w:color w:val="000000" w:themeColor="text1"/>
          <w:sz w:val="24"/>
          <w:szCs w:val="24"/>
        </w:rPr>
        <w:t xml:space="preserve">vietimo įstatymo 22 </w:t>
      </w:r>
      <w:proofErr w:type="spellStart"/>
      <w:r w:rsidRPr="0097117C">
        <w:rPr>
          <w:rFonts w:ascii="Times New Roman" w:eastAsia="Times New Roman" w:hAnsi="Times New Roman" w:cs="Times New Roman"/>
          <w:color w:val="000000" w:themeColor="text1"/>
          <w:sz w:val="24"/>
          <w:szCs w:val="24"/>
        </w:rPr>
        <w:t>str</w:t>
      </w:r>
      <w:proofErr w:type="spellEnd"/>
      <w:r w:rsidRPr="0097117C">
        <w:rPr>
          <w:rFonts w:ascii="Times New Roman" w:eastAsia="Times New Roman" w:hAnsi="Times New Roman" w:cs="Times New Roman"/>
          <w:color w:val="000000" w:themeColor="text1"/>
          <w:sz w:val="24"/>
          <w:szCs w:val="24"/>
        </w:rPr>
        <w:t>, 43 str. 11 d. ir kitais teisės aktais;</w:t>
      </w:r>
    </w:p>
    <w:p w14:paraId="04B39CC4" w14:textId="4B7FF389" w:rsidR="00747F4A" w:rsidRPr="0097117C" w:rsidRDefault="00747F4A" w:rsidP="001140D5">
      <w:pPr>
        <w:pBdr>
          <w:top w:val="nil"/>
          <w:left w:val="nil"/>
          <w:bottom w:val="nil"/>
          <w:right w:val="nil"/>
          <w:between w:val="nil"/>
        </w:pBdr>
        <w:spacing w:after="0" w:line="240" w:lineRule="auto"/>
        <w:ind w:right="191"/>
        <w:jc w:val="both"/>
        <w:rPr>
          <w:rFonts w:ascii="Times New Roman" w:hAnsi="Times New Roman" w:cs="Times New Roman"/>
          <w:color w:val="000000" w:themeColor="text1"/>
          <w:sz w:val="24"/>
          <w:szCs w:val="24"/>
        </w:rPr>
      </w:pPr>
      <w:r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u w:val="single"/>
        </w:rPr>
        <w:t>Mokomieji projektai</w:t>
      </w:r>
      <w:r w:rsidRPr="0097117C">
        <w:rPr>
          <w:rFonts w:ascii="Times New Roman" w:eastAsia="Times New Roman" w:hAnsi="Times New Roman" w:cs="Times New Roman"/>
          <w:color w:val="000000" w:themeColor="text1"/>
          <w:sz w:val="24"/>
          <w:szCs w:val="24"/>
        </w:rPr>
        <w:t xml:space="preserve"> – dalykiniai ir informaciniai projektai</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w:t>
      </w:r>
      <w:r w:rsidR="00DC1BCE" w:rsidRPr="0097117C">
        <w:rPr>
          <w:rFonts w:ascii="Times New Roman" w:eastAsia="Times New Roman" w:hAnsi="Times New Roman" w:cs="Times New Roman"/>
          <w:color w:val="000000" w:themeColor="text1"/>
          <w:sz w:val="24"/>
          <w:szCs w:val="24"/>
        </w:rPr>
        <w:t xml:space="preserve">skirti, </w:t>
      </w:r>
      <w:r w:rsidRPr="0097117C">
        <w:rPr>
          <w:rFonts w:ascii="Times New Roman" w:eastAsia="Times New Roman" w:hAnsi="Times New Roman" w:cs="Times New Roman"/>
          <w:color w:val="000000" w:themeColor="text1"/>
          <w:sz w:val="24"/>
          <w:szCs w:val="24"/>
        </w:rPr>
        <w:t>pvz.</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karjeros ugdymui, psichikos sveikatai, žalingiems įpročiams ir t.</w:t>
      </w:r>
      <w:r w:rsidR="00DC1BCE"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rPr>
        <w:t>t.;</w:t>
      </w:r>
    </w:p>
    <w:p w14:paraId="7991C186" w14:textId="76842EF6" w:rsidR="00747F4A" w:rsidRPr="0097117C" w:rsidRDefault="00747F4A" w:rsidP="001140D5">
      <w:pPr>
        <w:pBdr>
          <w:top w:val="nil"/>
          <w:left w:val="nil"/>
          <w:bottom w:val="nil"/>
          <w:right w:val="nil"/>
          <w:between w:val="nil"/>
        </w:pBdr>
        <w:spacing w:after="0" w:line="240" w:lineRule="auto"/>
        <w:ind w:right="191"/>
        <w:jc w:val="both"/>
        <w:rPr>
          <w:rFonts w:ascii="Times New Roman" w:hAnsi="Times New Roman" w:cs="Times New Roman"/>
          <w:color w:val="000000" w:themeColor="text1"/>
          <w:sz w:val="24"/>
          <w:szCs w:val="24"/>
        </w:rPr>
      </w:pPr>
      <w:r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u w:val="single"/>
        </w:rPr>
        <w:t>Bendruomenės</w:t>
      </w:r>
      <w:r w:rsidRPr="0097117C">
        <w:rPr>
          <w:rFonts w:ascii="Times New Roman" w:eastAsia="Times New Roman" w:hAnsi="Times New Roman" w:cs="Times New Roman"/>
          <w:color w:val="000000" w:themeColor="text1"/>
          <w:sz w:val="24"/>
          <w:szCs w:val="24"/>
        </w:rPr>
        <w:t xml:space="preserve"> – projektai, kurie vyksta už mokyklos ribų su kitomis organizacijomis</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pvz.</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su senelių ar vaikų globos namais ir t.</w:t>
      </w:r>
      <w:r w:rsidR="00DC1BCE"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rPr>
        <w:t>t.;</w:t>
      </w:r>
    </w:p>
    <w:p w14:paraId="67BA25F7" w14:textId="561FF890" w:rsidR="00747F4A" w:rsidRPr="0097117C" w:rsidRDefault="00747F4A" w:rsidP="001140D5">
      <w:pPr>
        <w:pBdr>
          <w:top w:val="nil"/>
          <w:left w:val="nil"/>
          <w:bottom w:val="nil"/>
          <w:right w:val="nil"/>
          <w:between w:val="nil"/>
        </w:pBdr>
        <w:spacing w:after="0" w:line="240" w:lineRule="auto"/>
        <w:ind w:right="191"/>
        <w:jc w:val="both"/>
        <w:rPr>
          <w:rFonts w:ascii="Times New Roman" w:hAnsi="Times New Roman" w:cs="Times New Roman"/>
          <w:color w:val="000000" w:themeColor="text1"/>
          <w:sz w:val="24"/>
          <w:szCs w:val="24"/>
        </w:rPr>
      </w:pPr>
      <w:r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u w:val="single"/>
        </w:rPr>
        <w:t>Tarptautiniai projektai</w:t>
      </w:r>
      <w:r w:rsidRPr="0097117C">
        <w:rPr>
          <w:rFonts w:ascii="Times New Roman" w:eastAsia="Times New Roman" w:hAnsi="Times New Roman" w:cs="Times New Roman"/>
          <w:color w:val="000000" w:themeColor="text1"/>
          <w:sz w:val="24"/>
          <w:szCs w:val="24"/>
        </w:rPr>
        <w:t xml:space="preserve"> – visi projektai, kuriuose tiesiogiai dalyvauja kitos šalys</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pvz.</w:t>
      </w:r>
      <w:r w:rsidR="00DC1BCE" w:rsidRPr="0097117C">
        <w:rPr>
          <w:rFonts w:ascii="Times New Roman" w:eastAsia="Times New Roman" w:hAnsi="Times New Roman" w:cs="Times New Roman"/>
          <w:color w:val="000000" w:themeColor="text1"/>
          <w:sz w:val="24"/>
          <w:szCs w:val="24"/>
        </w:rPr>
        <w:t>,</w:t>
      </w:r>
      <w:r w:rsidRPr="0097117C">
        <w:rPr>
          <w:rFonts w:ascii="Times New Roman" w:eastAsia="Times New Roman" w:hAnsi="Times New Roman" w:cs="Times New Roman"/>
          <w:color w:val="000000" w:themeColor="text1"/>
          <w:sz w:val="24"/>
          <w:szCs w:val="24"/>
        </w:rPr>
        <w:t xml:space="preserve"> įvairūs mokinių mainai, stažuotės ir t.</w:t>
      </w:r>
      <w:r w:rsidR="00DC1BCE" w:rsidRPr="0097117C">
        <w:rPr>
          <w:rFonts w:ascii="Times New Roman" w:eastAsia="Times New Roman" w:hAnsi="Times New Roman" w:cs="Times New Roman"/>
          <w:color w:val="000000" w:themeColor="text1"/>
          <w:sz w:val="24"/>
          <w:szCs w:val="24"/>
        </w:rPr>
        <w:t xml:space="preserve"> </w:t>
      </w:r>
      <w:r w:rsidRPr="0097117C">
        <w:rPr>
          <w:rFonts w:ascii="Times New Roman" w:eastAsia="Times New Roman" w:hAnsi="Times New Roman" w:cs="Times New Roman"/>
          <w:color w:val="000000" w:themeColor="text1"/>
          <w:sz w:val="24"/>
          <w:szCs w:val="24"/>
        </w:rPr>
        <w:t>t.</w:t>
      </w:r>
    </w:p>
    <w:p w14:paraId="314D3F28" w14:textId="77777777" w:rsidR="00747F4A" w:rsidRPr="0097117C" w:rsidRDefault="00747F4A" w:rsidP="0097117C">
      <w:pPr>
        <w:spacing w:after="0" w:line="240" w:lineRule="auto"/>
        <w:jc w:val="both"/>
        <w:rPr>
          <w:rFonts w:ascii="Times New Roman" w:hAnsi="Times New Roman" w:cs="Times New Roman"/>
          <w:color w:val="000000" w:themeColor="text1"/>
          <w:sz w:val="24"/>
          <w:szCs w:val="24"/>
        </w:rPr>
      </w:pPr>
    </w:p>
    <w:p w14:paraId="66E3E7BB" w14:textId="165C896E" w:rsidR="008B15BA" w:rsidRPr="0097117C" w:rsidRDefault="00572DF9" w:rsidP="0097117C">
      <w:pPr>
        <w:spacing w:after="0" w:line="240" w:lineRule="auto"/>
        <w:jc w:val="center"/>
        <w:rPr>
          <w:rFonts w:ascii="Times New Roman" w:hAnsi="Times New Roman" w:cs="Times New Roman"/>
          <w:color w:val="000000" w:themeColor="text1"/>
          <w:sz w:val="24"/>
          <w:szCs w:val="24"/>
        </w:rPr>
      </w:pPr>
      <w:r w:rsidRPr="0097117C">
        <w:rPr>
          <w:rFonts w:ascii="Times New Roman" w:hAnsi="Times New Roman" w:cs="Times New Roman"/>
          <w:color w:val="000000" w:themeColor="text1"/>
          <w:sz w:val="24"/>
          <w:szCs w:val="24"/>
        </w:rPr>
        <w:t>_____________________________________________________</w:t>
      </w:r>
    </w:p>
    <w:sectPr w:rsidR="008B15BA" w:rsidRPr="0097117C" w:rsidSect="000105CC">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78CE" w14:textId="77777777" w:rsidR="00E07B4B" w:rsidRDefault="00E07B4B" w:rsidP="008020DD">
      <w:pPr>
        <w:spacing w:after="0" w:line="240" w:lineRule="auto"/>
      </w:pPr>
      <w:r>
        <w:separator/>
      </w:r>
    </w:p>
  </w:endnote>
  <w:endnote w:type="continuationSeparator" w:id="0">
    <w:p w14:paraId="5D6968E7" w14:textId="77777777" w:rsidR="00E07B4B" w:rsidRDefault="00E07B4B"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FAA8" w14:textId="77777777" w:rsidR="00E07B4B" w:rsidRDefault="00E07B4B" w:rsidP="008020DD">
      <w:pPr>
        <w:spacing w:after="0" w:line="240" w:lineRule="auto"/>
      </w:pPr>
      <w:r>
        <w:separator/>
      </w:r>
    </w:p>
  </w:footnote>
  <w:footnote w:type="continuationSeparator" w:id="0">
    <w:p w14:paraId="18B4D7DD" w14:textId="77777777" w:rsidR="00E07B4B" w:rsidRDefault="00E07B4B"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4D0F2EC9" w:rsidR="000105CC" w:rsidRDefault="000105CC">
        <w:pPr>
          <w:pStyle w:val="Antrats"/>
          <w:jc w:val="center"/>
        </w:pPr>
        <w:r>
          <w:fldChar w:fldCharType="begin"/>
        </w:r>
        <w:r>
          <w:instrText xml:space="preserve"> PAGE   \* MERGEFORMAT </w:instrText>
        </w:r>
        <w:r>
          <w:fldChar w:fldCharType="separate"/>
        </w:r>
        <w:r>
          <w:rPr>
            <w:noProof/>
          </w:rPr>
          <w:t>22</w:t>
        </w:r>
        <w:r>
          <w:rPr>
            <w:noProof/>
          </w:rPr>
          <w:fldChar w:fldCharType="end"/>
        </w:r>
      </w:p>
    </w:sdtContent>
  </w:sdt>
  <w:p w14:paraId="73CD04F3" w14:textId="77777777" w:rsidR="000105CC" w:rsidRDefault="000105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90C"/>
    <w:multiLevelType w:val="hybridMultilevel"/>
    <w:tmpl w:val="388A8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D390F"/>
    <w:multiLevelType w:val="hybridMultilevel"/>
    <w:tmpl w:val="5AD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2E5D"/>
    <w:multiLevelType w:val="hybridMultilevel"/>
    <w:tmpl w:val="EA1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4" w15:restartNumberingAfterBreak="0">
    <w:nsid w:val="20115704"/>
    <w:multiLevelType w:val="hybridMultilevel"/>
    <w:tmpl w:val="E6F8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2C6E"/>
    <w:multiLevelType w:val="hybridMultilevel"/>
    <w:tmpl w:val="826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851FF"/>
    <w:multiLevelType w:val="hybridMultilevel"/>
    <w:tmpl w:val="D03E634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8"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2D55B5A"/>
    <w:multiLevelType w:val="hybridMultilevel"/>
    <w:tmpl w:val="AA400F0E"/>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0" w15:restartNumberingAfterBreak="0">
    <w:nsid w:val="397A2D32"/>
    <w:multiLevelType w:val="hybridMultilevel"/>
    <w:tmpl w:val="6BB0D650"/>
    <w:lvl w:ilvl="0" w:tplc="384045C8">
      <w:numFmt w:val="bullet"/>
      <w:lvlText w:val="-"/>
      <w:lvlJc w:val="left"/>
      <w:pPr>
        <w:ind w:left="1069" w:hanging="360"/>
      </w:pPr>
      <w:rPr>
        <w:rFonts w:ascii="Times New Roman" w:eastAsiaTheme="minorHAnsi" w:hAnsi="Times New Roman" w:cs="Times New Roman" w:hint="default"/>
        <w:b/>
        <w:color w:val="00B05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48A94E4A"/>
    <w:multiLevelType w:val="hybridMultilevel"/>
    <w:tmpl w:val="7376DF3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4F0A678D"/>
    <w:multiLevelType w:val="multilevel"/>
    <w:tmpl w:val="A64E7F0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4F814B6A"/>
    <w:multiLevelType w:val="hybridMultilevel"/>
    <w:tmpl w:val="86F043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546C6DD1"/>
    <w:multiLevelType w:val="hybridMultilevel"/>
    <w:tmpl w:val="6C9878F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6" w15:restartNumberingAfterBreak="0">
    <w:nsid w:val="55281457"/>
    <w:multiLevelType w:val="hybridMultilevel"/>
    <w:tmpl w:val="EF30C8A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7" w15:restartNumberingAfterBreak="0">
    <w:nsid w:val="57437F48"/>
    <w:multiLevelType w:val="hybridMultilevel"/>
    <w:tmpl w:val="8C7CE44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 w15:restartNumberingAfterBreak="0">
    <w:nsid w:val="59F01DDA"/>
    <w:multiLevelType w:val="hybridMultilevel"/>
    <w:tmpl w:val="F5206E0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9" w15:restartNumberingAfterBreak="0">
    <w:nsid w:val="5EE00725"/>
    <w:multiLevelType w:val="hybridMultilevel"/>
    <w:tmpl w:val="767A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C49A5"/>
    <w:multiLevelType w:val="multilevel"/>
    <w:tmpl w:val="492481D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F4C3829"/>
    <w:multiLevelType w:val="hybridMultilevel"/>
    <w:tmpl w:val="7390C1A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2" w15:restartNumberingAfterBreak="0">
    <w:nsid w:val="5F643F93"/>
    <w:multiLevelType w:val="hybridMultilevel"/>
    <w:tmpl w:val="6A803F9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3" w15:restartNumberingAfterBreak="0">
    <w:nsid w:val="63A32B0F"/>
    <w:multiLevelType w:val="hybridMultilevel"/>
    <w:tmpl w:val="DE98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C301D"/>
    <w:multiLevelType w:val="hybridMultilevel"/>
    <w:tmpl w:val="4DD6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81B0C"/>
    <w:multiLevelType w:val="hybridMultilevel"/>
    <w:tmpl w:val="B5BA14BE"/>
    <w:lvl w:ilvl="0" w:tplc="49D02D82">
      <w:start w:val="1"/>
      <w:numFmt w:val="bullet"/>
      <w:lvlText w:val=""/>
      <w:lvlJc w:val="left"/>
      <w:pPr>
        <w:ind w:left="928" w:hanging="360"/>
      </w:pPr>
      <w:rPr>
        <w:rFonts w:ascii="Symbol" w:hAnsi="Symbol" w:hint="default"/>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15:restartNumberingAfterBreak="0">
    <w:nsid w:val="6F9628E6"/>
    <w:multiLevelType w:val="hybridMultilevel"/>
    <w:tmpl w:val="8E32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95570"/>
    <w:multiLevelType w:val="hybridMultilevel"/>
    <w:tmpl w:val="CE5EAACC"/>
    <w:lvl w:ilvl="0" w:tplc="04090001">
      <w:start w:val="1"/>
      <w:numFmt w:val="bullet"/>
      <w:lvlText w:val=""/>
      <w:lvlJc w:val="left"/>
      <w:pPr>
        <w:ind w:left="956"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8"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DE7506D"/>
    <w:multiLevelType w:val="hybridMultilevel"/>
    <w:tmpl w:val="D6A896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EB06C1D"/>
    <w:multiLevelType w:val="hybridMultilevel"/>
    <w:tmpl w:val="B26EB27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1" w15:restartNumberingAfterBreak="0">
    <w:nsid w:val="7EF605E2"/>
    <w:multiLevelType w:val="hybridMultilevel"/>
    <w:tmpl w:val="6A78E582"/>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num w:numId="1">
    <w:abstractNumId w:val="11"/>
  </w:num>
  <w:num w:numId="2">
    <w:abstractNumId w:val="3"/>
  </w:num>
  <w:num w:numId="3">
    <w:abstractNumId w:val="8"/>
  </w:num>
  <w:num w:numId="4">
    <w:abstractNumId w:val="6"/>
  </w:num>
  <w:num w:numId="5">
    <w:abstractNumId w:val="28"/>
  </w:num>
  <w:num w:numId="6">
    <w:abstractNumId w:val="21"/>
  </w:num>
  <w:num w:numId="7">
    <w:abstractNumId w:val="12"/>
  </w:num>
  <w:num w:numId="8">
    <w:abstractNumId w:val="30"/>
  </w:num>
  <w:num w:numId="9">
    <w:abstractNumId w:val="17"/>
  </w:num>
  <w:num w:numId="10">
    <w:abstractNumId w:val="22"/>
  </w:num>
  <w:num w:numId="11">
    <w:abstractNumId w:val="18"/>
  </w:num>
  <w:num w:numId="12">
    <w:abstractNumId w:val="16"/>
  </w:num>
  <w:num w:numId="13">
    <w:abstractNumId w:val="26"/>
  </w:num>
  <w:num w:numId="14">
    <w:abstractNumId w:val="15"/>
  </w:num>
  <w:num w:numId="15">
    <w:abstractNumId w:val="9"/>
  </w:num>
  <w:num w:numId="16">
    <w:abstractNumId w:val="27"/>
  </w:num>
  <w:num w:numId="17">
    <w:abstractNumId w:val="7"/>
  </w:num>
  <w:num w:numId="18">
    <w:abstractNumId w:val="31"/>
  </w:num>
  <w:num w:numId="19">
    <w:abstractNumId w:val="20"/>
  </w:num>
  <w:num w:numId="20">
    <w:abstractNumId w:val="0"/>
  </w:num>
  <w:num w:numId="21">
    <w:abstractNumId w:val="13"/>
  </w:num>
  <w:num w:numId="22">
    <w:abstractNumId w:val="2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23"/>
  </w:num>
  <w:num w:numId="27">
    <w:abstractNumId w:val="2"/>
  </w:num>
  <w:num w:numId="28">
    <w:abstractNumId w:val="4"/>
  </w:num>
  <w:num w:numId="29">
    <w:abstractNumId w:val="5"/>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2B02"/>
    <w:rsid w:val="000049CC"/>
    <w:rsid w:val="000105CC"/>
    <w:rsid w:val="00014F26"/>
    <w:rsid w:val="00020095"/>
    <w:rsid w:val="00020FA5"/>
    <w:rsid w:val="00021779"/>
    <w:rsid w:val="000250D6"/>
    <w:rsid w:val="00026EDF"/>
    <w:rsid w:val="00030201"/>
    <w:rsid w:val="00030551"/>
    <w:rsid w:val="0003224E"/>
    <w:rsid w:val="00032EC8"/>
    <w:rsid w:val="00041292"/>
    <w:rsid w:val="00042F46"/>
    <w:rsid w:val="00044059"/>
    <w:rsid w:val="00044F07"/>
    <w:rsid w:val="00046715"/>
    <w:rsid w:val="00053B8A"/>
    <w:rsid w:val="000543B9"/>
    <w:rsid w:val="00054B9E"/>
    <w:rsid w:val="0005587E"/>
    <w:rsid w:val="00060575"/>
    <w:rsid w:val="000633DC"/>
    <w:rsid w:val="00066929"/>
    <w:rsid w:val="00076068"/>
    <w:rsid w:val="00077D17"/>
    <w:rsid w:val="00081760"/>
    <w:rsid w:val="00084CAB"/>
    <w:rsid w:val="00085A2E"/>
    <w:rsid w:val="00087D28"/>
    <w:rsid w:val="00093D24"/>
    <w:rsid w:val="00094119"/>
    <w:rsid w:val="00096A82"/>
    <w:rsid w:val="00096B11"/>
    <w:rsid w:val="000A0ABA"/>
    <w:rsid w:val="000A24D8"/>
    <w:rsid w:val="000B0BDE"/>
    <w:rsid w:val="000B4C8E"/>
    <w:rsid w:val="000C0E2D"/>
    <w:rsid w:val="000D6FA1"/>
    <w:rsid w:val="000D778C"/>
    <w:rsid w:val="000E06B1"/>
    <w:rsid w:val="000E2035"/>
    <w:rsid w:val="000E4662"/>
    <w:rsid w:val="000E53FA"/>
    <w:rsid w:val="000E5FB8"/>
    <w:rsid w:val="000F26D3"/>
    <w:rsid w:val="000F3C4E"/>
    <w:rsid w:val="000F5777"/>
    <w:rsid w:val="000F6FE3"/>
    <w:rsid w:val="00102380"/>
    <w:rsid w:val="00105613"/>
    <w:rsid w:val="00113A86"/>
    <w:rsid w:val="001140D5"/>
    <w:rsid w:val="00115243"/>
    <w:rsid w:val="00120B53"/>
    <w:rsid w:val="001211D6"/>
    <w:rsid w:val="00122072"/>
    <w:rsid w:val="00133430"/>
    <w:rsid w:val="001350BC"/>
    <w:rsid w:val="00136B14"/>
    <w:rsid w:val="00137A65"/>
    <w:rsid w:val="0014115B"/>
    <w:rsid w:val="00145272"/>
    <w:rsid w:val="001466A2"/>
    <w:rsid w:val="001548AA"/>
    <w:rsid w:val="001559B2"/>
    <w:rsid w:val="00164ACF"/>
    <w:rsid w:val="00165AAE"/>
    <w:rsid w:val="001668E4"/>
    <w:rsid w:val="00167403"/>
    <w:rsid w:val="00171B53"/>
    <w:rsid w:val="00171FA5"/>
    <w:rsid w:val="00174107"/>
    <w:rsid w:val="001842CF"/>
    <w:rsid w:val="00184CEB"/>
    <w:rsid w:val="00187E17"/>
    <w:rsid w:val="00190534"/>
    <w:rsid w:val="001930B9"/>
    <w:rsid w:val="0019458C"/>
    <w:rsid w:val="001A2565"/>
    <w:rsid w:val="001A5D8C"/>
    <w:rsid w:val="001A5DA7"/>
    <w:rsid w:val="001A65C3"/>
    <w:rsid w:val="001A7304"/>
    <w:rsid w:val="001A7640"/>
    <w:rsid w:val="001B49CE"/>
    <w:rsid w:val="001C6023"/>
    <w:rsid w:val="001C7E16"/>
    <w:rsid w:val="001C7F85"/>
    <w:rsid w:val="001D2028"/>
    <w:rsid w:val="001D392B"/>
    <w:rsid w:val="001E0216"/>
    <w:rsid w:val="001E05ED"/>
    <w:rsid w:val="001E1BC2"/>
    <w:rsid w:val="001E1D55"/>
    <w:rsid w:val="001E3766"/>
    <w:rsid w:val="001E6B11"/>
    <w:rsid w:val="001E6FFF"/>
    <w:rsid w:val="001E7EBF"/>
    <w:rsid w:val="001F0149"/>
    <w:rsid w:val="001F167D"/>
    <w:rsid w:val="001F43D0"/>
    <w:rsid w:val="001F72D3"/>
    <w:rsid w:val="00203F7F"/>
    <w:rsid w:val="00206AB8"/>
    <w:rsid w:val="00207E0E"/>
    <w:rsid w:val="002126CB"/>
    <w:rsid w:val="00215191"/>
    <w:rsid w:val="00220C23"/>
    <w:rsid w:val="00220F91"/>
    <w:rsid w:val="00222854"/>
    <w:rsid w:val="00224FC6"/>
    <w:rsid w:val="002340A0"/>
    <w:rsid w:val="00235F3B"/>
    <w:rsid w:val="002543D8"/>
    <w:rsid w:val="0025501C"/>
    <w:rsid w:val="002563E5"/>
    <w:rsid w:val="002639EF"/>
    <w:rsid w:val="00264A46"/>
    <w:rsid w:val="0026792F"/>
    <w:rsid w:val="0027152F"/>
    <w:rsid w:val="0027177C"/>
    <w:rsid w:val="00280DC6"/>
    <w:rsid w:val="00281313"/>
    <w:rsid w:val="002826E6"/>
    <w:rsid w:val="00290DB0"/>
    <w:rsid w:val="0029200D"/>
    <w:rsid w:val="002925CD"/>
    <w:rsid w:val="00297B05"/>
    <w:rsid w:val="002A466B"/>
    <w:rsid w:val="002A5C7E"/>
    <w:rsid w:val="002A6267"/>
    <w:rsid w:val="002A7E08"/>
    <w:rsid w:val="002B1002"/>
    <w:rsid w:val="002B1891"/>
    <w:rsid w:val="002B749B"/>
    <w:rsid w:val="002C2148"/>
    <w:rsid w:val="002D7FED"/>
    <w:rsid w:val="002E1B80"/>
    <w:rsid w:val="002E46C7"/>
    <w:rsid w:val="002E5B20"/>
    <w:rsid w:val="002E72AC"/>
    <w:rsid w:val="00310D8B"/>
    <w:rsid w:val="0031554D"/>
    <w:rsid w:val="0031758E"/>
    <w:rsid w:val="00322470"/>
    <w:rsid w:val="00326737"/>
    <w:rsid w:val="00330C5E"/>
    <w:rsid w:val="003319DC"/>
    <w:rsid w:val="00340B0E"/>
    <w:rsid w:val="00345597"/>
    <w:rsid w:val="00347D88"/>
    <w:rsid w:val="003522B3"/>
    <w:rsid w:val="00366C23"/>
    <w:rsid w:val="00373926"/>
    <w:rsid w:val="00391497"/>
    <w:rsid w:val="003967AA"/>
    <w:rsid w:val="003A7C30"/>
    <w:rsid w:val="003A7DCB"/>
    <w:rsid w:val="003A7F94"/>
    <w:rsid w:val="003C2939"/>
    <w:rsid w:val="003C6966"/>
    <w:rsid w:val="003D1CF5"/>
    <w:rsid w:val="003D3829"/>
    <w:rsid w:val="003D4CD6"/>
    <w:rsid w:val="003F4C91"/>
    <w:rsid w:val="004019B5"/>
    <w:rsid w:val="00407FF9"/>
    <w:rsid w:val="004127C8"/>
    <w:rsid w:val="00417A04"/>
    <w:rsid w:val="0042482C"/>
    <w:rsid w:val="004250F1"/>
    <w:rsid w:val="0042789D"/>
    <w:rsid w:val="00427D15"/>
    <w:rsid w:val="004337B0"/>
    <w:rsid w:val="00435AF3"/>
    <w:rsid w:val="004365F3"/>
    <w:rsid w:val="00442235"/>
    <w:rsid w:val="004502B7"/>
    <w:rsid w:val="0045507C"/>
    <w:rsid w:val="00464770"/>
    <w:rsid w:val="00470E8A"/>
    <w:rsid w:val="004714AE"/>
    <w:rsid w:val="00476DCF"/>
    <w:rsid w:val="00477C3A"/>
    <w:rsid w:val="0049216A"/>
    <w:rsid w:val="004926BF"/>
    <w:rsid w:val="004928BB"/>
    <w:rsid w:val="00493034"/>
    <w:rsid w:val="00493AE1"/>
    <w:rsid w:val="00495EAD"/>
    <w:rsid w:val="004A0ECB"/>
    <w:rsid w:val="004A2F97"/>
    <w:rsid w:val="004A6BD9"/>
    <w:rsid w:val="004B17E1"/>
    <w:rsid w:val="004B3221"/>
    <w:rsid w:val="004B79C3"/>
    <w:rsid w:val="004C0371"/>
    <w:rsid w:val="004C1081"/>
    <w:rsid w:val="004C4858"/>
    <w:rsid w:val="004C7793"/>
    <w:rsid w:val="004D0899"/>
    <w:rsid w:val="004D5801"/>
    <w:rsid w:val="004E27FA"/>
    <w:rsid w:val="004E3E9C"/>
    <w:rsid w:val="004E51D7"/>
    <w:rsid w:val="004E6F2D"/>
    <w:rsid w:val="004E7936"/>
    <w:rsid w:val="00501269"/>
    <w:rsid w:val="0050220C"/>
    <w:rsid w:val="00506D7D"/>
    <w:rsid w:val="0051475C"/>
    <w:rsid w:val="0052736B"/>
    <w:rsid w:val="005312F4"/>
    <w:rsid w:val="00535EC0"/>
    <w:rsid w:val="00544598"/>
    <w:rsid w:val="00551936"/>
    <w:rsid w:val="00551F0F"/>
    <w:rsid w:val="00553DA1"/>
    <w:rsid w:val="00566D2E"/>
    <w:rsid w:val="00566E48"/>
    <w:rsid w:val="00567E4F"/>
    <w:rsid w:val="00572285"/>
    <w:rsid w:val="00572DF9"/>
    <w:rsid w:val="00573F4C"/>
    <w:rsid w:val="0057406D"/>
    <w:rsid w:val="0057530B"/>
    <w:rsid w:val="005776A3"/>
    <w:rsid w:val="005821E2"/>
    <w:rsid w:val="00583860"/>
    <w:rsid w:val="00584E19"/>
    <w:rsid w:val="005860F8"/>
    <w:rsid w:val="005924F5"/>
    <w:rsid w:val="00595714"/>
    <w:rsid w:val="005975BD"/>
    <w:rsid w:val="005A4C61"/>
    <w:rsid w:val="005A4D64"/>
    <w:rsid w:val="005B2418"/>
    <w:rsid w:val="005B413E"/>
    <w:rsid w:val="005B7CE3"/>
    <w:rsid w:val="005C083F"/>
    <w:rsid w:val="005C2541"/>
    <w:rsid w:val="005C4C39"/>
    <w:rsid w:val="005C6768"/>
    <w:rsid w:val="005C77EF"/>
    <w:rsid w:val="005D064E"/>
    <w:rsid w:val="005D353C"/>
    <w:rsid w:val="005D3E15"/>
    <w:rsid w:val="005E15A8"/>
    <w:rsid w:val="005E2164"/>
    <w:rsid w:val="005E5384"/>
    <w:rsid w:val="005F006F"/>
    <w:rsid w:val="005F0357"/>
    <w:rsid w:val="005F1DF1"/>
    <w:rsid w:val="005F2186"/>
    <w:rsid w:val="005F53DC"/>
    <w:rsid w:val="00607579"/>
    <w:rsid w:val="00610A2E"/>
    <w:rsid w:val="006124DA"/>
    <w:rsid w:val="0061306B"/>
    <w:rsid w:val="0061316B"/>
    <w:rsid w:val="006207D4"/>
    <w:rsid w:val="0062251C"/>
    <w:rsid w:val="0062539B"/>
    <w:rsid w:val="0063190D"/>
    <w:rsid w:val="00634602"/>
    <w:rsid w:val="006367E6"/>
    <w:rsid w:val="00640BB7"/>
    <w:rsid w:val="0064174A"/>
    <w:rsid w:val="00644173"/>
    <w:rsid w:val="006452A0"/>
    <w:rsid w:val="00646DD3"/>
    <w:rsid w:val="0066309E"/>
    <w:rsid w:val="00664907"/>
    <w:rsid w:val="00665FED"/>
    <w:rsid w:val="00671396"/>
    <w:rsid w:val="00671874"/>
    <w:rsid w:val="00672AFD"/>
    <w:rsid w:val="00680DA2"/>
    <w:rsid w:val="00691063"/>
    <w:rsid w:val="006967AE"/>
    <w:rsid w:val="00696B78"/>
    <w:rsid w:val="00696DD0"/>
    <w:rsid w:val="006A0526"/>
    <w:rsid w:val="006A0896"/>
    <w:rsid w:val="006A53B2"/>
    <w:rsid w:val="006A748A"/>
    <w:rsid w:val="006B7935"/>
    <w:rsid w:val="006D6C77"/>
    <w:rsid w:val="006E1A2F"/>
    <w:rsid w:val="006E6057"/>
    <w:rsid w:val="006E60B7"/>
    <w:rsid w:val="006E68BB"/>
    <w:rsid w:val="006E73F1"/>
    <w:rsid w:val="006F0E6C"/>
    <w:rsid w:val="006F62C7"/>
    <w:rsid w:val="006F7878"/>
    <w:rsid w:val="007027BF"/>
    <w:rsid w:val="007032B8"/>
    <w:rsid w:val="00711353"/>
    <w:rsid w:val="00713ECB"/>
    <w:rsid w:val="00714603"/>
    <w:rsid w:val="00715BE8"/>
    <w:rsid w:val="007315CB"/>
    <w:rsid w:val="007323D8"/>
    <w:rsid w:val="007327F3"/>
    <w:rsid w:val="00736E0F"/>
    <w:rsid w:val="00747F4A"/>
    <w:rsid w:val="00750CF7"/>
    <w:rsid w:val="00751356"/>
    <w:rsid w:val="00753D11"/>
    <w:rsid w:val="00764178"/>
    <w:rsid w:val="007641FC"/>
    <w:rsid w:val="007668BF"/>
    <w:rsid w:val="007674CA"/>
    <w:rsid w:val="0077353A"/>
    <w:rsid w:val="00785D25"/>
    <w:rsid w:val="007933B3"/>
    <w:rsid w:val="00797491"/>
    <w:rsid w:val="007A0E1B"/>
    <w:rsid w:val="007A3853"/>
    <w:rsid w:val="007A4FDA"/>
    <w:rsid w:val="007B1677"/>
    <w:rsid w:val="007B7685"/>
    <w:rsid w:val="007C72A0"/>
    <w:rsid w:val="007D2357"/>
    <w:rsid w:val="007D5893"/>
    <w:rsid w:val="007E050F"/>
    <w:rsid w:val="007E1A58"/>
    <w:rsid w:val="007E1B61"/>
    <w:rsid w:val="007E35A7"/>
    <w:rsid w:val="007E670B"/>
    <w:rsid w:val="007E6711"/>
    <w:rsid w:val="007E75F6"/>
    <w:rsid w:val="007F3224"/>
    <w:rsid w:val="007F4357"/>
    <w:rsid w:val="007F771E"/>
    <w:rsid w:val="008007FF"/>
    <w:rsid w:val="00800830"/>
    <w:rsid w:val="008020DD"/>
    <w:rsid w:val="00803F4D"/>
    <w:rsid w:val="008129AD"/>
    <w:rsid w:val="00817AD5"/>
    <w:rsid w:val="0082173F"/>
    <w:rsid w:val="0082394A"/>
    <w:rsid w:val="00823B64"/>
    <w:rsid w:val="00825E54"/>
    <w:rsid w:val="00831A22"/>
    <w:rsid w:val="00831DCB"/>
    <w:rsid w:val="008407AB"/>
    <w:rsid w:val="00842DBE"/>
    <w:rsid w:val="00851BFD"/>
    <w:rsid w:val="00852A86"/>
    <w:rsid w:val="00863114"/>
    <w:rsid w:val="00865F50"/>
    <w:rsid w:val="0086609B"/>
    <w:rsid w:val="00872D98"/>
    <w:rsid w:val="00885DD4"/>
    <w:rsid w:val="0089043C"/>
    <w:rsid w:val="00891AF4"/>
    <w:rsid w:val="00894221"/>
    <w:rsid w:val="00896E3C"/>
    <w:rsid w:val="008A47AF"/>
    <w:rsid w:val="008A7A6C"/>
    <w:rsid w:val="008B15BA"/>
    <w:rsid w:val="008B5528"/>
    <w:rsid w:val="008B7CCE"/>
    <w:rsid w:val="008C44FC"/>
    <w:rsid w:val="008C45DB"/>
    <w:rsid w:val="008C656F"/>
    <w:rsid w:val="008D0E4A"/>
    <w:rsid w:val="008E0B49"/>
    <w:rsid w:val="008E1DFC"/>
    <w:rsid w:val="008E33B7"/>
    <w:rsid w:val="008E3D71"/>
    <w:rsid w:val="008F02B9"/>
    <w:rsid w:val="008F2B06"/>
    <w:rsid w:val="0090336C"/>
    <w:rsid w:val="009036C0"/>
    <w:rsid w:val="00910060"/>
    <w:rsid w:val="00915CBD"/>
    <w:rsid w:val="009211E6"/>
    <w:rsid w:val="00923F18"/>
    <w:rsid w:val="00927BD4"/>
    <w:rsid w:val="00932E49"/>
    <w:rsid w:val="0093780C"/>
    <w:rsid w:val="00942C04"/>
    <w:rsid w:val="00943BEE"/>
    <w:rsid w:val="00945BE3"/>
    <w:rsid w:val="00945CB9"/>
    <w:rsid w:val="00946C30"/>
    <w:rsid w:val="00965B2B"/>
    <w:rsid w:val="0097117C"/>
    <w:rsid w:val="00975857"/>
    <w:rsid w:val="00975F91"/>
    <w:rsid w:val="00976907"/>
    <w:rsid w:val="00980DF9"/>
    <w:rsid w:val="00981664"/>
    <w:rsid w:val="0098198D"/>
    <w:rsid w:val="00982245"/>
    <w:rsid w:val="00985351"/>
    <w:rsid w:val="00986070"/>
    <w:rsid w:val="00990631"/>
    <w:rsid w:val="00991120"/>
    <w:rsid w:val="00993395"/>
    <w:rsid w:val="00996230"/>
    <w:rsid w:val="00997D61"/>
    <w:rsid w:val="009A07D5"/>
    <w:rsid w:val="009A3744"/>
    <w:rsid w:val="009A3F2C"/>
    <w:rsid w:val="009A4E3D"/>
    <w:rsid w:val="009B2A10"/>
    <w:rsid w:val="009B2EEA"/>
    <w:rsid w:val="009B3273"/>
    <w:rsid w:val="009B5EC9"/>
    <w:rsid w:val="009B765A"/>
    <w:rsid w:val="009C0DDC"/>
    <w:rsid w:val="009C212B"/>
    <w:rsid w:val="009C569E"/>
    <w:rsid w:val="009C6A3E"/>
    <w:rsid w:val="009D11C2"/>
    <w:rsid w:val="009D597F"/>
    <w:rsid w:val="009D712A"/>
    <w:rsid w:val="009E0599"/>
    <w:rsid w:val="009E4123"/>
    <w:rsid w:val="009E51AC"/>
    <w:rsid w:val="009F7C7E"/>
    <w:rsid w:val="009F7F40"/>
    <w:rsid w:val="00A02E9B"/>
    <w:rsid w:val="00A04CAB"/>
    <w:rsid w:val="00A07428"/>
    <w:rsid w:val="00A11CA4"/>
    <w:rsid w:val="00A12445"/>
    <w:rsid w:val="00A14CEF"/>
    <w:rsid w:val="00A175C4"/>
    <w:rsid w:val="00A22AE0"/>
    <w:rsid w:val="00A2585F"/>
    <w:rsid w:val="00A31491"/>
    <w:rsid w:val="00A35566"/>
    <w:rsid w:val="00A44D2B"/>
    <w:rsid w:val="00A50990"/>
    <w:rsid w:val="00A530F6"/>
    <w:rsid w:val="00A574AD"/>
    <w:rsid w:val="00A57B3D"/>
    <w:rsid w:val="00A60E31"/>
    <w:rsid w:val="00A63CC7"/>
    <w:rsid w:val="00A65317"/>
    <w:rsid w:val="00A67E1D"/>
    <w:rsid w:val="00A804B3"/>
    <w:rsid w:val="00A84A4F"/>
    <w:rsid w:val="00A84F55"/>
    <w:rsid w:val="00A8671E"/>
    <w:rsid w:val="00A92015"/>
    <w:rsid w:val="00A930F1"/>
    <w:rsid w:val="00AA2028"/>
    <w:rsid w:val="00AA41D6"/>
    <w:rsid w:val="00AB36AC"/>
    <w:rsid w:val="00AB5E1D"/>
    <w:rsid w:val="00AB5FF6"/>
    <w:rsid w:val="00AC0F57"/>
    <w:rsid w:val="00AC2B1F"/>
    <w:rsid w:val="00AC4793"/>
    <w:rsid w:val="00AD0213"/>
    <w:rsid w:val="00AD35B1"/>
    <w:rsid w:val="00AD3707"/>
    <w:rsid w:val="00AD4852"/>
    <w:rsid w:val="00AD70A8"/>
    <w:rsid w:val="00AE5321"/>
    <w:rsid w:val="00AE567A"/>
    <w:rsid w:val="00AF7AB9"/>
    <w:rsid w:val="00B00B79"/>
    <w:rsid w:val="00B01683"/>
    <w:rsid w:val="00B05AF8"/>
    <w:rsid w:val="00B07BCB"/>
    <w:rsid w:val="00B123C5"/>
    <w:rsid w:val="00B1433F"/>
    <w:rsid w:val="00B25D8D"/>
    <w:rsid w:val="00B316AD"/>
    <w:rsid w:val="00B3282E"/>
    <w:rsid w:val="00B33C14"/>
    <w:rsid w:val="00B35705"/>
    <w:rsid w:val="00B37443"/>
    <w:rsid w:val="00B40830"/>
    <w:rsid w:val="00B442DF"/>
    <w:rsid w:val="00B547D9"/>
    <w:rsid w:val="00B60950"/>
    <w:rsid w:val="00B63AB3"/>
    <w:rsid w:val="00B64B31"/>
    <w:rsid w:val="00B65453"/>
    <w:rsid w:val="00B70DF6"/>
    <w:rsid w:val="00B7223D"/>
    <w:rsid w:val="00B75501"/>
    <w:rsid w:val="00B77037"/>
    <w:rsid w:val="00B7731C"/>
    <w:rsid w:val="00B77C56"/>
    <w:rsid w:val="00B84313"/>
    <w:rsid w:val="00B90627"/>
    <w:rsid w:val="00B91A65"/>
    <w:rsid w:val="00B946CC"/>
    <w:rsid w:val="00B97F33"/>
    <w:rsid w:val="00BA2833"/>
    <w:rsid w:val="00BA300F"/>
    <w:rsid w:val="00BA42B5"/>
    <w:rsid w:val="00BA65D3"/>
    <w:rsid w:val="00BA7CDD"/>
    <w:rsid w:val="00BB08D1"/>
    <w:rsid w:val="00BC1D63"/>
    <w:rsid w:val="00BC386B"/>
    <w:rsid w:val="00BC7B0A"/>
    <w:rsid w:val="00BD1C10"/>
    <w:rsid w:val="00BD2319"/>
    <w:rsid w:val="00BD257E"/>
    <w:rsid w:val="00BD5D51"/>
    <w:rsid w:val="00BE58D0"/>
    <w:rsid w:val="00BE7378"/>
    <w:rsid w:val="00BF07FC"/>
    <w:rsid w:val="00BF3E44"/>
    <w:rsid w:val="00C00276"/>
    <w:rsid w:val="00C00924"/>
    <w:rsid w:val="00C01D3C"/>
    <w:rsid w:val="00C027E0"/>
    <w:rsid w:val="00C03081"/>
    <w:rsid w:val="00C111FD"/>
    <w:rsid w:val="00C132FB"/>
    <w:rsid w:val="00C141D4"/>
    <w:rsid w:val="00C21717"/>
    <w:rsid w:val="00C22B74"/>
    <w:rsid w:val="00C26522"/>
    <w:rsid w:val="00C317AE"/>
    <w:rsid w:val="00C33403"/>
    <w:rsid w:val="00C33EDC"/>
    <w:rsid w:val="00C37567"/>
    <w:rsid w:val="00C4481E"/>
    <w:rsid w:val="00C47D1F"/>
    <w:rsid w:val="00C53407"/>
    <w:rsid w:val="00C54551"/>
    <w:rsid w:val="00C547F1"/>
    <w:rsid w:val="00C55FE4"/>
    <w:rsid w:val="00C61C42"/>
    <w:rsid w:val="00C703F3"/>
    <w:rsid w:val="00C71E95"/>
    <w:rsid w:val="00C72E4B"/>
    <w:rsid w:val="00C743E6"/>
    <w:rsid w:val="00C75D6D"/>
    <w:rsid w:val="00C76B0B"/>
    <w:rsid w:val="00C81124"/>
    <w:rsid w:val="00C839B4"/>
    <w:rsid w:val="00C84030"/>
    <w:rsid w:val="00C85172"/>
    <w:rsid w:val="00C86AC7"/>
    <w:rsid w:val="00C90DE8"/>
    <w:rsid w:val="00C912ED"/>
    <w:rsid w:val="00C95DC3"/>
    <w:rsid w:val="00CA1114"/>
    <w:rsid w:val="00CA131C"/>
    <w:rsid w:val="00CA62E7"/>
    <w:rsid w:val="00CA7A1D"/>
    <w:rsid w:val="00CB5D11"/>
    <w:rsid w:val="00CB6624"/>
    <w:rsid w:val="00CB6FF7"/>
    <w:rsid w:val="00CC2531"/>
    <w:rsid w:val="00CC388C"/>
    <w:rsid w:val="00CC438F"/>
    <w:rsid w:val="00CC7243"/>
    <w:rsid w:val="00CE62A8"/>
    <w:rsid w:val="00CF7715"/>
    <w:rsid w:val="00D14004"/>
    <w:rsid w:val="00D161CD"/>
    <w:rsid w:val="00D23010"/>
    <w:rsid w:val="00D258FE"/>
    <w:rsid w:val="00D316DC"/>
    <w:rsid w:val="00D44F67"/>
    <w:rsid w:val="00D528B3"/>
    <w:rsid w:val="00D60D83"/>
    <w:rsid w:val="00D61160"/>
    <w:rsid w:val="00D6241C"/>
    <w:rsid w:val="00D64DD8"/>
    <w:rsid w:val="00D65503"/>
    <w:rsid w:val="00D668B7"/>
    <w:rsid w:val="00D71B79"/>
    <w:rsid w:val="00D730E8"/>
    <w:rsid w:val="00D736F4"/>
    <w:rsid w:val="00D80346"/>
    <w:rsid w:val="00D92C49"/>
    <w:rsid w:val="00D9314F"/>
    <w:rsid w:val="00DA0323"/>
    <w:rsid w:val="00DA0D79"/>
    <w:rsid w:val="00DA2E8C"/>
    <w:rsid w:val="00DB11E4"/>
    <w:rsid w:val="00DB13A1"/>
    <w:rsid w:val="00DB19D7"/>
    <w:rsid w:val="00DB2F7D"/>
    <w:rsid w:val="00DB46A6"/>
    <w:rsid w:val="00DC1BCE"/>
    <w:rsid w:val="00DC54F6"/>
    <w:rsid w:val="00DC658E"/>
    <w:rsid w:val="00DC693A"/>
    <w:rsid w:val="00DD4AD0"/>
    <w:rsid w:val="00DD7B11"/>
    <w:rsid w:val="00DE25FC"/>
    <w:rsid w:val="00DE2B3C"/>
    <w:rsid w:val="00DE3D01"/>
    <w:rsid w:val="00DE3D9C"/>
    <w:rsid w:val="00DE4467"/>
    <w:rsid w:val="00DE4FE7"/>
    <w:rsid w:val="00DE73D4"/>
    <w:rsid w:val="00DF64D7"/>
    <w:rsid w:val="00DF6722"/>
    <w:rsid w:val="00E0730D"/>
    <w:rsid w:val="00E07B4B"/>
    <w:rsid w:val="00E13AAD"/>
    <w:rsid w:val="00E174BD"/>
    <w:rsid w:val="00E20714"/>
    <w:rsid w:val="00E23868"/>
    <w:rsid w:val="00E34F5E"/>
    <w:rsid w:val="00E36AB4"/>
    <w:rsid w:val="00E4113E"/>
    <w:rsid w:val="00E54BED"/>
    <w:rsid w:val="00E66237"/>
    <w:rsid w:val="00E67D5A"/>
    <w:rsid w:val="00E70B1D"/>
    <w:rsid w:val="00E8331E"/>
    <w:rsid w:val="00E9148C"/>
    <w:rsid w:val="00E92084"/>
    <w:rsid w:val="00E92B7F"/>
    <w:rsid w:val="00EA0324"/>
    <w:rsid w:val="00EC274D"/>
    <w:rsid w:val="00EC4623"/>
    <w:rsid w:val="00ED0165"/>
    <w:rsid w:val="00ED057C"/>
    <w:rsid w:val="00ED05FA"/>
    <w:rsid w:val="00ED2B0D"/>
    <w:rsid w:val="00ED2DCF"/>
    <w:rsid w:val="00ED67EF"/>
    <w:rsid w:val="00ED6915"/>
    <w:rsid w:val="00EE2459"/>
    <w:rsid w:val="00EE4C11"/>
    <w:rsid w:val="00EF3AE6"/>
    <w:rsid w:val="00EF3B5D"/>
    <w:rsid w:val="00EF6733"/>
    <w:rsid w:val="00F0157F"/>
    <w:rsid w:val="00F0205E"/>
    <w:rsid w:val="00F04DCF"/>
    <w:rsid w:val="00F11401"/>
    <w:rsid w:val="00F147AE"/>
    <w:rsid w:val="00F24679"/>
    <w:rsid w:val="00F268AB"/>
    <w:rsid w:val="00F32537"/>
    <w:rsid w:val="00F337EB"/>
    <w:rsid w:val="00F35071"/>
    <w:rsid w:val="00F427F4"/>
    <w:rsid w:val="00F54C0F"/>
    <w:rsid w:val="00F5600C"/>
    <w:rsid w:val="00F57F4A"/>
    <w:rsid w:val="00F67A4E"/>
    <w:rsid w:val="00F7565A"/>
    <w:rsid w:val="00F7599F"/>
    <w:rsid w:val="00F75D46"/>
    <w:rsid w:val="00F76785"/>
    <w:rsid w:val="00F84DE1"/>
    <w:rsid w:val="00F85417"/>
    <w:rsid w:val="00F85A32"/>
    <w:rsid w:val="00F86BB6"/>
    <w:rsid w:val="00F944EA"/>
    <w:rsid w:val="00FA1A42"/>
    <w:rsid w:val="00FA7549"/>
    <w:rsid w:val="00FA7610"/>
    <w:rsid w:val="00FB5660"/>
    <w:rsid w:val="00FC1AC8"/>
    <w:rsid w:val="00FC1B6C"/>
    <w:rsid w:val="00FC4BAC"/>
    <w:rsid w:val="00FD388E"/>
    <w:rsid w:val="00FE0903"/>
    <w:rsid w:val="00FE35D9"/>
    <w:rsid w:val="00FE471E"/>
    <w:rsid w:val="00FE53B6"/>
    <w:rsid w:val="00FE5C8D"/>
    <w:rsid w:val="00FF2077"/>
    <w:rsid w:val="00FF47B2"/>
    <w:rsid w:val="00FF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styleId="Komentaronuoroda">
    <w:name w:val="annotation reference"/>
    <w:basedOn w:val="Numatytasispastraiposriftas"/>
    <w:uiPriority w:val="99"/>
    <w:semiHidden/>
    <w:unhideWhenUsed/>
    <w:rsid w:val="009C212B"/>
    <w:rPr>
      <w:sz w:val="16"/>
      <w:szCs w:val="16"/>
    </w:rPr>
  </w:style>
  <w:style w:type="paragraph" w:styleId="Komentarotekstas">
    <w:name w:val="annotation text"/>
    <w:basedOn w:val="prastasis"/>
    <w:link w:val="KomentarotekstasDiagrama"/>
    <w:uiPriority w:val="99"/>
    <w:semiHidden/>
    <w:unhideWhenUsed/>
    <w:rsid w:val="009C212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C212B"/>
    <w:rPr>
      <w:sz w:val="20"/>
      <w:szCs w:val="20"/>
      <w:lang w:val="lt-LT"/>
    </w:rPr>
  </w:style>
  <w:style w:type="paragraph" w:styleId="Komentarotema">
    <w:name w:val="annotation subject"/>
    <w:basedOn w:val="Komentarotekstas"/>
    <w:next w:val="Komentarotekstas"/>
    <w:link w:val="KomentarotemaDiagrama"/>
    <w:uiPriority w:val="99"/>
    <w:semiHidden/>
    <w:unhideWhenUsed/>
    <w:rsid w:val="009C212B"/>
    <w:rPr>
      <w:b/>
      <w:bCs/>
    </w:rPr>
  </w:style>
  <w:style w:type="character" w:customStyle="1" w:styleId="KomentarotemaDiagrama">
    <w:name w:val="Komentaro tema Diagrama"/>
    <w:basedOn w:val="KomentarotekstasDiagrama"/>
    <w:link w:val="Komentarotema"/>
    <w:uiPriority w:val="99"/>
    <w:semiHidden/>
    <w:rsid w:val="009C212B"/>
    <w:rPr>
      <w:b/>
      <w:bCs/>
      <w:sz w:val="20"/>
      <w:szCs w:val="20"/>
      <w:lang w:val="lt-LT"/>
    </w:rPr>
  </w:style>
  <w:style w:type="paragraph" w:customStyle="1" w:styleId="Normal1">
    <w:name w:val="Normal1"/>
    <w:uiPriority w:val="99"/>
    <w:rsid w:val="005D353C"/>
    <w:pPr>
      <w:spacing w:after="200" w:line="276" w:lineRule="auto"/>
    </w:pPr>
    <w:rPr>
      <w:rFonts w:ascii="Cambria" w:eastAsia="Times New Roman" w:hAnsi="Cambria" w:cs="Calibri"/>
      <w:color w:val="000000"/>
      <w:lang w:val="lt-LT" w:eastAsia="lt-LT"/>
    </w:rPr>
  </w:style>
  <w:style w:type="paragraph" w:styleId="Pataisymai">
    <w:name w:val="Revision"/>
    <w:hidden/>
    <w:uiPriority w:val="99"/>
    <w:semiHidden/>
    <w:rsid w:val="00F85A32"/>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744">
      <w:bodyDiv w:val="1"/>
      <w:marLeft w:val="0"/>
      <w:marRight w:val="0"/>
      <w:marTop w:val="0"/>
      <w:marBottom w:val="0"/>
      <w:divBdr>
        <w:top w:val="none" w:sz="0" w:space="0" w:color="auto"/>
        <w:left w:val="none" w:sz="0" w:space="0" w:color="auto"/>
        <w:bottom w:val="none" w:sz="0" w:space="0" w:color="auto"/>
        <w:right w:val="none" w:sz="0" w:space="0" w:color="auto"/>
      </w:divBdr>
    </w:div>
    <w:div w:id="398989469">
      <w:bodyDiv w:val="1"/>
      <w:marLeft w:val="0"/>
      <w:marRight w:val="0"/>
      <w:marTop w:val="0"/>
      <w:marBottom w:val="0"/>
      <w:divBdr>
        <w:top w:val="none" w:sz="0" w:space="0" w:color="auto"/>
        <w:left w:val="none" w:sz="0" w:space="0" w:color="auto"/>
        <w:bottom w:val="none" w:sz="0" w:space="0" w:color="auto"/>
        <w:right w:val="none" w:sz="0" w:space="0" w:color="auto"/>
      </w:divBdr>
    </w:div>
    <w:div w:id="504173201">
      <w:bodyDiv w:val="1"/>
      <w:marLeft w:val="0"/>
      <w:marRight w:val="0"/>
      <w:marTop w:val="0"/>
      <w:marBottom w:val="0"/>
      <w:divBdr>
        <w:top w:val="none" w:sz="0" w:space="0" w:color="auto"/>
        <w:left w:val="none" w:sz="0" w:space="0" w:color="auto"/>
        <w:bottom w:val="none" w:sz="0" w:space="0" w:color="auto"/>
        <w:right w:val="none" w:sz="0" w:space="0" w:color="auto"/>
      </w:divBdr>
    </w:div>
    <w:div w:id="1009603226">
      <w:bodyDiv w:val="1"/>
      <w:marLeft w:val="0"/>
      <w:marRight w:val="0"/>
      <w:marTop w:val="0"/>
      <w:marBottom w:val="0"/>
      <w:divBdr>
        <w:top w:val="none" w:sz="0" w:space="0" w:color="auto"/>
        <w:left w:val="none" w:sz="0" w:space="0" w:color="auto"/>
        <w:bottom w:val="none" w:sz="0" w:space="0" w:color="auto"/>
        <w:right w:val="none" w:sz="0" w:space="0" w:color="auto"/>
      </w:divBdr>
    </w:div>
    <w:div w:id="1045367772">
      <w:bodyDiv w:val="1"/>
      <w:marLeft w:val="0"/>
      <w:marRight w:val="0"/>
      <w:marTop w:val="0"/>
      <w:marBottom w:val="0"/>
      <w:divBdr>
        <w:top w:val="none" w:sz="0" w:space="0" w:color="auto"/>
        <w:left w:val="none" w:sz="0" w:space="0" w:color="auto"/>
        <w:bottom w:val="none" w:sz="0" w:space="0" w:color="auto"/>
        <w:right w:val="none" w:sz="0" w:space="0" w:color="auto"/>
      </w:divBdr>
    </w:div>
    <w:div w:id="1093160367">
      <w:bodyDiv w:val="1"/>
      <w:marLeft w:val="0"/>
      <w:marRight w:val="0"/>
      <w:marTop w:val="0"/>
      <w:marBottom w:val="0"/>
      <w:divBdr>
        <w:top w:val="none" w:sz="0" w:space="0" w:color="auto"/>
        <w:left w:val="none" w:sz="0" w:space="0" w:color="auto"/>
        <w:bottom w:val="none" w:sz="0" w:space="0" w:color="auto"/>
        <w:right w:val="none" w:sz="0" w:space="0" w:color="auto"/>
      </w:divBdr>
    </w:div>
    <w:div w:id="1093209771">
      <w:bodyDiv w:val="1"/>
      <w:marLeft w:val="0"/>
      <w:marRight w:val="0"/>
      <w:marTop w:val="0"/>
      <w:marBottom w:val="0"/>
      <w:divBdr>
        <w:top w:val="none" w:sz="0" w:space="0" w:color="auto"/>
        <w:left w:val="none" w:sz="0" w:space="0" w:color="auto"/>
        <w:bottom w:val="none" w:sz="0" w:space="0" w:color="auto"/>
        <w:right w:val="none" w:sz="0" w:space="0" w:color="auto"/>
      </w:divBdr>
    </w:div>
    <w:div w:id="1116172587">
      <w:bodyDiv w:val="1"/>
      <w:marLeft w:val="0"/>
      <w:marRight w:val="0"/>
      <w:marTop w:val="0"/>
      <w:marBottom w:val="0"/>
      <w:divBdr>
        <w:top w:val="none" w:sz="0" w:space="0" w:color="auto"/>
        <w:left w:val="none" w:sz="0" w:space="0" w:color="auto"/>
        <w:bottom w:val="none" w:sz="0" w:space="0" w:color="auto"/>
        <w:right w:val="none" w:sz="0" w:space="0" w:color="auto"/>
      </w:divBdr>
    </w:div>
    <w:div w:id="1364554789">
      <w:bodyDiv w:val="1"/>
      <w:marLeft w:val="0"/>
      <w:marRight w:val="0"/>
      <w:marTop w:val="0"/>
      <w:marBottom w:val="0"/>
      <w:divBdr>
        <w:top w:val="none" w:sz="0" w:space="0" w:color="auto"/>
        <w:left w:val="none" w:sz="0" w:space="0" w:color="auto"/>
        <w:bottom w:val="none" w:sz="0" w:space="0" w:color="auto"/>
        <w:right w:val="none" w:sz="0" w:space="0" w:color="auto"/>
      </w:divBdr>
    </w:div>
    <w:div w:id="1977370757">
      <w:bodyDiv w:val="1"/>
      <w:marLeft w:val="0"/>
      <w:marRight w:val="0"/>
      <w:marTop w:val="0"/>
      <w:marBottom w:val="0"/>
      <w:divBdr>
        <w:top w:val="none" w:sz="0" w:space="0" w:color="auto"/>
        <w:left w:val="none" w:sz="0" w:space="0" w:color="auto"/>
        <w:bottom w:val="none" w:sz="0" w:space="0" w:color="auto"/>
        <w:right w:val="none" w:sz="0" w:space="0" w:color="auto"/>
      </w:divBdr>
    </w:div>
    <w:div w:id="21063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2D0A8-26C7-46A1-B852-F775FE2AA0C3}">
  <ds:schemaRefs>
    <ds:schemaRef ds:uri="http://schemas.openxmlformats.org/officeDocument/2006/bibliography"/>
  </ds:schemaRefs>
</ds:datastoreItem>
</file>

<file path=customXml/itemProps2.xml><?xml version="1.0" encoding="utf-8"?>
<ds:datastoreItem xmlns:ds="http://schemas.openxmlformats.org/officeDocument/2006/customXml" ds:itemID="{23D1FCBE-C553-4C8D-BC1B-D2B994081A04}"/>
</file>

<file path=customXml/itemProps3.xml><?xml version="1.0" encoding="utf-8"?>
<ds:datastoreItem xmlns:ds="http://schemas.openxmlformats.org/officeDocument/2006/customXml" ds:itemID="{848ADCAC-E795-44B9-A264-664CDF6B2A51}"/>
</file>

<file path=customXml/itemProps4.xml><?xml version="1.0" encoding="utf-8"?>
<ds:datastoreItem xmlns:ds="http://schemas.openxmlformats.org/officeDocument/2006/customXml" ds:itemID="{EC1AACDE-62E4-4853-B411-661C93BE354C}"/>
</file>

<file path=docProps/app.xml><?xml version="1.0" encoding="utf-8"?>
<Properties xmlns="http://schemas.openxmlformats.org/officeDocument/2006/extended-properties" xmlns:vt="http://schemas.openxmlformats.org/officeDocument/2006/docPropsVTypes">
  <Template>Normal</Template>
  <TotalTime>0</TotalTime>
  <Pages>27</Pages>
  <Words>9627</Words>
  <Characters>54880</Characters>
  <Application>Microsoft Office Word</Application>
  <DocSecurity>0</DocSecurity>
  <Lines>457</Lines>
  <Paragraphs>128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2021-12-21T10:39:00Z</dcterms:created>
  <dcterms:modified xsi:type="dcterms:W3CDTF">2021-12-21T10:39:00Z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