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D774" w14:textId="77777777" w:rsidR="00B33AAB" w:rsidRPr="00AF1922" w:rsidRDefault="00B33AAB" w:rsidP="00CA33D3">
      <w:pPr>
        <w:tabs>
          <w:tab w:val="center" w:pos="4513"/>
          <w:tab w:val="right" w:pos="9026"/>
        </w:tabs>
      </w:pPr>
    </w:p>
    <w:p w14:paraId="70146750" w14:textId="77777777" w:rsidR="00B33AAB" w:rsidRDefault="00CA33D3">
      <w:pPr>
        <w:tabs>
          <w:tab w:val="center" w:pos="4819"/>
          <w:tab w:val="right" w:pos="9071"/>
        </w:tabs>
        <w:overflowPunct w:val="0"/>
        <w:jc w:val="center"/>
        <w:textAlignment w:val="baseline"/>
        <w:rPr>
          <w:szCs w:val="24"/>
        </w:rPr>
      </w:pPr>
      <w:r>
        <w:rPr>
          <w:noProof/>
          <w:lang w:eastAsia="lt-LT"/>
        </w:rPr>
        <w:drawing>
          <wp:inline distT="0" distB="0" distL="0" distR="0" wp14:anchorId="259E39E5" wp14:editId="421FD83D">
            <wp:extent cx="542925" cy="590550"/>
            <wp:effectExtent l="0" t="0" r="0" b="0"/>
            <wp:docPr id="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90550"/>
                    </a:xfrm>
                    <a:prstGeom prst="rect">
                      <a:avLst/>
                    </a:prstGeom>
                  </pic:spPr>
                </pic:pic>
              </a:graphicData>
            </a:graphic>
          </wp:inline>
        </w:drawing>
      </w:r>
    </w:p>
    <w:p w14:paraId="59CC50BC" w14:textId="77777777" w:rsidR="00B33AAB" w:rsidRDefault="00CA33D3">
      <w:pPr>
        <w:jc w:val="center"/>
        <w:rPr>
          <w:sz w:val="28"/>
          <w:szCs w:val="28"/>
        </w:rPr>
      </w:pPr>
      <w:r>
        <w:rPr>
          <w:b/>
          <w:bCs/>
          <w:sz w:val="28"/>
          <w:szCs w:val="28"/>
        </w:rPr>
        <w:t>LIETUVOS RESPUBLIKOS ŠVIETIMO, MOKSLO IR SPORTO MINISTRAS</w:t>
      </w:r>
    </w:p>
    <w:p w14:paraId="0E423310" w14:textId="77777777" w:rsidR="00B33AAB" w:rsidRDefault="00B33AAB">
      <w:pPr>
        <w:overflowPunct w:val="0"/>
        <w:jc w:val="center"/>
        <w:textAlignment w:val="baseline"/>
        <w:rPr>
          <w:b/>
          <w:bCs/>
          <w:szCs w:val="24"/>
        </w:rPr>
      </w:pPr>
    </w:p>
    <w:p w14:paraId="1CAD9C78" w14:textId="77777777" w:rsidR="00B33AAB" w:rsidRDefault="00CA33D3">
      <w:pPr>
        <w:overflowPunct w:val="0"/>
        <w:jc w:val="center"/>
        <w:textAlignment w:val="baseline"/>
        <w:rPr>
          <w:b/>
          <w:bCs/>
        </w:rPr>
      </w:pPr>
      <w:r>
        <w:rPr>
          <w:b/>
          <w:bCs/>
        </w:rPr>
        <w:t>ĮSAKYMAS</w:t>
      </w:r>
    </w:p>
    <w:p w14:paraId="4B586F26" w14:textId="64ACC732" w:rsidR="00B33AAB" w:rsidRDefault="00CA33D3">
      <w:pPr>
        <w:overflowPunct w:val="0"/>
        <w:jc w:val="center"/>
        <w:textAlignment w:val="baseline"/>
        <w:rPr>
          <w:b/>
          <w:bCs/>
        </w:rPr>
      </w:pPr>
      <w:r>
        <w:rPr>
          <w:b/>
          <w:bCs/>
        </w:rPr>
        <w:t>DĖL ŠVIETIMO</w:t>
      </w:r>
      <w:r w:rsidR="00AF1922">
        <w:rPr>
          <w:b/>
          <w:bCs/>
        </w:rPr>
        <w:t>,</w:t>
      </w:r>
      <w:r>
        <w:rPr>
          <w:b/>
          <w:bCs/>
        </w:rPr>
        <w:t xml:space="preserve"> MOKSLO</w:t>
      </w:r>
      <w:r w:rsidR="00AF1922">
        <w:rPr>
          <w:b/>
          <w:bCs/>
        </w:rPr>
        <w:t xml:space="preserve"> IR SPORTO</w:t>
      </w:r>
      <w:r>
        <w:rPr>
          <w:b/>
          <w:bCs/>
        </w:rPr>
        <w:t xml:space="preserve"> MINISTRO 2018 M. KOVO 6 D. ĮSAKYMO</w:t>
      </w:r>
    </w:p>
    <w:p w14:paraId="1AACF08E" w14:textId="77777777" w:rsidR="00B33AAB" w:rsidRDefault="00CA33D3">
      <w:pPr>
        <w:overflowPunct w:val="0"/>
        <w:jc w:val="center"/>
        <w:textAlignment w:val="baseline"/>
        <w:rPr>
          <w:b/>
          <w:bCs/>
        </w:rPr>
      </w:pPr>
      <w:r>
        <w:rPr>
          <w:b/>
          <w:bCs/>
        </w:rPr>
        <w:t>NR. V-220 „DĖL LITUANISTINIO ŠVIETIMO PROGRAMŲ KLASIFIKATORIAUS PATVIRTINIMO</w:t>
      </w:r>
      <w:r>
        <w:rPr>
          <w:b/>
          <w:bCs/>
          <w:lang w:eastAsia="lt-LT"/>
        </w:rPr>
        <w:t>“</w:t>
      </w:r>
      <w:r>
        <w:rPr>
          <w:b/>
          <w:bCs/>
        </w:rPr>
        <w:t xml:space="preserve"> PAKEITIMO</w:t>
      </w:r>
    </w:p>
    <w:p w14:paraId="779532B4" w14:textId="77777777" w:rsidR="00B33AAB" w:rsidRDefault="00B33AAB">
      <w:pPr>
        <w:overflowPunct w:val="0"/>
        <w:jc w:val="center"/>
        <w:textAlignment w:val="baseline"/>
        <w:rPr>
          <w:szCs w:val="24"/>
        </w:rPr>
      </w:pPr>
    </w:p>
    <w:p w14:paraId="31C7094B" w14:textId="63A2E31A" w:rsidR="00B33AAB" w:rsidRDefault="008D02A2">
      <w:pPr>
        <w:overflowPunct w:val="0"/>
        <w:jc w:val="center"/>
        <w:textAlignment w:val="baseline"/>
        <w:rPr>
          <w:szCs w:val="24"/>
        </w:rPr>
      </w:pPr>
      <w:r>
        <w:t xml:space="preserve">2022 </w:t>
      </w:r>
      <w:r w:rsidR="00CA33D3">
        <w:t>m.</w:t>
      </w:r>
      <w:r w:rsidR="006B4F18">
        <w:t xml:space="preserve"> kovo 29 </w:t>
      </w:r>
      <w:r w:rsidR="00CA33D3">
        <w:t>Nr. V-</w:t>
      </w:r>
      <w:r w:rsidR="006B4F18">
        <w:t>464</w:t>
      </w:r>
    </w:p>
    <w:p w14:paraId="3BBC5D49" w14:textId="77777777" w:rsidR="00B33AAB" w:rsidRDefault="00CA33D3">
      <w:pPr>
        <w:overflowPunct w:val="0"/>
        <w:jc w:val="center"/>
        <w:textAlignment w:val="baseline"/>
        <w:rPr>
          <w:szCs w:val="24"/>
        </w:rPr>
      </w:pPr>
      <w:r>
        <w:t>Vilnius</w:t>
      </w:r>
    </w:p>
    <w:p w14:paraId="44538798" w14:textId="77777777" w:rsidR="00B33AAB" w:rsidRDefault="00B33AAB">
      <w:pPr>
        <w:overflowPunct w:val="0"/>
        <w:jc w:val="center"/>
        <w:textAlignment w:val="baseline"/>
        <w:rPr>
          <w:szCs w:val="24"/>
        </w:rPr>
      </w:pPr>
    </w:p>
    <w:p w14:paraId="5385B666" w14:textId="77777777" w:rsidR="00CA33D3" w:rsidRDefault="00CA33D3">
      <w:pPr>
        <w:overflowPunct w:val="0"/>
        <w:jc w:val="center"/>
        <w:textAlignment w:val="baseline"/>
        <w:rPr>
          <w:szCs w:val="24"/>
        </w:rPr>
      </w:pPr>
    </w:p>
    <w:p w14:paraId="4BB33B46" w14:textId="5362B2AA" w:rsidR="00B33AAB" w:rsidRDefault="00CA33D3">
      <w:pPr>
        <w:overflowPunct w:val="0"/>
        <w:ind w:firstLine="567"/>
        <w:jc w:val="both"/>
        <w:textAlignment w:val="baseline"/>
      </w:pPr>
      <w:r>
        <w:t>P a k e i č i u Lietuvos Respublikos švietimo</w:t>
      </w:r>
      <w:r w:rsidR="00E94301">
        <w:t>,</w:t>
      </w:r>
      <w:r>
        <w:t xml:space="preserve"> mokslo</w:t>
      </w:r>
      <w:r w:rsidR="00E94301">
        <w:t xml:space="preserve"> ir sporto</w:t>
      </w:r>
      <w:r>
        <w:t xml:space="preserve"> ministro 2018 m. kovo 6 d. įsakymą Nr. V-220 „Dėl Lituanistinio švietimo programų klasifikatoriaus patvirtinimo“ ir jį išdėstau nauja redakcija:</w:t>
      </w:r>
    </w:p>
    <w:p w14:paraId="31B58BE0" w14:textId="77777777" w:rsidR="00B33AAB" w:rsidRDefault="00CA33D3" w:rsidP="00B27638">
      <w:pPr>
        <w:overflowPunct w:val="0"/>
        <w:jc w:val="center"/>
        <w:textAlignment w:val="baseline"/>
        <w:rPr>
          <w:sz w:val="28"/>
          <w:szCs w:val="28"/>
        </w:rPr>
      </w:pPr>
      <w:r>
        <w:t>„</w:t>
      </w:r>
      <w:r>
        <w:rPr>
          <w:b/>
          <w:bCs/>
          <w:sz w:val="28"/>
          <w:szCs w:val="28"/>
        </w:rPr>
        <w:t>LIETUVOS RESPUBLIKOS ŠVIETIMO, MOKSLO IR SPORTO MINISTRAS</w:t>
      </w:r>
    </w:p>
    <w:p w14:paraId="1CC3E8DE" w14:textId="77777777" w:rsidR="00B33AAB" w:rsidRDefault="00B33AAB">
      <w:pPr>
        <w:overflowPunct w:val="0"/>
        <w:ind w:firstLine="567"/>
        <w:jc w:val="both"/>
        <w:textAlignment w:val="baseline"/>
        <w:rPr>
          <w:sz w:val="28"/>
          <w:szCs w:val="28"/>
        </w:rPr>
      </w:pPr>
    </w:p>
    <w:p w14:paraId="22C953FB" w14:textId="77777777" w:rsidR="00B33AAB" w:rsidRDefault="00CA33D3">
      <w:pPr>
        <w:overflowPunct w:val="0"/>
        <w:jc w:val="center"/>
        <w:textAlignment w:val="baseline"/>
        <w:rPr>
          <w:b/>
          <w:bCs/>
        </w:rPr>
      </w:pPr>
      <w:r>
        <w:rPr>
          <w:b/>
          <w:bCs/>
        </w:rPr>
        <w:t>ĮSAKYMAS</w:t>
      </w:r>
    </w:p>
    <w:p w14:paraId="20A79B07" w14:textId="77777777" w:rsidR="00B33AAB" w:rsidRDefault="00CA33D3">
      <w:pPr>
        <w:overflowPunct w:val="0"/>
        <w:ind w:firstLine="567"/>
        <w:jc w:val="center"/>
        <w:textAlignment w:val="baseline"/>
        <w:rPr>
          <w:b/>
          <w:bCs/>
        </w:rPr>
      </w:pPr>
      <w:r>
        <w:rPr>
          <w:b/>
          <w:bCs/>
        </w:rPr>
        <w:t xml:space="preserve">DĖL LITUANISTINIO ŠVIETIMO PROGRAMŲ </w:t>
      </w:r>
      <w:r w:rsidR="00FA4847">
        <w:rPr>
          <w:b/>
          <w:bCs/>
        </w:rPr>
        <w:t xml:space="preserve">GRUPIŲ </w:t>
      </w:r>
      <w:r>
        <w:rPr>
          <w:b/>
          <w:bCs/>
        </w:rPr>
        <w:t>KLASIFIKATORIAUS PATVIRTINIMO</w:t>
      </w:r>
    </w:p>
    <w:p w14:paraId="58F32306" w14:textId="77777777" w:rsidR="00B33AAB" w:rsidRDefault="00B33AAB">
      <w:pPr>
        <w:overflowPunct w:val="0"/>
        <w:ind w:firstLine="567"/>
        <w:jc w:val="center"/>
        <w:textAlignment w:val="baseline"/>
        <w:rPr>
          <w:b/>
          <w:szCs w:val="24"/>
        </w:rPr>
      </w:pPr>
    </w:p>
    <w:p w14:paraId="029381F6" w14:textId="77777777" w:rsidR="00B33AAB" w:rsidRDefault="00B33AAB">
      <w:pPr>
        <w:rPr>
          <w:sz w:val="2"/>
          <w:szCs w:val="2"/>
        </w:rPr>
      </w:pPr>
    </w:p>
    <w:p w14:paraId="6FED799B" w14:textId="423C1A35" w:rsidR="00B33AAB" w:rsidRDefault="00CA33D3">
      <w:pPr>
        <w:ind w:firstLine="567"/>
        <w:jc w:val="both"/>
        <w:rPr>
          <w:lang w:eastAsia="lt-LT"/>
        </w:rPr>
      </w:pPr>
      <w:r>
        <w:rPr>
          <w:lang w:eastAsia="lt-LT"/>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r w:rsidR="00445A25">
        <w:rPr>
          <w:lang w:eastAsia="lt-LT"/>
        </w:rPr>
        <w:t>,</w:t>
      </w:r>
    </w:p>
    <w:p w14:paraId="045F14D8" w14:textId="4E702FE6" w:rsidR="00B27638" w:rsidRPr="008D02A2" w:rsidRDefault="00445A25" w:rsidP="008D02A2">
      <w:pPr>
        <w:spacing w:line="276" w:lineRule="auto"/>
        <w:ind w:firstLine="567"/>
        <w:jc w:val="both"/>
        <w:rPr>
          <w:szCs w:val="24"/>
        </w:rPr>
      </w:pPr>
      <w:r>
        <w:rPr>
          <w:lang w:eastAsia="lt-LT"/>
        </w:rPr>
        <w:t>t</w:t>
      </w:r>
      <w:r w:rsidR="005D500E">
        <w:rPr>
          <w:lang w:eastAsia="lt-LT"/>
        </w:rPr>
        <w:t xml:space="preserve"> </w:t>
      </w:r>
      <w:r w:rsidR="00CA33D3">
        <w:rPr>
          <w:lang w:eastAsia="lt-LT"/>
        </w:rPr>
        <w:t xml:space="preserve">v i r t i n u  Lituanistinio švietimo programų </w:t>
      </w:r>
      <w:r w:rsidR="00FA4847">
        <w:rPr>
          <w:lang w:eastAsia="lt-LT"/>
        </w:rPr>
        <w:t xml:space="preserve">grupių </w:t>
      </w:r>
      <w:r w:rsidR="00CA33D3">
        <w:rPr>
          <w:lang w:eastAsia="lt-LT"/>
        </w:rPr>
        <w:t>klasifikatorių (pridedama)</w:t>
      </w:r>
      <w:r w:rsidR="00A650C7">
        <w:rPr>
          <w:color w:val="000000"/>
        </w:rPr>
        <w:t>“</w:t>
      </w:r>
      <w:r w:rsidR="00CA33D3">
        <w:rPr>
          <w:lang w:eastAsia="lt-LT"/>
        </w:rPr>
        <w:t>.</w:t>
      </w:r>
    </w:p>
    <w:p w14:paraId="4EAF4B4E" w14:textId="77777777" w:rsidR="00CA33D3" w:rsidRDefault="00CA33D3">
      <w:pPr>
        <w:tabs>
          <w:tab w:val="left" w:pos="7371"/>
        </w:tabs>
        <w:overflowPunct w:val="0"/>
        <w:textAlignment w:val="baseline"/>
      </w:pPr>
    </w:p>
    <w:p w14:paraId="35E8C8F3" w14:textId="77777777" w:rsidR="00416A3D" w:rsidRDefault="00416A3D">
      <w:pPr>
        <w:tabs>
          <w:tab w:val="left" w:pos="7371"/>
        </w:tabs>
        <w:overflowPunct w:val="0"/>
        <w:textAlignment w:val="baseline"/>
      </w:pPr>
    </w:p>
    <w:p w14:paraId="3E71F568" w14:textId="77777777" w:rsidR="00CA33D3" w:rsidRDefault="00CA33D3">
      <w:pPr>
        <w:tabs>
          <w:tab w:val="left" w:pos="7371"/>
        </w:tabs>
        <w:overflowPunct w:val="0"/>
        <w:textAlignment w:val="baseline"/>
      </w:pPr>
    </w:p>
    <w:p w14:paraId="34E07C89" w14:textId="746A86DE" w:rsidR="00B33AAB" w:rsidRDefault="00CA33D3" w:rsidP="00CA33D3">
      <w:pPr>
        <w:tabs>
          <w:tab w:val="left" w:pos="7371"/>
        </w:tabs>
        <w:overflowPunct w:val="0"/>
        <w:textAlignment w:val="baseline"/>
      </w:pPr>
      <w:r>
        <w:t>Šviet</w:t>
      </w:r>
      <w:r>
        <w:rPr>
          <w:color w:val="000000"/>
        </w:rPr>
        <w:t xml:space="preserve">imo, mokslo ir sporto ministrė      </w:t>
      </w:r>
      <w:r w:rsidR="00416A3D">
        <w:rPr>
          <w:color w:val="000000"/>
        </w:rPr>
        <w:t xml:space="preserve">                                                          </w:t>
      </w:r>
      <w:r w:rsidR="00684B8E">
        <w:rPr>
          <w:color w:val="000000"/>
        </w:rPr>
        <w:t xml:space="preserve">             </w:t>
      </w:r>
      <w:r>
        <w:rPr>
          <w:color w:val="000000"/>
        </w:rPr>
        <w:t>Jurgita Šiugždinienė</w:t>
      </w:r>
    </w:p>
    <w:p w14:paraId="231660DF" w14:textId="77777777" w:rsidR="00CA33D3" w:rsidRDefault="00CA33D3">
      <w:pPr>
        <w:widowControl w:val="0"/>
        <w:suppressAutoHyphens/>
        <w:ind w:left="4535"/>
        <w:sectPr w:rsidR="00CA33D3" w:rsidSect="00CD4072">
          <w:headerReference w:type="even" r:id="rId12"/>
          <w:headerReference w:type="default" r:id="rId13"/>
          <w:footerReference w:type="even" r:id="rId14"/>
          <w:footerReference w:type="default" r:id="rId15"/>
          <w:headerReference w:type="first" r:id="rId16"/>
          <w:footerReference w:type="first" r:id="rId17"/>
          <w:pgSz w:w="12240" w:h="15840"/>
          <w:pgMar w:top="1134" w:right="616" w:bottom="1440" w:left="1440" w:header="720" w:footer="720" w:gutter="0"/>
          <w:pgNumType w:start="1"/>
          <w:cols w:space="720"/>
          <w:titlePg/>
          <w:docGrid w:linePitch="360"/>
        </w:sectPr>
      </w:pPr>
    </w:p>
    <w:p w14:paraId="2C8F2155" w14:textId="052D8D0A" w:rsidR="00B33AAB" w:rsidRDefault="00C71E32">
      <w:pPr>
        <w:widowControl w:val="0"/>
        <w:suppressAutoHyphens/>
        <w:ind w:left="4535"/>
        <w:rPr>
          <w:color w:val="000000"/>
        </w:rPr>
      </w:pPr>
      <w:r>
        <w:rPr>
          <w:color w:val="000000"/>
        </w:rPr>
        <w:lastRenderedPageBreak/>
        <w:t xml:space="preserve">                   </w:t>
      </w:r>
      <w:r w:rsidR="00CA33D3">
        <w:rPr>
          <w:color w:val="000000"/>
        </w:rPr>
        <w:t>PATVIRTINTA</w:t>
      </w:r>
    </w:p>
    <w:p w14:paraId="09FE76F3" w14:textId="7AF956DE" w:rsidR="00B33AAB" w:rsidRDefault="00C71E32">
      <w:pPr>
        <w:widowControl w:val="0"/>
        <w:suppressAutoHyphens/>
        <w:ind w:left="4535"/>
        <w:rPr>
          <w:color w:val="000000"/>
        </w:rPr>
      </w:pPr>
      <w:r>
        <w:rPr>
          <w:color w:val="000000"/>
        </w:rPr>
        <w:t xml:space="preserve">                   </w:t>
      </w:r>
      <w:r w:rsidR="00CA33D3">
        <w:rPr>
          <w:color w:val="000000"/>
        </w:rPr>
        <w:t xml:space="preserve">Lietuvos Respublikos </w:t>
      </w:r>
    </w:p>
    <w:p w14:paraId="0225FD2E" w14:textId="099DFDB7" w:rsidR="00B33AAB" w:rsidRDefault="00C71E32">
      <w:pPr>
        <w:widowControl w:val="0"/>
        <w:suppressAutoHyphens/>
        <w:ind w:left="4535"/>
        <w:rPr>
          <w:color w:val="000000"/>
        </w:rPr>
      </w:pPr>
      <w:r>
        <w:rPr>
          <w:color w:val="000000"/>
        </w:rPr>
        <w:t xml:space="preserve">                   </w:t>
      </w:r>
      <w:r w:rsidR="00CA33D3">
        <w:rPr>
          <w:color w:val="000000"/>
        </w:rPr>
        <w:t>švietimo, mokslo ir sporto ministro</w:t>
      </w:r>
    </w:p>
    <w:p w14:paraId="066E8A55" w14:textId="2C1C42A4" w:rsidR="00B33AAB" w:rsidRDefault="00C71E32">
      <w:pPr>
        <w:widowControl w:val="0"/>
        <w:suppressAutoHyphens/>
        <w:ind w:left="4535"/>
        <w:rPr>
          <w:color w:val="000000"/>
        </w:rPr>
      </w:pPr>
      <w:r>
        <w:rPr>
          <w:color w:val="000000"/>
        </w:rPr>
        <w:t xml:space="preserve">                   </w:t>
      </w:r>
      <w:r w:rsidR="00CA33D3">
        <w:rPr>
          <w:color w:val="000000"/>
        </w:rPr>
        <w:t xml:space="preserve">2018 m. kovo 6 </w:t>
      </w:r>
      <w:r w:rsidR="00CA33D3">
        <w:t>d. įsakymu Nr. V-220</w:t>
      </w:r>
    </w:p>
    <w:p w14:paraId="59BD9055" w14:textId="04AAC366" w:rsidR="00B33AAB" w:rsidRDefault="00C71E32">
      <w:pPr>
        <w:widowControl w:val="0"/>
        <w:suppressAutoHyphens/>
        <w:ind w:left="4535"/>
        <w:rPr>
          <w:color w:val="000000"/>
        </w:rPr>
      </w:pPr>
      <w:r>
        <w:t xml:space="preserve">                   </w:t>
      </w:r>
      <w:r w:rsidR="00CA33D3">
        <w:t>(</w:t>
      </w:r>
      <w:r w:rsidR="00CA33D3">
        <w:rPr>
          <w:color w:val="000000"/>
        </w:rPr>
        <w:t xml:space="preserve">Lietuvos Respublikos </w:t>
      </w:r>
    </w:p>
    <w:p w14:paraId="5856F937" w14:textId="1CDB7E04" w:rsidR="00CA33D3" w:rsidRDefault="00C71E32">
      <w:pPr>
        <w:widowControl w:val="0"/>
        <w:suppressAutoHyphens/>
        <w:ind w:left="4535"/>
      </w:pPr>
      <w:r>
        <w:rPr>
          <w:color w:val="000000"/>
        </w:rPr>
        <w:t xml:space="preserve">                   </w:t>
      </w:r>
      <w:r w:rsidR="00CA33D3">
        <w:rPr>
          <w:color w:val="000000"/>
        </w:rPr>
        <w:t>švietimo, mokslo ir sporto ministro</w:t>
      </w:r>
    </w:p>
    <w:p w14:paraId="1BA39690" w14:textId="298948C8" w:rsidR="00B33AAB" w:rsidRDefault="00C71E32">
      <w:pPr>
        <w:widowControl w:val="0"/>
        <w:suppressAutoHyphens/>
        <w:ind w:left="4535"/>
        <w:rPr>
          <w:szCs w:val="24"/>
        </w:rPr>
      </w:pPr>
      <w:r>
        <w:t xml:space="preserve">                   </w:t>
      </w:r>
      <w:r w:rsidR="009842A2">
        <w:t>2022</w:t>
      </w:r>
      <w:r w:rsidR="00CA33D3">
        <w:t xml:space="preserve"> m.</w:t>
      </w:r>
      <w:r w:rsidR="005634B4">
        <w:t xml:space="preserve"> kovo 29</w:t>
      </w:r>
      <w:r w:rsidR="00CA33D3">
        <w:t xml:space="preserve"> d. </w:t>
      </w:r>
      <w:r w:rsidR="00CA33D3">
        <w:rPr>
          <w:color w:val="000000"/>
        </w:rPr>
        <w:t xml:space="preserve">įsakymo Nr. </w:t>
      </w:r>
      <w:r w:rsidR="00CA33D3">
        <w:t>V-</w:t>
      </w:r>
      <w:r w:rsidR="005634B4">
        <w:t>464</w:t>
      </w:r>
    </w:p>
    <w:p w14:paraId="6DD3D525" w14:textId="6EBE44E8" w:rsidR="00B33AAB" w:rsidRDefault="00C71E32">
      <w:pPr>
        <w:widowControl w:val="0"/>
        <w:suppressAutoHyphens/>
        <w:ind w:left="4535"/>
        <w:rPr>
          <w:color w:val="000000"/>
        </w:rPr>
      </w:pPr>
      <w:r>
        <w:t xml:space="preserve">                   </w:t>
      </w:r>
      <w:r w:rsidR="009842A2">
        <w:t>r</w:t>
      </w:r>
      <w:r w:rsidR="00CA33D3">
        <w:t>edakcija)</w:t>
      </w:r>
    </w:p>
    <w:p w14:paraId="72A4ED8A" w14:textId="77777777" w:rsidR="00B33AAB" w:rsidRDefault="00B33AAB">
      <w:pPr>
        <w:keepLines/>
        <w:suppressAutoHyphens/>
        <w:spacing w:line="283" w:lineRule="auto"/>
        <w:ind w:right="-908"/>
        <w:jc w:val="center"/>
        <w:textAlignment w:val="center"/>
        <w:rPr>
          <w:b/>
          <w:bCs/>
          <w:caps/>
          <w:color w:val="000000"/>
          <w:szCs w:val="24"/>
        </w:rPr>
      </w:pPr>
      <w:bookmarkStart w:id="0" w:name="_GoBack"/>
      <w:bookmarkEnd w:id="0"/>
    </w:p>
    <w:p w14:paraId="3C39C623" w14:textId="77777777" w:rsidR="00B33AAB" w:rsidRDefault="00B33AAB">
      <w:pPr>
        <w:keepLines/>
        <w:suppressAutoHyphens/>
        <w:spacing w:line="283" w:lineRule="auto"/>
        <w:ind w:right="-908"/>
        <w:jc w:val="center"/>
        <w:textAlignment w:val="center"/>
        <w:rPr>
          <w:b/>
          <w:bCs/>
          <w:caps/>
          <w:color w:val="000000"/>
          <w:szCs w:val="24"/>
        </w:rPr>
      </w:pPr>
    </w:p>
    <w:p w14:paraId="0F730210" w14:textId="77777777" w:rsidR="00B33AAB" w:rsidRDefault="00CA33D3">
      <w:pPr>
        <w:jc w:val="center"/>
        <w:rPr>
          <w:b/>
          <w:bCs/>
        </w:rPr>
      </w:pPr>
      <w:r>
        <w:rPr>
          <w:b/>
          <w:bCs/>
        </w:rPr>
        <w:t xml:space="preserve">LITUANISTINIO ŠVIETIMO PROGRAMŲ </w:t>
      </w:r>
      <w:r w:rsidR="009842A2">
        <w:rPr>
          <w:b/>
          <w:bCs/>
        </w:rPr>
        <w:t xml:space="preserve">GRUPIŲ </w:t>
      </w:r>
      <w:r>
        <w:rPr>
          <w:b/>
          <w:bCs/>
        </w:rPr>
        <w:t>KLASIFIKATORIUS</w:t>
      </w:r>
    </w:p>
    <w:p w14:paraId="4A22CF04" w14:textId="77777777" w:rsidR="00B33AAB" w:rsidRDefault="00B33AAB">
      <w:pPr>
        <w:jc w:val="center"/>
        <w:rPr>
          <w:b/>
          <w:bCs/>
        </w:rPr>
      </w:pPr>
    </w:p>
    <w:tbl>
      <w:tblPr>
        <w:tblW w:w="5000" w:type="pct"/>
        <w:tblCellMar>
          <w:left w:w="0" w:type="dxa"/>
          <w:right w:w="0" w:type="dxa"/>
        </w:tblCellMar>
        <w:tblLook w:val="0000" w:firstRow="0" w:lastRow="0" w:firstColumn="0" w:lastColumn="0" w:noHBand="0" w:noVBand="0"/>
      </w:tblPr>
      <w:tblGrid>
        <w:gridCol w:w="4243"/>
        <w:gridCol w:w="5670"/>
      </w:tblGrid>
      <w:tr w:rsidR="00B33AAB" w14:paraId="5FED507C" w14:textId="77777777" w:rsidTr="00CA33D3">
        <w:trPr>
          <w:trHeight w:val="62"/>
        </w:trPr>
        <w:tc>
          <w:tcPr>
            <w:tcW w:w="214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346CB6ED" w14:textId="77777777" w:rsidR="00B33AAB" w:rsidRDefault="00CA33D3">
            <w:pPr>
              <w:jc w:val="both"/>
              <w:rPr>
                <w:bCs/>
              </w:rPr>
            </w:pPr>
            <w:r>
              <w:t>Klasifikatoriaus pavadinimas lietuvių kalba</w:t>
            </w:r>
          </w:p>
        </w:tc>
        <w:tc>
          <w:tcPr>
            <w:tcW w:w="28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9B28035" w14:textId="77777777" w:rsidR="00B33AAB" w:rsidRDefault="009842A2" w:rsidP="009842A2">
            <w:pPr>
              <w:jc w:val="both"/>
              <w:rPr>
                <w:bCs/>
              </w:rPr>
            </w:pPr>
            <w:r>
              <w:t>Lituanistinio švietimo programų grupės</w:t>
            </w:r>
          </w:p>
        </w:tc>
      </w:tr>
      <w:tr w:rsidR="00B33AAB" w14:paraId="0AB901AC" w14:textId="77777777" w:rsidTr="00CA33D3">
        <w:trPr>
          <w:trHeight w:val="62"/>
        </w:trPr>
        <w:tc>
          <w:tcPr>
            <w:tcW w:w="214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2E35A015" w14:textId="77777777" w:rsidR="00B33AAB" w:rsidRDefault="00CA33D3">
            <w:pPr>
              <w:jc w:val="both"/>
              <w:rPr>
                <w:bCs/>
              </w:rPr>
            </w:pPr>
            <w:r>
              <w:t>Klasifikatoriaus pavadinimas anglų kalba</w:t>
            </w:r>
          </w:p>
        </w:tc>
        <w:tc>
          <w:tcPr>
            <w:tcW w:w="28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5A4B02D8" w14:textId="4B323B39" w:rsidR="00150716" w:rsidRPr="00137161" w:rsidRDefault="00150716">
            <w:pPr>
              <w:jc w:val="both"/>
              <w:rPr>
                <w:color w:val="000000" w:themeColor="text1"/>
                <w:lang w:val="en-GB"/>
              </w:rPr>
            </w:pPr>
            <w:r w:rsidRPr="00137161">
              <w:rPr>
                <w:color w:val="000000" w:themeColor="text1"/>
                <w:lang w:val="en-GB"/>
              </w:rPr>
              <w:t>Groups of Lithuanian education programmes</w:t>
            </w:r>
          </w:p>
        </w:tc>
      </w:tr>
      <w:tr w:rsidR="00B33AAB" w14:paraId="1850E8DD" w14:textId="77777777" w:rsidTr="00CA33D3">
        <w:trPr>
          <w:trHeight w:val="62"/>
        </w:trPr>
        <w:tc>
          <w:tcPr>
            <w:tcW w:w="214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7681D7DB" w14:textId="77777777" w:rsidR="00B33AAB" w:rsidRDefault="00CA33D3">
            <w:pPr>
              <w:jc w:val="both"/>
              <w:rPr>
                <w:bCs/>
              </w:rPr>
            </w:pPr>
            <w:r>
              <w:t>Klasifikatoriaus pavadinimo lietuvių kalba abėcėlinė santrumpa</w:t>
            </w:r>
          </w:p>
        </w:tc>
        <w:tc>
          <w:tcPr>
            <w:tcW w:w="28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6E42EB7C" w14:textId="77777777" w:rsidR="00B33AAB" w:rsidRDefault="00CA33D3">
            <w:pPr>
              <w:jc w:val="both"/>
              <w:rPr>
                <w:bCs/>
              </w:rPr>
            </w:pPr>
            <w:r>
              <w:t>KL_LIETPROGR</w:t>
            </w:r>
          </w:p>
        </w:tc>
      </w:tr>
      <w:tr w:rsidR="00B33AAB" w14:paraId="584ACC12" w14:textId="77777777" w:rsidTr="00CA33D3">
        <w:trPr>
          <w:trHeight w:val="62"/>
        </w:trPr>
        <w:tc>
          <w:tcPr>
            <w:tcW w:w="214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730220A7" w14:textId="77777777" w:rsidR="00B33AAB" w:rsidRDefault="00CA33D3">
            <w:pPr>
              <w:jc w:val="both"/>
              <w:rPr>
                <w:bCs/>
              </w:rPr>
            </w:pPr>
            <w:r>
              <w:t>Klasifikatoriaus paskirtis</w:t>
            </w:r>
          </w:p>
        </w:tc>
        <w:tc>
          <w:tcPr>
            <w:tcW w:w="28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33AB939D" w14:textId="41E559A9" w:rsidR="00B33AAB" w:rsidRDefault="00CA33D3" w:rsidP="0092449A">
            <w:pPr>
              <w:jc w:val="both"/>
              <w:rPr>
                <w:bCs/>
              </w:rPr>
            </w:pPr>
            <w:r>
              <w:t>Klasifikuoti lituanistinio švietimo įstaigų, veikianč</w:t>
            </w:r>
            <w:r w:rsidR="009842A2">
              <w:t xml:space="preserve">ių užsienio valstybėse, </w:t>
            </w:r>
            <w:r w:rsidR="00E94301" w:rsidRPr="0092449A">
              <w:t xml:space="preserve">vykdomas </w:t>
            </w:r>
            <w:r w:rsidR="0092449A" w:rsidRPr="0092449A">
              <w:t xml:space="preserve">lituanistinio </w:t>
            </w:r>
            <w:r w:rsidR="00E94301" w:rsidRPr="0092449A">
              <w:t>švietimo programas grupėmis</w:t>
            </w:r>
            <w:r w:rsidR="00E94301">
              <w:t xml:space="preserve"> </w:t>
            </w:r>
          </w:p>
        </w:tc>
      </w:tr>
      <w:tr w:rsidR="00B33AAB" w14:paraId="721BAE54" w14:textId="77777777" w:rsidTr="00CA33D3">
        <w:trPr>
          <w:trHeight w:val="62"/>
        </w:trPr>
        <w:tc>
          <w:tcPr>
            <w:tcW w:w="214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883A6CE" w14:textId="77777777" w:rsidR="00B33AAB" w:rsidRDefault="00CA33D3">
            <w:pPr>
              <w:jc w:val="both"/>
              <w:rPr>
                <w:bCs/>
              </w:rPr>
            </w:pPr>
            <w:r>
              <w:t>Klasifikatorių kuriančios institucijos, įstaigos pavadinimas</w:t>
            </w:r>
          </w:p>
        </w:tc>
        <w:tc>
          <w:tcPr>
            <w:tcW w:w="28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7DA3059F" w14:textId="77777777" w:rsidR="00B33AAB" w:rsidRDefault="00CA33D3">
            <w:pPr>
              <w:jc w:val="both"/>
              <w:rPr>
                <w:bCs/>
              </w:rPr>
            </w:pPr>
            <w:r>
              <w:t>Švietimo, mokslo ir sporto ministerijos Užsienio lietuvių skyrius, Nacionalinė švietimo agentūra</w:t>
            </w:r>
          </w:p>
        </w:tc>
      </w:tr>
    </w:tbl>
    <w:p w14:paraId="2AFBB93D" w14:textId="77777777" w:rsidR="00B33AAB" w:rsidRDefault="00B33AAB">
      <w:pPr>
        <w:jc w:val="center"/>
        <w:rPr>
          <w:bCs/>
        </w:rPr>
      </w:pPr>
    </w:p>
    <w:p w14:paraId="15FE2238" w14:textId="77777777" w:rsidR="00B33AAB" w:rsidRDefault="00CA33D3" w:rsidP="009842A2">
      <w:pPr>
        <w:rPr>
          <w:bCs/>
        </w:rPr>
      </w:pPr>
      <w:r>
        <w:t>Klasifikatoriaus reikšmės: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007"/>
        <w:gridCol w:w="2048"/>
        <w:gridCol w:w="1965"/>
        <w:gridCol w:w="4302"/>
      </w:tblGrid>
      <w:tr w:rsidR="00600EAF" w14:paraId="27EDF7BA" w14:textId="77777777" w:rsidTr="0099440E">
        <w:tc>
          <w:tcPr>
            <w:tcW w:w="298" w:type="pct"/>
          </w:tcPr>
          <w:p w14:paraId="517375A4" w14:textId="77777777" w:rsidR="00B33AAB" w:rsidRDefault="00CA33D3">
            <w:pPr>
              <w:jc w:val="center"/>
              <w:rPr>
                <w:bCs/>
              </w:rPr>
            </w:pPr>
            <w:r>
              <w:t>Eil. Nr.</w:t>
            </w:r>
          </w:p>
        </w:tc>
        <w:tc>
          <w:tcPr>
            <w:tcW w:w="508" w:type="pct"/>
          </w:tcPr>
          <w:p w14:paraId="5574F05D" w14:textId="77777777" w:rsidR="00B33AAB" w:rsidRDefault="00CA33D3">
            <w:pPr>
              <w:jc w:val="center"/>
              <w:rPr>
                <w:bCs/>
              </w:rPr>
            </w:pPr>
            <w:r>
              <w:t>Kodas</w:t>
            </w:r>
          </w:p>
        </w:tc>
        <w:tc>
          <w:tcPr>
            <w:tcW w:w="1033" w:type="pct"/>
          </w:tcPr>
          <w:p w14:paraId="02360D2F" w14:textId="77777777" w:rsidR="00B33AAB" w:rsidRDefault="00CA33D3">
            <w:pPr>
              <w:jc w:val="center"/>
              <w:rPr>
                <w:bCs/>
              </w:rPr>
            </w:pPr>
            <w:r>
              <w:t>Pavadinimas lietuvių kalba</w:t>
            </w:r>
          </w:p>
        </w:tc>
        <w:tc>
          <w:tcPr>
            <w:tcW w:w="991" w:type="pct"/>
          </w:tcPr>
          <w:p w14:paraId="6EA47F0A" w14:textId="77777777" w:rsidR="00B33AAB" w:rsidRDefault="00CA33D3">
            <w:pPr>
              <w:jc w:val="center"/>
              <w:rPr>
                <w:bCs/>
              </w:rPr>
            </w:pPr>
            <w:r>
              <w:t>Pavadinimas anglų kalba</w:t>
            </w:r>
          </w:p>
        </w:tc>
        <w:tc>
          <w:tcPr>
            <w:tcW w:w="2170" w:type="pct"/>
          </w:tcPr>
          <w:p w14:paraId="37AAA0F7" w14:textId="77777777" w:rsidR="00B33AAB" w:rsidRDefault="00CA33D3">
            <w:pPr>
              <w:jc w:val="center"/>
              <w:rPr>
                <w:bCs/>
              </w:rPr>
            </w:pPr>
            <w:r>
              <w:t>Aprašymas</w:t>
            </w:r>
          </w:p>
        </w:tc>
      </w:tr>
      <w:tr w:rsidR="00600EAF" w14:paraId="07EB2FAA" w14:textId="77777777" w:rsidTr="00CA33D3">
        <w:tc>
          <w:tcPr>
            <w:tcW w:w="298" w:type="pct"/>
          </w:tcPr>
          <w:p w14:paraId="6F4565CC" w14:textId="77777777" w:rsidR="00FA4847" w:rsidRDefault="00FA4847" w:rsidP="00FA4847">
            <w:pPr>
              <w:jc w:val="both"/>
              <w:rPr>
                <w:bCs/>
              </w:rPr>
            </w:pPr>
            <w:r>
              <w:rPr>
                <w:bCs/>
              </w:rPr>
              <w:t>1.</w:t>
            </w:r>
          </w:p>
        </w:tc>
        <w:tc>
          <w:tcPr>
            <w:tcW w:w="508" w:type="pct"/>
          </w:tcPr>
          <w:p w14:paraId="545F2B09" w14:textId="77777777" w:rsidR="00FA4847" w:rsidRDefault="00FA4847" w:rsidP="00FA4847">
            <w:pPr>
              <w:jc w:val="both"/>
              <w:rPr>
                <w:bCs/>
              </w:rPr>
            </w:pPr>
            <w:r>
              <w:t>10</w:t>
            </w:r>
          </w:p>
        </w:tc>
        <w:tc>
          <w:tcPr>
            <w:tcW w:w="1033" w:type="pct"/>
          </w:tcPr>
          <w:p w14:paraId="6202CFB6" w14:textId="5DC23A8C" w:rsidR="00FA4847" w:rsidRPr="00FA4847" w:rsidRDefault="0088546B" w:rsidP="0088546B">
            <w:pPr>
              <w:jc w:val="both"/>
            </w:pPr>
            <w:r>
              <w:t>Neformaliojo l</w:t>
            </w:r>
            <w:r w:rsidR="00FA4847" w:rsidRPr="00FA4847">
              <w:t xml:space="preserve">ituanistinio švietimo </w:t>
            </w:r>
            <w:r w:rsidR="00A07B4A">
              <w:t xml:space="preserve">individualių </w:t>
            </w:r>
            <w:r w:rsidR="00FA4847" w:rsidRPr="00FA4847">
              <w:t>program</w:t>
            </w:r>
            <w:r w:rsidR="00A07B4A">
              <w:t>ų grupė</w:t>
            </w:r>
          </w:p>
        </w:tc>
        <w:tc>
          <w:tcPr>
            <w:tcW w:w="991" w:type="pct"/>
          </w:tcPr>
          <w:p w14:paraId="20E751FC" w14:textId="59E3421E" w:rsidR="0008247C" w:rsidRPr="00592304" w:rsidRDefault="00150716" w:rsidP="00137161">
            <w:pPr>
              <w:rPr>
                <w:lang w:val="en-GB"/>
              </w:rPr>
            </w:pPr>
            <w:r w:rsidRPr="00137161">
              <w:rPr>
                <w:color w:val="000000" w:themeColor="text1"/>
                <w:lang w:val="en-GB"/>
              </w:rPr>
              <w:t>A</w:t>
            </w:r>
            <w:r w:rsidR="00137161" w:rsidRPr="00137161">
              <w:rPr>
                <w:color w:val="000000" w:themeColor="text1"/>
                <w:lang w:val="en-GB"/>
              </w:rPr>
              <w:t xml:space="preserve"> </w:t>
            </w:r>
            <w:r w:rsidRPr="00137161">
              <w:rPr>
                <w:color w:val="000000" w:themeColor="text1"/>
                <w:lang w:val="en-GB"/>
              </w:rPr>
              <w:t>g</w:t>
            </w:r>
            <w:r w:rsidR="0008247C" w:rsidRPr="00137161">
              <w:rPr>
                <w:color w:val="000000" w:themeColor="text1"/>
                <w:lang w:val="en-GB"/>
              </w:rPr>
              <w:t xml:space="preserve">roup of </w:t>
            </w:r>
            <w:r w:rsidR="00745349" w:rsidRPr="00137161">
              <w:rPr>
                <w:color w:val="000000" w:themeColor="text1"/>
                <w:lang w:val="en-GB"/>
              </w:rPr>
              <w:t>i</w:t>
            </w:r>
            <w:r w:rsidR="00FA4847" w:rsidRPr="00137161">
              <w:rPr>
                <w:color w:val="000000" w:themeColor="text1"/>
                <w:lang w:val="en-GB"/>
              </w:rPr>
              <w:t xml:space="preserve">ndividual </w:t>
            </w:r>
            <w:r w:rsidR="00745349" w:rsidRPr="00137161">
              <w:rPr>
                <w:color w:val="000000" w:themeColor="text1"/>
                <w:lang w:val="en-GB"/>
              </w:rPr>
              <w:t>program</w:t>
            </w:r>
            <w:r w:rsidRPr="00137161">
              <w:rPr>
                <w:color w:val="000000" w:themeColor="text1"/>
                <w:lang w:val="en-GB"/>
              </w:rPr>
              <w:t>me</w:t>
            </w:r>
            <w:r w:rsidR="00745349" w:rsidRPr="00137161">
              <w:rPr>
                <w:color w:val="000000" w:themeColor="text1"/>
                <w:lang w:val="en-GB"/>
              </w:rPr>
              <w:t>s of n</w:t>
            </w:r>
            <w:r w:rsidR="0008247C" w:rsidRPr="00137161">
              <w:rPr>
                <w:color w:val="000000" w:themeColor="text1"/>
                <w:lang w:val="en-GB"/>
              </w:rPr>
              <w:t xml:space="preserve">on-formal </w:t>
            </w:r>
            <w:r w:rsidR="00FA4847" w:rsidRPr="00137161">
              <w:rPr>
                <w:color w:val="000000" w:themeColor="text1"/>
                <w:lang w:val="en-GB"/>
              </w:rPr>
              <w:t xml:space="preserve">Lithuanian education </w:t>
            </w:r>
          </w:p>
        </w:tc>
        <w:tc>
          <w:tcPr>
            <w:tcW w:w="2170" w:type="pct"/>
          </w:tcPr>
          <w:p w14:paraId="6540F45B" w14:textId="27801E06" w:rsidR="00FA4847" w:rsidRPr="00FA4847" w:rsidRDefault="00FA4847" w:rsidP="00490239">
            <w:pPr>
              <w:jc w:val="both"/>
            </w:pPr>
            <w:r w:rsidRPr="00FA4847">
              <w:t xml:space="preserve">Užsienio valstybės </w:t>
            </w:r>
            <w:r w:rsidR="00490239" w:rsidRPr="0092449A">
              <w:t xml:space="preserve">lituanistinio </w:t>
            </w:r>
            <w:r w:rsidRPr="0092449A">
              <w:t>švietimo įstaigoje vykdomas lituanistinis švietimas pagal mokytojo parengtą individualią neformaliojo lituanistinio švietimo programą arba pagal mokytojo parengtą individualią neformaliojo lituanistinio švietimo programą, suderintą su</w:t>
            </w:r>
            <w:r w:rsidR="00373A73" w:rsidRPr="0092449A">
              <w:t xml:space="preserve"> lituanistinio švietimo</w:t>
            </w:r>
            <w:r w:rsidRPr="0092449A">
              <w:t xml:space="preserve"> įstaigos administracija arba </w:t>
            </w:r>
            <w:r w:rsidR="00261F0A" w:rsidRPr="0092449A">
              <w:t>š</w:t>
            </w:r>
            <w:r w:rsidRPr="0092449A">
              <w:t>vietimo skyriumi, arba užsienio</w:t>
            </w:r>
            <w:r w:rsidRPr="00FA4847">
              <w:t xml:space="preserve"> valstybės lietuvių bendruomene, arba kita švietimo institucija</w:t>
            </w:r>
            <w:r w:rsidR="00261F0A">
              <w:t>.</w:t>
            </w:r>
          </w:p>
        </w:tc>
      </w:tr>
      <w:tr w:rsidR="00600EAF" w14:paraId="12F9FD36" w14:textId="77777777" w:rsidTr="008F22BD">
        <w:tc>
          <w:tcPr>
            <w:tcW w:w="298" w:type="pct"/>
          </w:tcPr>
          <w:p w14:paraId="64902FBF" w14:textId="77777777" w:rsidR="00FA4847" w:rsidRPr="0092449A" w:rsidRDefault="00FA4847" w:rsidP="00FA4847">
            <w:pPr>
              <w:jc w:val="both"/>
              <w:rPr>
                <w:bCs/>
              </w:rPr>
            </w:pPr>
            <w:r w:rsidRPr="0092449A">
              <w:rPr>
                <w:bCs/>
              </w:rPr>
              <w:t>2.</w:t>
            </w:r>
          </w:p>
        </w:tc>
        <w:tc>
          <w:tcPr>
            <w:tcW w:w="508" w:type="pct"/>
          </w:tcPr>
          <w:p w14:paraId="0A84ABED" w14:textId="77777777" w:rsidR="00FA4847" w:rsidRPr="0092449A" w:rsidRDefault="00FA4847" w:rsidP="00FA4847">
            <w:pPr>
              <w:jc w:val="both"/>
              <w:rPr>
                <w:bCs/>
              </w:rPr>
            </w:pPr>
            <w:r w:rsidRPr="0092449A">
              <w:t>30</w:t>
            </w:r>
          </w:p>
        </w:tc>
        <w:tc>
          <w:tcPr>
            <w:tcW w:w="1033" w:type="pct"/>
            <w:shd w:val="clear" w:color="auto" w:fill="auto"/>
          </w:tcPr>
          <w:p w14:paraId="1EC4480A" w14:textId="0C641B7D" w:rsidR="003B76A9" w:rsidRPr="0092449A" w:rsidRDefault="0088546B" w:rsidP="0088546B">
            <w:pPr>
              <w:jc w:val="both"/>
            </w:pPr>
            <w:r>
              <w:t>Neformaliojo l</w:t>
            </w:r>
            <w:r w:rsidR="004D024B" w:rsidRPr="0092449A">
              <w:t>ituanistinio švietimo vieningų programų</w:t>
            </w:r>
            <w:r w:rsidR="004D024B" w:rsidRPr="00DE1EC4">
              <w:t xml:space="preserve">, </w:t>
            </w:r>
            <w:r w:rsidR="004D024B" w:rsidRPr="008F22BD">
              <w:t>vykdomų užsienio valstybėje,</w:t>
            </w:r>
            <w:r w:rsidR="004D024B" w:rsidRPr="0092449A">
              <w:t xml:space="preserve"> grupė</w:t>
            </w:r>
          </w:p>
        </w:tc>
        <w:tc>
          <w:tcPr>
            <w:tcW w:w="991" w:type="pct"/>
          </w:tcPr>
          <w:p w14:paraId="6B0C7029" w14:textId="58BAE981" w:rsidR="00745349" w:rsidRPr="001000E9" w:rsidRDefault="00117231" w:rsidP="00137161">
            <w:pPr>
              <w:rPr>
                <w:lang w:val="en-GB"/>
              </w:rPr>
            </w:pPr>
            <w:r w:rsidRPr="00137161">
              <w:rPr>
                <w:color w:val="000000" w:themeColor="text1"/>
                <w:lang w:val="en-GB"/>
              </w:rPr>
              <w:t xml:space="preserve">A group of </w:t>
            </w:r>
            <w:r w:rsidR="00825414" w:rsidRPr="00137161">
              <w:rPr>
                <w:color w:val="000000" w:themeColor="text1"/>
                <w:lang w:val="en-GB"/>
              </w:rPr>
              <w:t>unified</w:t>
            </w:r>
            <w:r w:rsidRPr="00137161">
              <w:rPr>
                <w:color w:val="000000" w:themeColor="text1"/>
                <w:lang w:val="en-GB"/>
              </w:rPr>
              <w:t xml:space="preserve"> </w:t>
            </w:r>
            <w:r w:rsidR="00825414" w:rsidRPr="00137161">
              <w:rPr>
                <w:color w:val="000000" w:themeColor="text1"/>
                <w:lang w:val="en-GB"/>
              </w:rPr>
              <w:t>program</w:t>
            </w:r>
            <w:r w:rsidR="00150716" w:rsidRPr="00137161">
              <w:rPr>
                <w:color w:val="000000" w:themeColor="text1"/>
                <w:lang w:val="en-GB"/>
              </w:rPr>
              <w:t>me</w:t>
            </w:r>
            <w:r w:rsidR="00825414" w:rsidRPr="00137161">
              <w:rPr>
                <w:color w:val="000000" w:themeColor="text1"/>
                <w:lang w:val="en-GB"/>
              </w:rPr>
              <w:t xml:space="preserve">s of non-formal </w:t>
            </w:r>
            <w:r w:rsidR="00FA4847" w:rsidRPr="00137161">
              <w:rPr>
                <w:color w:val="000000" w:themeColor="text1"/>
                <w:lang w:val="en-GB"/>
              </w:rPr>
              <w:t xml:space="preserve">Lithuanian education </w:t>
            </w:r>
            <w:r w:rsidR="00825414" w:rsidRPr="00137161">
              <w:rPr>
                <w:color w:val="000000" w:themeColor="text1"/>
                <w:lang w:val="en-GB"/>
              </w:rPr>
              <w:t>carried out in a foreign state</w:t>
            </w:r>
          </w:p>
        </w:tc>
        <w:tc>
          <w:tcPr>
            <w:tcW w:w="2170" w:type="pct"/>
          </w:tcPr>
          <w:p w14:paraId="5737CE81" w14:textId="60E0545B" w:rsidR="00FA4847" w:rsidRPr="0092449A" w:rsidRDefault="00FA4847" w:rsidP="00677EB2">
            <w:pPr>
              <w:jc w:val="both"/>
            </w:pPr>
            <w:r w:rsidRPr="0092449A">
              <w:t xml:space="preserve">Užsienio valstybės </w:t>
            </w:r>
            <w:r w:rsidR="00FC7CFC" w:rsidRPr="0092449A">
              <w:t xml:space="preserve">lituanistinio </w:t>
            </w:r>
            <w:r w:rsidRPr="0092449A">
              <w:t>švietimo įstaigoje vykdomas lituanistinis švietimas pagal parengtą vieningą toje valstybėje neformaliojo lituanistinio švietimo programą</w:t>
            </w:r>
            <w:r w:rsidR="00261F0A" w:rsidRPr="0092449A">
              <w:t>.</w:t>
            </w:r>
            <w:r w:rsidRPr="0092449A">
              <w:t xml:space="preserve"> </w:t>
            </w:r>
          </w:p>
        </w:tc>
      </w:tr>
      <w:tr w:rsidR="00600EAF" w14:paraId="7778AE86" w14:textId="77777777" w:rsidTr="00FA4847">
        <w:tc>
          <w:tcPr>
            <w:tcW w:w="298" w:type="pct"/>
          </w:tcPr>
          <w:p w14:paraId="1B73CBFF" w14:textId="77777777" w:rsidR="00FA4847" w:rsidRDefault="00FA4847" w:rsidP="00FA4847">
            <w:pPr>
              <w:jc w:val="both"/>
              <w:rPr>
                <w:bCs/>
              </w:rPr>
            </w:pPr>
            <w:r>
              <w:rPr>
                <w:bCs/>
              </w:rPr>
              <w:lastRenderedPageBreak/>
              <w:t>3.</w:t>
            </w:r>
          </w:p>
        </w:tc>
        <w:tc>
          <w:tcPr>
            <w:tcW w:w="508" w:type="pct"/>
          </w:tcPr>
          <w:p w14:paraId="4465C523" w14:textId="77777777" w:rsidR="00FA4847" w:rsidRDefault="00FA4847" w:rsidP="00FA4847">
            <w:pPr>
              <w:jc w:val="both"/>
              <w:rPr>
                <w:bCs/>
              </w:rPr>
            </w:pPr>
            <w:r>
              <w:t>40</w:t>
            </w:r>
          </w:p>
        </w:tc>
        <w:tc>
          <w:tcPr>
            <w:tcW w:w="1033" w:type="pct"/>
          </w:tcPr>
          <w:p w14:paraId="0F489ED8" w14:textId="2C6FB437" w:rsidR="00FA4847" w:rsidRPr="00FA4847" w:rsidRDefault="00FA4847" w:rsidP="00AD254F">
            <w:pPr>
              <w:jc w:val="both"/>
            </w:pPr>
            <w:r w:rsidRPr="00FA4847">
              <w:t xml:space="preserve">Užsienio </w:t>
            </w:r>
            <w:r w:rsidR="00592B83" w:rsidRPr="00FA4847">
              <w:t>valstyb</w:t>
            </w:r>
            <w:r w:rsidR="00592B83">
              <w:t>ių</w:t>
            </w:r>
            <w:r w:rsidR="00592B83" w:rsidRPr="00FA4847">
              <w:t xml:space="preserve"> </w:t>
            </w:r>
            <w:r w:rsidRPr="00FA4847">
              <w:t>formaliojo švietimo program</w:t>
            </w:r>
            <w:r w:rsidR="00A07B4A">
              <w:t>ų grupė</w:t>
            </w:r>
          </w:p>
        </w:tc>
        <w:tc>
          <w:tcPr>
            <w:tcW w:w="991" w:type="pct"/>
          </w:tcPr>
          <w:p w14:paraId="700270C0" w14:textId="61ED9DFC" w:rsidR="00731274" w:rsidRPr="00600EAF" w:rsidRDefault="00825414" w:rsidP="005D32EB">
            <w:pPr>
              <w:rPr>
                <w:lang w:val="en-GB"/>
              </w:rPr>
            </w:pPr>
            <w:r w:rsidRPr="00137161">
              <w:rPr>
                <w:color w:val="000000" w:themeColor="text1"/>
                <w:lang w:val="en-GB"/>
              </w:rPr>
              <w:t xml:space="preserve">A group of </w:t>
            </w:r>
            <w:r w:rsidR="00731274" w:rsidRPr="00137161">
              <w:rPr>
                <w:color w:val="000000" w:themeColor="text1"/>
                <w:lang w:val="en-GB"/>
              </w:rPr>
              <w:t xml:space="preserve">formal </w:t>
            </w:r>
            <w:r w:rsidR="00FA4847" w:rsidRPr="00137161">
              <w:rPr>
                <w:color w:val="000000" w:themeColor="text1"/>
                <w:lang w:val="en-GB"/>
              </w:rPr>
              <w:t>program</w:t>
            </w:r>
            <w:r w:rsidR="00916205" w:rsidRPr="00137161">
              <w:rPr>
                <w:color w:val="000000" w:themeColor="text1"/>
                <w:lang w:val="en-GB"/>
              </w:rPr>
              <w:t>me</w:t>
            </w:r>
            <w:r w:rsidR="00731274" w:rsidRPr="00137161">
              <w:rPr>
                <w:color w:val="000000" w:themeColor="text1"/>
                <w:lang w:val="en-GB"/>
              </w:rPr>
              <w:t>s</w:t>
            </w:r>
            <w:r w:rsidR="00FA4847" w:rsidRPr="00137161">
              <w:rPr>
                <w:color w:val="000000" w:themeColor="text1"/>
                <w:lang w:val="en-GB"/>
              </w:rPr>
              <w:t xml:space="preserve"> </w:t>
            </w:r>
            <w:r w:rsidR="00600EAF" w:rsidRPr="00137161">
              <w:rPr>
                <w:color w:val="000000" w:themeColor="text1"/>
                <w:lang w:val="en-GB"/>
              </w:rPr>
              <w:t xml:space="preserve"> of foreign countries</w:t>
            </w:r>
          </w:p>
        </w:tc>
        <w:tc>
          <w:tcPr>
            <w:tcW w:w="2170" w:type="pct"/>
          </w:tcPr>
          <w:p w14:paraId="28AC5D01" w14:textId="0B4DBEED" w:rsidR="00FA4847" w:rsidRPr="00FA4847" w:rsidRDefault="00FA4847" w:rsidP="00677EB2">
            <w:pPr>
              <w:jc w:val="both"/>
            </w:pPr>
            <w:r w:rsidRPr="00FA4847">
              <w:t>Užsienio valstybės švietimo įstaigoje vykdomas lituanistinis švietimas ir bendrasis ugdymas pagal tos valstybės ar tarptautiniais susitarimais grindžiamą bendrojo ugdymo programą</w:t>
            </w:r>
            <w:r w:rsidR="00261F0A">
              <w:t>.</w:t>
            </w:r>
          </w:p>
        </w:tc>
      </w:tr>
      <w:tr w:rsidR="00600EAF" w14:paraId="59CFB647" w14:textId="77777777" w:rsidTr="00592B83">
        <w:tc>
          <w:tcPr>
            <w:tcW w:w="298" w:type="pct"/>
          </w:tcPr>
          <w:p w14:paraId="6BCC4F9A" w14:textId="77777777" w:rsidR="00FA4847" w:rsidRDefault="00FA4847" w:rsidP="00FA4847">
            <w:pPr>
              <w:jc w:val="both"/>
              <w:rPr>
                <w:bCs/>
              </w:rPr>
            </w:pPr>
            <w:r>
              <w:rPr>
                <w:bCs/>
              </w:rPr>
              <w:t>4.</w:t>
            </w:r>
          </w:p>
        </w:tc>
        <w:tc>
          <w:tcPr>
            <w:tcW w:w="508" w:type="pct"/>
          </w:tcPr>
          <w:p w14:paraId="1816A9C7" w14:textId="77777777" w:rsidR="00FA4847" w:rsidRDefault="00FA4847" w:rsidP="00FA4847">
            <w:pPr>
              <w:jc w:val="both"/>
              <w:rPr>
                <w:bCs/>
              </w:rPr>
            </w:pPr>
            <w:r>
              <w:t>50</w:t>
            </w:r>
          </w:p>
        </w:tc>
        <w:tc>
          <w:tcPr>
            <w:tcW w:w="1033" w:type="pct"/>
            <w:shd w:val="clear" w:color="auto" w:fill="auto"/>
          </w:tcPr>
          <w:p w14:paraId="387C013F" w14:textId="77777777" w:rsidR="00FA4847" w:rsidRPr="00FA4847" w:rsidRDefault="00FA4847" w:rsidP="00677EB2">
            <w:pPr>
              <w:jc w:val="both"/>
            </w:pPr>
            <w:r w:rsidRPr="00FA4847">
              <w:t>Lituanistikos (baltistikos) studijų program</w:t>
            </w:r>
            <w:r w:rsidR="004F4669">
              <w:t>ų grupė</w:t>
            </w:r>
          </w:p>
        </w:tc>
        <w:tc>
          <w:tcPr>
            <w:tcW w:w="991" w:type="pct"/>
          </w:tcPr>
          <w:p w14:paraId="0848B272" w14:textId="75E60570" w:rsidR="00FA4847" w:rsidRPr="001000E9" w:rsidRDefault="00600EAF" w:rsidP="00137161">
            <w:pPr>
              <w:rPr>
                <w:lang w:val="en-GB"/>
              </w:rPr>
            </w:pPr>
            <w:r w:rsidRPr="00137161">
              <w:rPr>
                <w:color w:val="000000" w:themeColor="text1"/>
                <w:lang w:val="en-GB"/>
              </w:rPr>
              <w:t xml:space="preserve">A group of </w:t>
            </w:r>
            <w:r w:rsidR="00FA4847" w:rsidRPr="00137161">
              <w:rPr>
                <w:color w:val="000000" w:themeColor="text1"/>
                <w:lang w:val="en-GB"/>
              </w:rPr>
              <w:t>Lithuanian (Baltic) study program</w:t>
            </w:r>
            <w:r w:rsidR="00916205" w:rsidRPr="00137161">
              <w:rPr>
                <w:color w:val="000000" w:themeColor="text1"/>
                <w:lang w:val="en-GB"/>
              </w:rPr>
              <w:t>me</w:t>
            </w:r>
            <w:r w:rsidRPr="00137161">
              <w:rPr>
                <w:color w:val="000000" w:themeColor="text1"/>
                <w:lang w:val="en-GB"/>
              </w:rPr>
              <w:t>s</w:t>
            </w:r>
            <w:r w:rsidR="00FA4847" w:rsidRPr="00137161">
              <w:rPr>
                <w:color w:val="000000" w:themeColor="text1"/>
                <w:lang w:val="en-GB"/>
              </w:rPr>
              <w:t xml:space="preserve"> </w:t>
            </w:r>
          </w:p>
        </w:tc>
        <w:tc>
          <w:tcPr>
            <w:tcW w:w="2170" w:type="pct"/>
          </w:tcPr>
          <w:p w14:paraId="67F269BF" w14:textId="36D037C7" w:rsidR="00FA4847" w:rsidRPr="00FA4847" w:rsidRDefault="00FA4847" w:rsidP="00951F95">
            <w:pPr>
              <w:jc w:val="both"/>
            </w:pPr>
            <w:r w:rsidRPr="00FA4847">
              <w:t>Užsienio valstybėje veikiančiame lituanistikos (baltistikos) centre vykdom</w:t>
            </w:r>
            <w:r w:rsidR="00951F95">
              <w:t>os</w:t>
            </w:r>
            <w:r w:rsidRPr="00FA4847">
              <w:t xml:space="preserve"> studijų program</w:t>
            </w:r>
            <w:r w:rsidR="00951F95">
              <w:t>os</w:t>
            </w:r>
            <w:r w:rsidRPr="00FA4847">
              <w:t>, kuri</w:t>
            </w:r>
            <w:r w:rsidR="00951F95">
              <w:t>as</w:t>
            </w:r>
            <w:r w:rsidRPr="00FA4847">
              <w:t xml:space="preserve"> užbaigus suteikiamas aukštasis išsilavinimas, atitinkamas bakalauro, magistro kvalifikacinis laipsnis arba mokslo daktaro laipsnis</w:t>
            </w:r>
            <w:r w:rsidR="00261F0A">
              <w:t>.</w:t>
            </w:r>
          </w:p>
        </w:tc>
      </w:tr>
      <w:tr w:rsidR="00600EAF" w14:paraId="62CF8D7D" w14:textId="77777777" w:rsidTr="00592B83">
        <w:tc>
          <w:tcPr>
            <w:tcW w:w="298" w:type="pct"/>
          </w:tcPr>
          <w:p w14:paraId="10909F3B" w14:textId="77777777" w:rsidR="00FA4847" w:rsidRDefault="00FA4847" w:rsidP="00FA4847">
            <w:pPr>
              <w:jc w:val="both"/>
              <w:rPr>
                <w:bCs/>
              </w:rPr>
            </w:pPr>
            <w:r>
              <w:rPr>
                <w:bCs/>
              </w:rPr>
              <w:t>5.</w:t>
            </w:r>
          </w:p>
        </w:tc>
        <w:tc>
          <w:tcPr>
            <w:tcW w:w="508" w:type="pct"/>
          </w:tcPr>
          <w:p w14:paraId="17396152" w14:textId="77777777" w:rsidR="00FA4847" w:rsidRDefault="00FA4847" w:rsidP="00FA4847">
            <w:pPr>
              <w:jc w:val="both"/>
              <w:rPr>
                <w:bCs/>
              </w:rPr>
            </w:pPr>
            <w:r>
              <w:t>60</w:t>
            </w:r>
          </w:p>
        </w:tc>
        <w:tc>
          <w:tcPr>
            <w:tcW w:w="1033" w:type="pct"/>
            <w:shd w:val="clear" w:color="auto" w:fill="auto"/>
          </w:tcPr>
          <w:p w14:paraId="0F5733D3" w14:textId="77777777" w:rsidR="00FA4847" w:rsidRPr="00FA4847" w:rsidRDefault="004F4669" w:rsidP="00677EB2">
            <w:pPr>
              <w:jc w:val="both"/>
            </w:pPr>
            <w:r w:rsidRPr="00FA4847">
              <w:t>Pasirenkam</w:t>
            </w:r>
            <w:r>
              <w:t xml:space="preserve">ųjų </w:t>
            </w:r>
            <w:r w:rsidR="00FA4847" w:rsidRPr="00FA4847">
              <w:t xml:space="preserve">lituanistikos (baltistikos) </w:t>
            </w:r>
            <w:r w:rsidRPr="00FA4847">
              <w:t>dalyk</w:t>
            </w:r>
            <w:r>
              <w:t>ų</w:t>
            </w:r>
            <w:r w:rsidRPr="00FA4847">
              <w:t xml:space="preserve"> </w:t>
            </w:r>
            <w:r w:rsidR="00FA4847" w:rsidRPr="00FA4847">
              <w:t>/ modul</w:t>
            </w:r>
            <w:r>
              <w:t>ių grupė</w:t>
            </w:r>
          </w:p>
        </w:tc>
        <w:tc>
          <w:tcPr>
            <w:tcW w:w="991" w:type="pct"/>
          </w:tcPr>
          <w:p w14:paraId="1F6BDF80" w14:textId="26B22562" w:rsidR="00600EAF" w:rsidRPr="00E55C01" w:rsidRDefault="00592304" w:rsidP="00137161">
            <w:pPr>
              <w:rPr>
                <w:lang w:val="en-GB"/>
              </w:rPr>
            </w:pPr>
            <w:r w:rsidRPr="00137161">
              <w:rPr>
                <w:color w:val="000000" w:themeColor="text1"/>
                <w:lang w:val="en-GB"/>
              </w:rPr>
              <w:t xml:space="preserve">A group of </w:t>
            </w:r>
            <w:r w:rsidR="00916205" w:rsidRPr="00137161">
              <w:rPr>
                <w:color w:val="000000" w:themeColor="text1"/>
                <w:lang w:val="en-GB"/>
              </w:rPr>
              <w:t>optional course units</w:t>
            </w:r>
            <w:r w:rsidRPr="00137161">
              <w:rPr>
                <w:color w:val="000000" w:themeColor="text1"/>
                <w:lang w:val="en-GB"/>
              </w:rPr>
              <w:t xml:space="preserve"> / modules </w:t>
            </w:r>
            <w:r w:rsidR="00BB30DB" w:rsidRPr="00137161">
              <w:rPr>
                <w:color w:val="000000" w:themeColor="text1"/>
                <w:lang w:val="en-GB"/>
              </w:rPr>
              <w:t>of</w:t>
            </w:r>
            <w:r w:rsidRPr="00137161">
              <w:rPr>
                <w:color w:val="000000" w:themeColor="text1"/>
                <w:lang w:val="en-GB"/>
              </w:rPr>
              <w:t xml:space="preserve"> </w:t>
            </w:r>
            <w:r w:rsidR="00FA4847" w:rsidRPr="00137161">
              <w:rPr>
                <w:color w:val="000000" w:themeColor="text1"/>
                <w:lang w:val="en-GB"/>
              </w:rPr>
              <w:t xml:space="preserve">Lithuanian (Baltic) studies </w:t>
            </w:r>
          </w:p>
        </w:tc>
        <w:tc>
          <w:tcPr>
            <w:tcW w:w="2170" w:type="pct"/>
          </w:tcPr>
          <w:p w14:paraId="0869EDAC" w14:textId="66A2509A" w:rsidR="00FA4847" w:rsidRPr="00FA4847" w:rsidRDefault="00FA4847" w:rsidP="00677EB2">
            <w:pPr>
              <w:jc w:val="both"/>
            </w:pPr>
            <w:r w:rsidRPr="00FA4847">
              <w:t>Užsienio valstybėje veikiančiame lituanistikos (baltistikos) centre dėstomi pasirenkamieji lituanistikos (baltistikos) studijų programos dalykai / moduliai</w:t>
            </w:r>
            <w:r w:rsidR="00261F0A">
              <w:t>.</w:t>
            </w:r>
          </w:p>
        </w:tc>
      </w:tr>
      <w:tr w:rsidR="00600EAF" w14:paraId="426376FE" w14:textId="77777777" w:rsidTr="00FA4847">
        <w:tc>
          <w:tcPr>
            <w:tcW w:w="298" w:type="pct"/>
          </w:tcPr>
          <w:p w14:paraId="4F73E27B" w14:textId="77777777" w:rsidR="00FA4847" w:rsidRDefault="00FA4847" w:rsidP="00FA4847">
            <w:pPr>
              <w:jc w:val="both"/>
              <w:rPr>
                <w:bCs/>
              </w:rPr>
            </w:pPr>
            <w:r>
              <w:rPr>
                <w:bCs/>
              </w:rPr>
              <w:t>6.</w:t>
            </w:r>
          </w:p>
        </w:tc>
        <w:tc>
          <w:tcPr>
            <w:tcW w:w="508" w:type="pct"/>
          </w:tcPr>
          <w:p w14:paraId="2BC45C01" w14:textId="77777777" w:rsidR="00FA4847" w:rsidRPr="00FA4847" w:rsidRDefault="00FA4847" w:rsidP="00FA4847">
            <w:pPr>
              <w:jc w:val="both"/>
            </w:pPr>
            <w:r>
              <w:t>70</w:t>
            </w:r>
          </w:p>
        </w:tc>
        <w:tc>
          <w:tcPr>
            <w:tcW w:w="1033" w:type="pct"/>
          </w:tcPr>
          <w:p w14:paraId="270A6B9B" w14:textId="11A63C38" w:rsidR="00FA4847" w:rsidRPr="00FA4847" w:rsidRDefault="00FA4847" w:rsidP="00677EB2">
            <w:pPr>
              <w:jc w:val="both"/>
              <w:rPr>
                <w:rFonts w:eastAsia="Calibri"/>
              </w:rPr>
            </w:pPr>
            <w:r w:rsidRPr="00FA4847">
              <w:rPr>
                <w:rFonts w:eastAsia="Calibri"/>
              </w:rPr>
              <w:t xml:space="preserve">Švietimo, mokslo ir sporto ministro </w:t>
            </w:r>
            <w:r w:rsidR="00B84160">
              <w:rPr>
                <w:rFonts w:eastAsia="Calibri"/>
              </w:rPr>
              <w:t xml:space="preserve">tvirtinamų </w:t>
            </w:r>
            <w:r w:rsidRPr="00FA4847">
              <w:rPr>
                <w:rFonts w:eastAsia="Calibri"/>
              </w:rPr>
              <w:t>lituanistinio švietimo program</w:t>
            </w:r>
            <w:r w:rsidR="00A07B4A">
              <w:rPr>
                <w:rFonts w:eastAsia="Calibri"/>
              </w:rPr>
              <w:t>ų grupė</w:t>
            </w:r>
          </w:p>
        </w:tc>
        <w:tc>
          <w:tcPr>
            <w:tcW w:w="991" w:type="pct"/>
          </w:tcPr>
          <w:p w14:paraId="55CED999" w14:textId="798983E5" w:rsidR="00FA4847" w:rsidRPr="00E55C01" w:rsidRDefault="00592304" w:rsidP="005D32EB">
            <w:pPr>
              <w:rPr>
                <w:rFonts w:eastAsia="Liberation Mono"/>
                <w:lang w:val="en-GB"/>
              </w:rPr>
            </w:pPr>
            <w:r w:rsidRPr="00137161">
              <w:rPr>
                <w:rFonts w:eastAsia="Liberation Mono"/>
                <w:color w:val="000000" w:themeColor="text1"/>
                <w:lang w:val="en-GB"/>
              </w:rPr>
              <w:t xml:space="preserve">A group of </w:t>
            </w:r>
            <w:r w:rsidR="00FA4847" w:rsidRPr="00137161">
              <w:rPr>
                <w:rFonts w:eastAsia="Liberation Mono"/>
                <w:color w:val="000000" w:themeColor="text1"/>
                <w:lang w:val="en-GB"/>
              </w:rPr>
              <w:t>Lithuanian education program</w:t>
            </w:r>
            <w:r w:rsidR="00BB30DB" w:rsidRPr="00137161">
              <w:rPr>
                <w:rFonts w:eastAsia="Liberation Mono"/>
                <w:color w:val="000000" w:themeColor="text1"/>
                <w:lang w:val="en-GB"/>
              </w:rPr>
              <w:t>me</w:t>
            </w:r>
            <w:r w:rsidR="00FA4847" w:rsidRPr="00137161">
              <w:rPr>
                <w:rFonts w:eastAsia="Liberation Mono"/>
                <w:color w:val="000000" w:themeColor="text1"/>
                <w:lang w:val="en-GB"/>
              </w:rPr>
              <w:t>s approved by the Minister of Education, Science and Sport</w:t>
            </w:r>
          </w:p>
        </w:tc>
        <w:tc>
          <w:tcPr>
            <w:tcW w:w="2170" w:type="pct"/>
          </w:tcPr>
          <w:p w14:paraId="7B7E9693" w14:textId="4228B302" w:rsidR="00FA4847" w:rsidRPr="00FA4847" w:rsidRDefault="00FA4847" w:rsidP="00951F95">
            <w:pPr>
              <w:jc w:val="both"/>
            </w:pPr>
            <w:r w:rsidRPr="00FA4847">
              <w:t xml:space="preserve">Lituanistinio švietimo programos, patvirtintos </w:t>
            </w:r>
            <w:r w:rsidR="00951F95">
              <w:t xml:space="preserve">Lietuvos Respublikos </w:t>
            </w:r>
            <w:r w:rsidRPr="00FA4847">
              <w:t>švietimo, mokslo ir sporto ministro įsakymu</w:t>
            </w:r>
            <w:r w:rsidR="00261F0A">
              <w:t>.</w:t>
            </w:r>
            <w:r w:rsidR="00A07B4A">
              <w:t xml:space="preserve"> </w:t>
            </w:r>
          </w:p>
        </w:tc>
      </w:tr>
    </w:tbl>
    <w:p w14:paraId="7CD8D632" w14:textId="77777777" w:rsidR="00B33AAB" w:rsidRDefault="00CA33D3">
      <w:pPr>
        <w:jc w:val="center"/>
      </w:pPr>
      <w:r>
        <w:t>_______________________</w:t>
      </w:r>
    </w:p>
    <w:sectPr w:rsidR="00B33AAB" w:rsidSect="00CD4072">
      <w:pgSz w:w="12240" w:h="15840"/>
      <w:pgMar w:top="1135" w:right="616" w:bottom="1440"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D2AE" w14:textId="77777777" w:rsidR="008A7C64" w:rsidRDefault="008A7C64">
      <w:r>
        <w:separator/>
      </w:r>
    </w:p>
  </w:endnote>
  <w:endnote w:type="continuationSeparator" w:id="0">
    <w:p w14:paraId="09CB79DA" w14:textId="77777777" w:rsidR="008A7C64" w:rsidRDefault="008A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BA"/>
    <w:family w:val="modern"/>
    <w:pitch w:val="fixed"/>
    <w:sig w:usb0="E0000AFF" w:usb1="400078FF" w:usb2="00000001"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CE2F" w14:textId="77777777" w:rsidR="00B33AAB" w:rsidRDefault="00B33AAB">
    <w:pPr>
      <w:tabs>
        <w:tab w:val="center" w:pos="4513"/>
        <w:tab w:val="right" w:pos="902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293B" w14:textId="77777777" w:rsidR="00B33AAB" w:rsidRDefault="00B33AAB">
    <w:pPr>
      <w:tabs>
        <w:tab w:val="center" w:pos="4513"/>
        <w:tab w:val="right" w:pos="902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303D" w14:textId="77777777" w:rsidR="00B33AAB" w:rsidRDefault="00B33AAB">
    <w:pPr>
      <w:tabs>
        <w:tab w:val="center" w:pos="4513"/>
        <w:tab w:val="right" w:pos="902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87333" w14:textId="77777777" w:rsidR="008A7C64" w:rsidRDefault="008A7C64">
      <w:r>
        <w:separator/>
      </w:r>
    </w:p>
  </w:footnote>
  <w:footnote w:type="continuationSeparator" w:id="0">
    <w:p w14:paraId="4852C832" w14:textId="77777777" w:rsidR="008A7C64" w:rsidRDefault="008A7C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6394" w14:textId="77777777" w:rsidR="00B33AAB" w:rsidRDefault="00B33AAB">
    <w:pPr>
      <w:tabs>
        <w:tab w:val="center" w:pos="4513"/>
        <w:tab w:val="right" w:pos="902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89CC" w14:textId="6D177A37" w:rsidR="00B33AAB" w:rsidRDefault="00CA33D3">
    <w:pPr>
      <w:tabs>
        <w:tab w:val="center" w:pos="4513"/>
        <w:tab w:val="right" w:pos="9026"/>
      </w:tabs>
      <w:jc w:val="center"/>
    </w:pPr>
    <w:r>
      <w:fldChar w:fldCharType="begin"/>
    </w:r>
    <w:r>
      <w:instrText>PAGE   \* MERGEFORMAT</w:instrText>
    </w:r>
    <w:r>
      <w:fldChar w:fldCharType="separate"/>
    </w:r>
    <w:r w:rsidR="005634B4">
      <w:rPr>
        <w:noProof/>
      </w:rPr>
      <w:t>2</w:t>
    </w:r>
    <w:r>
      <w:fldChar w:fldCharType="end"/>
    </w:r>
  </w:p>
  <w:p w14:paraId="6724162F" w14:textId="77777777" w:rsidR="00B33AAB" w:rsidRDefault="00B33AAB">
    <w:pPr>
      <w:tabs>
        <w:tab w:val="center" w:pos="4513"/>
        <w:tab w:val="right" w:pos="902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127B" w14:textId="77777777" w:rsidR="00B33AAB" w:rsidRDefault="00B33AAB">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E3E95"/>
    <w:multiLevelType w:val="hybridMultilevel"/>
    <w:tmpl w:val="E844042A"/>
    <w:lvl w:ilvl="0" w:tplc="B340166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3D"/>
    <w:rsid w:val="000627B5"/>
    <w:rsid w:val="00077501"/>
    <w:rsid w:val="0008247C"/>
    <w:rsid w:val="000A365B"/>
    <w:rsid w:val="000A5ED2"/>
    <w:rsid w:val="000C5B68"/>
    <w:rsid w:val="000E72F4"/>
    <w:rsid w:val="000F432F"/>
    <w:rsid w:val="001000E9"/>
    <w:rsid w:val="00100105"/>
    <w:rsid w:val="00117231"/>
    <w:rsid w:val="0012356B"/>
    <w:rsid w:val="00137161"/>
    <w:rsid w:val="00150716"/>
    <w:rsid w:val="00152B88"/>
    <w:rsid w:val="00162C9A"/>
    <w:rsid w:val="00196CF6"/>
    <w:rsid w:val="002067F1"/>
    <w:rsid w:val="00261F0A"/>
    <w:rsid w:val="0030747A"/>
    <w:rsid w:val="003179A0"/>
    <w:rsid w:val="00373A73"/>
    <w:rsid w:val="00390DBC"/>
    <w:rsid w:val="00397BF9"/>
    <w:rsid w:val="003B76A9"/>
    <w:rsid w:val="003C7188"/>
    <w:rsid w:val="00404540"/>
    <w:rsid w:val="00416A3D"/>
    <w:rsid w:val="0043289F"/>
    <w:rsid w:val="00445159"/>
    <w:rsid w:val="00445A25"/>
    <w:rsid w:val="0048752B"/>
    <w:rsid w:val="00490239"/>
    <w:rsid w:val="00490AEA"/>
    <w:rsid w:val="004D024B"/>
    <w:rsid w:val="004F4669"/>
    <w:rsid w:val="005634B4"/>
    <w:rsid w:val="00592304"/>
    <w:rsid w:val="00592B83"/>
    <w:rsid w:val="005B281E"/>
    <w:rsid w:val="005D32EB"/>
    <w:rsid w:val="005D500E"/>
    <w:rsid w:val="005F1B9A"/>
    <w:rsid w:val="00600EAF"/>
    <w:rsid w:val="00605388"/>
    <w:rsid w:val="00627627"/>
    <w:rsid w:val="006354EF"/>
    <w:rsid w:val="00677EB2"/>
    <w:rsid w:val="00684B8E"/>
    <w:rsid w:val="006900E6"/>
    <w:rsid w:val="00692286"/>
    <w:rsid w:val="00696C5B"/>
    <w:rsid w:val="006B4F18"/>
    <w:rsid w:val="00724683"/>
    <w:rsid w:val="00731274"/>
    <w:rsid w:val="00745349"/>
    <w:rsid w:val="00797EF4"/>
    <w:rsid w:val="007C02B5"/>
    <w:rsid w:val="007D0A70"/>
    <w:rsid w:val="007D105C"/>
    <w:rsid w:val="00825414"/>
    <w:rsid w:val="00855E61"/>
    <w:rsid w:val="0086351C"/>
    <w:rsid w:val="0088546B"/>
    <w:rsid w:val="00896857"/>
    <w:rsid w:val="008A7C64"/>
    <w:rsid w:val="008C30F2"/>
    <w:rsid w:val="008D02A2"/>
    <w:rsid w:val="008F22BD"/>
    <w:rsid w:val="00916205"/>
    <w:rsid w:val="00921299"/>
    <w:rsid w:val="0092449A"/>
    <w:rsid w:val="00951F95"/>
    <w:rsid w:val="00955C59"/>
    <w:rsid w:val="0096198E"/>
    <w:rsid w:val="009842A2"/>
    <w:rsid w:val="00985FFA"/>
    <w:rsid w:val="0099440E"/>
    <w:rsid w:val="009D0711"/>
    <w:rsid w:val="00A07B4A"/>
    <w:rsid w:val="00A1103D"/>
    <w:rsid w:val="00A46A9A"/>
    <w:rsid w:val="00A650C7"/>
    <w:rsid w:val="00A730C6"/>
    <w:rsid w:val="00AB112A"/>
    <w:rsid w:val="00AC304E"/>
    <w:rsid w:val="00AD254F"/>
    <w:rsid w:val="00AF1922"/>
    <w:rsid w:val="00B21FB9"/>
    <w:rsid w:val="00B25FF4"/>
    <w:rsid w:val="00B27638"/>
    <w:rsid w:val="00B33AAB"/>
    <w:rsid w:val="00B84160"/>
    <w:rsid w:val="00BA04CA"/>
    <w:rsid w:val="00BA0E11"/>
    <w:rsid w:val="00BB30DB"/>
    <w:rsid w:val="00BF0F15"/>
    <w:rsid w:val="00C06B1A"/>
    <w:rsid w:val="00C60F03"/>
    <w:rsid w:val="00C63F6D"/>
    <w:rsid w:val="00C71E32"/>
    <w:rsid w:val="00C73B8A"/>
    <w:rsid w:val="00CA33D3"/>
    <w:rsid w:val="00CD4072"/>
    <w:rsid w:val="00DA055F"/>
    <w:rsid w:val="00DE1EC4"/>
    <w:rsid w:val="00DF60C7"/>
    <w:rsid w:val="00E029DE"/>
    <w:rsid w:val="00E1395D"/>
    <w:rsid w:val="00E25613"/>
    <w:rsid w:val="00E278BB"/>
    <w:rsid w:val="00E55C01"/>
    <w:rsid w:val="00E742C6"/>
    <w:rsid w:val="00E94301"/>
    <w:rsid w:val="00EA21EF"/>
    <w:rsid w:val="00EC0D23"/>
    <w:rsid w:val="00EC369F"/>
    <w:rsid w:val="00EC6998"/>
    <w:rsid w:val="00EE6F86"/>
    <w:rsid w:val="00F069B1"/>
    <w:rsid w:val="00FA4847"/>
    <w:rsid w:val="00FA5741"/>
    <w:rsid w:val="00FB279F"/>
    <w:rsid w:val="00FC7CF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275A"/>
  <w15:docId w15:val="{AC30FB99-6725-44A7-B213-E00CF0A1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A33D3"/>
    <w:rPr>
      <w:color w:val="808080"/>
    </w:rPr>
  </w:style>
  <w:style w:type="paragraph" w:styleId="Debesliotekstas">
    <w:name w:val="Balloon Text"/>
    <w:basedOn w:val="prastasis"/>
    <w:link w:val="DebesliotekstasDiagrama"/>
    <w:semiHidden/>
    <w:unhideWhenUsed/>
    <w:rsid w:val="00B2763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B27638"/>
    <w:rPr>
      <w:rFonts w:ascii="Segoe UI" w:hAnsi="Segoe UI" w:cs="Segoe UI"/>
      <w:sz w:val="18"/>
      <w:szCs w:val="18"/>
    </w:rPr>
  </w:style>
  <w:style w:type="paragraph" w:styleId="Sraopastraipa">
    <w:name w:val="List Paragraph"/>
    <w:basedOn w:val="prastasis"/>
    <w:uiPriority w:val="34"/>
    <w:qFormat/>
    <w:rsid w:val="00B27638"/>
    <w:pPr>
      <w:ind w:left="720"/>
      <w:contextualSpacing/>
    </w:pPr>
  </w:style>
  <w:style w:type="paragraph" w:styleId="Pataisymai">
    <w:name w:val="Revision"/>
    <w:hidden/>
    <w:semiHidden/>
    <w:rsid w:val="00445A25"/>
  </w:style>
  <w:style w:type="character" w:styleId="Komentaronuoroda">
    <w:name w:val="annotation reference"/>
    <w:basedOn w:val="Numatytasispastraiposriftas"/>
    <w:semiHidden/>
    <w:unhideWhenUsed/>
    <w:rsid w:val="00E94301"/>
    <w:rPr>
      <w:sz w:val="16"/>
      <w:szCs w:val="16"/>
    </w:rPr>
  </w:style>
  <w:style w:type="paragraph" w:styleId="Komentarotekstas">
    <w:name w:val="annotation text"/>
    <w:basedOn w:val="prastasis"/>
    <w:link w:val="KomentarotekstasDiagrama"/>
    <w:semiHidden/>
    <w:unhideWhenUsed/>
    <w:rsid w:val="00E94301"/>
    <w:rPr>
      <w:sz w:val="20"/>
    </w:rPr>
  </w:style>
  <w:style w:type="character" w:customStyle="1" w:styleId="KomentarotekstasDiagrama">
    <w:name w:val="Komentaro tekstas Diagrama"/>
    <w:basedOn w:val="Numatytasispastraiposriftas"/>
    <w:link w:val="Komentarotekstas"/>
    <w:semiHidden/>
    <w:rsid w:val="00E94301"/>
    <w:rPr>
      <w:sz w:val="20"/>
    </w:rPr>
  </w:style>
  <w:style w:type="paragraph" w:styleId="Komentarotema">
    <w:name w:val="annotation subject"/>
    <w:basedOn w:val="Komentarotekstas"/>
    <w:next w:val="Komentarotekstas"/>
    <w:link w:val="KomentarotemaDiagrama"/>
    <w:semiHidden/>
    <w:unhideWhenUsed/>
    <w:rsid w:val="00E94301"/>
    <w:rPr>
      <w:b/>
      <w:bCs/>
    </w:rPr>
  </w:style>
  <w:style w:type="character" w:customStyle="1" w:styleId="KomentarotemaDiagrama">
    <w:name w:val="Komentaro tema Diagrama"/>
    <w:basedOn w:val="KomentarotekstasDiagrama"/>
    <w:link w:val="Komentarotema"/>
    <w:semiHidden/>
    <w:rsid w:val="00E9430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8274">
      <w:bodyDiv w:val="1"/>
      <w:marLeft w:val="0"/>
      <w:marRight w:val="0"/>
      <w:marTop w:val="0"/>
      <w:marBottom w:val="0"/>
      <w:divBdr>
        <w:top w:val="none" w:sz="0" w:space="0" w:color="auto"/>
        <w:left w:val="none" w:sz="0" w:space="0" w:color="auto"/>
        <w:bottom w:val="none" w:sz="0" w:space="0" w:color="auto"/>
        <w:right w:val="none" w:sz="0" w:space="0" w:color="auto"/>
      </w:divBdr>
    </w:div>
    <w:div w:id="1084106654">
      <w:bodyDiv w:val="1"/>
      <w:marLeft w:val="0"/>
      <w:marRight w:val="0"/>
      <w:marTop w:val="0"/>
      <w:marBottom w:val="0"/>
      <w:divBdr>
        <w:top w:val="none" w:sz="0" w:space="0" w:color="auto"/>
        <w:left w:val="none" w:sz="0" w:space="0" w:color="auto"/>
        <w:bottom w:val="none" w:sz="0" w:space="0" w:color="auto"/>
        <w:right w:val="none" w:sz="0" w:space="0" w:color="auto"/>
      </w:divBdr>
    </w:div>
    <w:div w:id="1357003254">
      <w:bodyDiv w:val="1"/>
      <w:marLeft w:val="0"/>
      <w:marRight w:val="0"/>
      <w:marTop w:val="0"/>
      <w:marBottom w:val="0"/>
      <w:divBdr>
        <w:top w:val="none" w:sz="0" w:space="0" w:color="auto"/>
        <w:left w:val="none" w:sz="0" w:space="0" w:color="auto"/>
        <w:bottom w:val="none" w:sz="0" w:space="0" w:color="auto"/>
        <w:right w:val="none" w:sz="0" w:space="0" w:color="auto"/>
      </w:divBdr>
    </w:div>
    <w:div w:id="1662537767">
      <w:bodyDiv w:val="1"/>
      <w:marLeft w:val="0"/>
      <w:marRight w:val="0"/>
      <w:marTop w:val="0"/>
      <w:marBottom w:val="0"/>
      <w:divBdr>
        <w:top w:val="none" w:sz="0" w:space="0" w:color="auto"/>
        <w:left w:val="none" w:sz="0" w:space="0" w:color="auto"/>
        <w:bottom w:val="none" w:sz="0" w:space="0" w:color="auto"/>
        <w:right w:val="none" w:sz="0" w:space="0" w:color="auto"/>
      </w:divBdr>
    </w:div>
    <w:div w:id="1702364188">
      <w:bodyDiv w:val="1"/>
      <w:marLeft w:val="0"/>
      <w:marRight w:val="0"/>
      <w:marTop w:val="0"/>
      <w:marBottom w:val="0"/>
      <w:divBdr>
        <w:top w:val="none" w:sz="0" w:space="0" w:color="auto"/>
        <w:left w:val="none" w:sz="0" w:space="0" w:color="auto"/>
        <w:bottom w:val="none" w:sz="0" w:space="0" w:color="auto"/>
        <w:right w:val="none" w:sz="0" w:space="0" w:color="auto"/>
      </w:divBdr>
    </w:div>
    <w:div w:id="18724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A5DC-F826-45CA-93E4-B049ADAAC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1C3E61-1EE2-4A38-AA91-065DC28AD1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5D2D8-5C99-4437-918B-ED35EBF0ECB2}">
  <ds:schemaRefs>
    <ds:schemaRef ds:uri="http://schemas.microsoft.com/sharepoint/v3/contenttype/forms"/>
  </ds:schemaRefs>
</ds:datastoreItem>
</file>

<file path=customXml/itemProps4.xml><?xml version="1.0" encoding="utf-8"?>
<ds:datastoreItem xmlns:ds="http://schemas.openxmlformats.org/officeDocument/2006/customXml" ds:itemID="{7C1B86A4-5F68-42AE-AEF8-FB84163B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2940</Words>
  <Characters>1677</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e28fac5a-ade8-4681-b619-7556583fe071</vt:lpstr>
      <vt:lpstr>e28fac5a-ade8-4681-b619-7556583fe071</vt:lpstr>
    </vt:vector>
  </TitlesOfParts>
  <Company/>
  <LinksUpToDate>false</LinksUpToDate>
  <CharactersWithSpaces>4608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e28fac5a-ade8-4681-b619-7556583fe071</dc:title>
  <dc:creator>Duomenų apsauga</dc:creator>
  <cp:lastModifiedBy>Buzienė Elvyra | ŠMSM</cp:lastModifiedBy>
  <cp:revision>6</cp:revision>
  <cp:lastPrinted>2022-02-01T07:47:00Z</cp:lastPrinted>
  <dcterms:created xsi:type="dcterms:W3CDTF">2022-03-22T12:28:00Z</dcterms:created>
  <dcterms:modified xsi:type="dcterms:W3CDTF">2022-03-30T08:55:00Z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po vizavimo</vt:lpwstr>
  </property>
</Properties>
</file>