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8A311" w14:textId="77777777" w:rsidR="00604B45" w:rsidRPr="00E058F0" w:rsidRDefault="00756FFB" w:rsidP="00BA7D00">
      <w:pPr>
        <w:pStyle w:val="Pavadinimai"/>
      </w:pPr>
      <w:r>
        <w:t>Сплави</w:t>
      </w:r>
    </w:p>
    <w:p w14:paraId="3024A0C3" w14:textId="77777777" w:rsidR="00082825" w:rsidRPr="00E058F0" w:rsidRDefault="00082825">
      <w:pPr>
        <w:rPr>
          <w:lang w:val="lt-LT"/>
        </w:rPr>
        <w:sectPr w:rsidR="00082825" w:rsidRPr="00E058F0">
          <w:footerReference w:type="default" r:id="rId6"/>
          <w:pgSz w:w="11906" w:h="16838"/>
          <w:pgMar w:top="1134" w:right="1134" w:bottom="1134" w:left="1701" w:header="709" w:footer="709" w:gutter="0"/>
          <w:cols w:space="708"/>
        </w:sectPr>
      </w:pPr>
    </w:p>
    <w:p w14:paraId="08382DAA" w14:textId="031FAD28" w:rsidR="00604B45" w:rsidRPr="00E058F0" w:rsidRDefault="00756FFB" w:rsidP="00422D65">
      <w:r>
        <w:rPr>
          <w:rStyle w:val="Svokos"/>
        </w:rPr>
        <w:lastRenderedPageBreak/>
        <w:t>Сплави</w:t>
      </w:r>
      <w:r>
        <w:t xml:space="preserve"> – суміш декількох компонентів (металів, неметалів або металів і неметалів). Домішки інших елементів можуть значно покращити властивості сплаву. Наприклад, сплав хрому і заліза є значно стійкішим до іржавіння, ніж чисте залізо. Більшість сплавів складаються з двох чи більше металів, але інколи в них бувають присутні і неметали. Наприклад, сталь є сплавом заліза і вуглецю. Найчастіше сплави отримують, сплавивши матеріали, а властивості сплавів дуже залежать від співвідношення цих матеріалів.</w:t>
      </w:r>
    </w:p>
    <w:p w14:paraId="6E3C778C" w14:textId="77777777" w:rsidR="00604B45" w:rsidRPr="00E058F0" w:rsidRDefault="00756FFB">
      <w:r>
        <w:br w:type="column"/>
      </w:r>
      <w:r>
        <w:rPr>
          <w:noProof/>
          <w:lang w:val="lt-LT" w:eastAsia="lt-LT"/>
        </w:rPr>
        <w:lastRenderedPageBreak/>
        <w:drawing>
          <wp:inline distT="0" distB="0" distL="0" distR="0" wp14:anchorId="63686F52" wp14:editId="38839A98">
            <wp:extent cx="2880003" cy="2658462"/>
            <wp:effectExtent l="0" t="0" r="0" b="8538"/>
            <wp:docPr id="1" name="Paveikslėlis 8" descr="Paveikslėlis, kuriame yra medis, laukas&#10;&#10;Automatiškai sugeneruotas aprašym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0003" cy="265846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74F2B8F" w14:textId="4D7D1FB5" w:rsidR="00082825" w:rsidRPr="00E058F0" w:rsidRDefault="00756FFB" w:rsidP="00E90A2E">
      <w:pPr>
        <w:pStyle w:val="Paveikslpavadinimai"/>
        <w:sectPr w:rsidR="00082825" w:rsidRPr="00E058F0">
          <w:type w:val="continuous"/>
          <w:pgSz w:w="11906" w:h="16838"/>
          <w:pgMar w:top="1134" w:right="1134" w:bottom="1134" w:left="1701" w:header="709" w:footer="709" w:gutter="0"/>
          <w:cols w:num="2" w:sep="1" w:space="708" w:equalWidth="0">
            <w:col w:w="3968" w:space="567"/>
            <w:col w:w="4536" w:space="0"/>
          </w:cols>
        </w:sectPr>
      </w:pPr>
      <w:r>
        <w:t>Рис. 1</w:t>
      </w:r>
      <w:r>
        <w:rPr>
          <w:color w:val="auto"/>
        </w:rPr>
        <w:t xml:space="preserve"> </w:t>
      </w:r>
      <w:r>
        <w:t>Для будівництва Атоміума у Брюсселі було використано сталеві балки</w:t>
      </w:r>
    </w:p>
    <w:p w14:paraId="334712C6" w14:textId="062FC43F" w:rsidR="00604B45" w:rsidRPr="00E058F0" w:rsidRDefault="00756FFB" w:rsidP="00BA7D00">
      <w:pPr>
        <w:pStyle w:val="Pavadinimai"/>
      </w:pPr>
      <w:r>
        <w:lastRenderedPageBreak/>
        <w:t>Розташування атомів</w:t>
      </w:r>
    </w:p>
    <w:p w14:paraId="48A7F94A" w14:textId="06F4D608" w:rsidR="00604B45" w:rsidRPr="00E058F0" w:rsidRDefault="00756FFB">
      <w:r>
        <w:t xml:space="preserve">Однакові атоми </w:t>
      </w:r>
      <w:r>
        <w:rPr>
          <w:rStyle w:val="Svokos"/>
        </w:rPr>
        <w:t>чистих металів</w:t>
      </w:r>
      <w:r>
        <w:t xml:space="preserve"> розташовуються шарами, які легко ковзають один по відношенню до іншого. Тому чисті метали найчастіше є м'якими і ковкими. У сплавах атоми різних розмірів не утворюють правильного порядку розташування, отож шарам металів важче ковзати. Тому сплави бувають твердішими і не такими ковкими як чисті метали.</w:t>
      </w:r>
    </w:p>
    <w:p w14:paraId="6F137109" w14:textId="77777777" w:rsidR="00604B45" w:rsidRPr="00E058F0" w:rsidRDefault="00756FFB">
      <w:pPr>
        <w:pStyle w:val="Paveikslpavadinimai"/>
      </w:pPr>
      <w:r>
        <w:rPr>
          <w:noProof/>
          <w:lang w:val="lt-LT" w:eastAsia="lt-LT"/>
        </w:rPr>
        <w:drawing>
          <wp:inline distT="0" distB="0" distL="0" distR="0" wp14:anchorId="2BCE9216" wp14:editId="2EC719CE">
            <wp:extent cx="1835996" cy="1053324"/>
            <wp:effectExtent l="0" t="0" r="0" b="0"/>
            <wp:docPr id="2" name="Paveikslėlis 1" descr="Paveikslėlis, kuriame yra žalia, sėdėjimas, nustatyti, pusė&#10;&#10;Automatiškai sugeneruotas aprašym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5996" cy="105332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7E44859" w14:textId="77777777" w:rsidR="00604B45" w:rsidRPr="00E058F0" w:rsidRDefault="00756FFB">
      <w:pPr>
        <w:pStyle w:val="Paveikslpavadinimai"/>
      </w:pPr>
      <w:r>
        <w:t>Рис. 2</w:t>
      </w:r>
      <w:r>
        <w:rPr>
          <w:color w:val="auto"/>
        </w:rPr>
        <w:t xml:space="preserve"> </w:t>
      </w:r>
      <w:r>
        <w:t>Атоми чистого металу</w:t>
      </w:r>
    </w:p>
    <w:p w14:paraId="6BB875B1" w14:textId="77777777" w:rsidR="00604B45" w:rsidRPr="00E058F0" w:rsidRDefault="00756FFB">
      <w:pPr>
        <w:pStyle w:val="Paveikslpavadinimai"/>
      </w:pPr>
      <w:r>
        <w:rPr>
          <w:noProof/>
          <w:lang w:val="lt-LT" w:eastAsia="lt-LT"/>
        </w:rPr>
        <w:drawing>
          <wp:inline distT="0" distB="0" distL="0" distR="0" wp14:anchorId="2735B613" wp14:editId="5296C042">
            <wp:extent cx="1835996" cy="1051870"/>
            <wp:effectExtent l="0" t="0" r="0" b="0"/>
            <wp:docPr id="3" name="Paveikslėli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5996" cy="105187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E87EEB4" w14:textId="77777777" w:rsidR="00604B45" w:rsidRPr="00E058F0" w:rsidRDefault="00756FFB">
      <w:pPr>
        <w:pStyle w:val="Paveikslpavadinimai"/>
      </w:pPr>
      <w:r>
        <w:t>Рис. 3</w:t>
      </w:r>
      <w:r>
        <w:rPr>
          <w:color w:val="auto"/>
        </w:rPr>
        <w:t xml:space="preserve"> </w:t>
      </w:r>
      <w:r>
        <w:t>Атоми сплаву</w:t>
      </w:r>
    </w:p>
    <w:p w14:paraId="7639B89F" w14:textId="77777777" w:rsidR="000028DE" w:rsidRDefault="000028DE">
      <w:pPr>
        <w:jc w:val="left"/>
        <w:rPr>
          <w:rFonts w:eastAsia="Times New Roman"/>
          <w:color w:val="D9E2F3"/>
          <w:spacing w:val="16"/>
          <w:sz w:val="30"/>
          <w:szCs w:val="56"/>
        </w:rPr>
      </w:pPr>
      <w:r>
        <w:br w:type="page"/>
      </w:r>
    </w:p>
    <w:p w14:paraId="4560C459" w14:textId="0B73D832" w:rsidR="00604B45" w:rsidRPr="00E058F0" w:rsidRDefault="00756FFB" w:rsidP="00BA7D00">
      <w:pPr>
        <w:pStyle w:val="Pavadinimai"/>
      </w:pPr>
      <w:r>
        <w:lastRenderedPageBreak/>
        <w:t>Коли почали використовувати сплави</w:t>
      </w:r>
    </w:p>
    <w:p w14:paraId="2C597601" w14:textId="77777777" w:rsidR="00082825" w:rsidRPr="00E058F0" w:rsidRDefault="00082825" w:rsidP="00BA7D00">
      <w:pPr>
        <w:pStyle w:val="Pavadinimai"/>
        <w:sectPr w:rsidR="00082825" w:rsidRPr="00E058F0">
          <w:type w:val="continuous"/>
          <w:pgSz w:w="11906" w:h="16838"/>
          <w:pgMar w:top="1134" w:right="1134" w:bottom="1134" w:left="1701" w:header="709" w:footer="709" w:gutter="0"/>
          <w:cols w:space="708"/>
        </w:sectPr>
      </w:pPr>
    </w:p>
    <w:p w14:paraId="7F10DEE0" w14:textId="7916E9FF" w:rsidR="00604B45" w:rsidRPr="00E058F0" w:rsidRDefault="00756FFB" w:rsidP="00422D65">
      <w:r>
        <w:lastRenderedPageBreak/>
        <w:t xml:space="preserve">Бронзу люди використовували вже 6 000 років тому. Її люди отримували, нагріваючи разом руди міді і олова. Бронза є твердішою і довговічнішою, ніж чиста мідь. Історичний період, коли бронза була основним металом, називається </w:t>
      </w:r>
      <w:r>
        <w:rPr>
          <w:rStyle w:val="Svokos"/>
        </w:rPr>
        <w:t>Бронзовою добою</w:t>
      </w:r>
      <w:r>
        <w:t>.</w:t>
      </w:r>
    </w:p>
    <w:p w14:paraId="45432166" w14:textId="77777777" w:rsidR="00604B45" w:rsidRPr="00E058F0" w:rsidRDefault="00756FFB">
      <w:pPr>
        <w:pStyle w:val="Paveikslpavadinimai"/>
      </w:pPr>
      <w:r>
        <w:br w:type="column"/>
      </w:r>
      <w:r>
        <w:rPr>
          <w:noProof/>
          <w:lang w:val="lt-LT" w:eastAsia="lt-LT"/>
        </w:rPr>
        <w:lastRenderedPageBreak/>
        <w:drawing>
          <wp:inline distT="0" distB="0" distL="0" distR="0" wp14:anchorId="7C5A7725" wp14:editId="3599B81C">
            <wp:extent cx="2520004" cy="2900303"/>
            <wp:effectExtent l="0" t="0" r="0" b="0"/>
            <wp:docPr id="4" name="Paveikslėlis 4" descr="Paveikslėlis, kuriame yra žinutė, akmuo&#10;&#10;Automatiškai sugeneruotas aprašym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4" cy="29003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B6520CB" w14:textId="77777777" w:rsidR="00604B45" w:rsidRPr="00E058F0" w:rsidRDefault="00756FFB">
      <w:pPr>
        <w:pStyle w:val="Paveikslpavadinimai"/>
      </w:pPr>
      <w:r>
        <w:t>Рис. 4</w:t>
      </w:r>
      <w:r>
        <w:rPr>
          <w:color w:val="auto"/>
        </w:rPr>
        <w:t xml:space="preserve"> </w:t>
      </w:r>
      <w:r>
        <w:t>Бронзова пластина із Північної Африки</w:t>
      </w:r>
    </w:p>
    <w:p w14:paraId="31A7E450" w14:textId="77777777" w:rsidR="00082825" w:rsidRPr="00E058F0" w:rsidRDefault="00082825">
      <w:pPr>
        <w:rPr>
          <w:lang w:val="lt-LT"/>
        </w:rPr>
        <w:sectPr w:rsidR="00082825" w:rsidRPr="00E058F0">
          <w:type w:val="continuous"/>
          <w:pgSz w:w="11906" w:h="16838"/>
          <w:pgMar w:top="1134" w:right="1134" w:bottom="1134" w:left="1701" w:header="709" w:footer="709" w:gutter="0"/>
          <w:cols w:num="2" w:space="708" w:equalWidth="0">
            <w:col w:w="4536" w:space="565"/>
            <w:col w:w="3970" w:space="0"/>
          </w:cols>
        </w:sectPr>
      </w:pPr>
    </w:p>
    <w:p w14:paraId="10EE9F5E" w14:textId="77777777" w:rsidR="00604B45" w:rsidRPr="00E058F0" w:rsidRDefault="00756FFB" w:rsidP="00BA7D00">
      <w:pPr>
        <w:pStyle w:val="Pavadinimai"/>
      </w:pPr>
      <w:r>
        <w:lastRenderedPageBreak/>
        <w:t>Приклади сплавів</w:t>
      </w:r>
    </w:p>
    <w:tbl>
      <w:tblPr>
        <w:tblW w:w="9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3045"/>
      </w:tblGrid>
      <w:tr w:rsidR="00604B45" w:rsidRPr="00E058F0" w14:paraId="124F9145" w14:textId="77777777">
        <w:tc>
          <w:tcPr>
            <w:tcW w:w="1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48582" w14:textId="77777777" w:rsidR="00604B45" w:rsidRPr="00E058F0" w:rsidRDefault="00756FFB">
            <w:pPr>
              <w:jc w:val="left"/>
              <w:rPr>
                <w:b/>
                <w:bCs/>
                <w:color w:val="D9E2F3"/>
                <w:szCs w:val="24"/>
              </w:rPr>
            </w:pPr>
            <w:r>
              <w:rPr>
                <w:b/>
                <w:color w:val="D9E2F3"/>
              </w:rPr>
              <w:t xml:space="preserve">Назва 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29416" w14:textId="77777777" w:rsidR="00604B45" w:rsidRPr="00E058F0" w:rsidRDefault="00756FFB">
            <w:pPr>
              <w:jc w:val="left"/>
              <w:rPr>
                <w:szCs w:val="24"/>
              </w:rPr>
            </w:pPr>
            <w:r>
              <w:t>Склад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7CAE3" w14:textId="2637A880" w:rsidR="00604B45" w:rsidRPr="00E058F0" w:rsidRDefault="00756FFB" w:rsidP="00AE50B5">
            <w:pPr>
              <w:jc w:val="left"/>
            </w:pPr>
            <w:r>
              <w:t xml:space="preserve">Середня температура плавлення, </w:t>
            </w:r>
            <w:r>
              <w:rPr>
                <w:rFonts w:ascii="Symbol" w:hAnsi="Symbol"/>
              </w:rPr>
              <w:t></w:t>
            </w:r>
            <w:r>
              <w:t>C</w:t>
            </w:r>
          </w:p>
        </w:tc>
        <w:tc>
          <w:tcPr>
            <w:tcW w:w="30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F3776" w14:textId="77777777" w:rsidR="00604B45" w:rsidRPr="00E058F0" w:rsidRDefault="00756FFB">
            <w:pPr>
              <w:jc w:val="left"/>
              <w:rPr>
                <w:szCs w:val="24"/>
              </w:rPr>
            </w:pPr>
            <w:r>
              <w:t>Застосування</w:t>
            </w:r>
          </w:p>
        </w:tc>
      </w:tr>
      <w:tr w:rsidR="00604B45" w:rsidRPr="00E058F0" w14:paraId="60051DA3" w14:textId="77777777">
        <w:tc>
          <w:tcPr>
            <w:tcW w:w="1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4D105" w14:textId="77777777" w:rsidR="00604B45" w:rsidRPr="00E058F0" w:rsidRDefault="00756FFB">
            <w:pPr>
              <w:spacing w:after="60"/>
              <w:jc w:val="left"/>
              <w:rPr>
                <w:b/>
                <w:bCs/>
                <w:color w:val="D9E2F3"/>
                <w:szCs w:val="24"/>
              </w:rPr>
            </w:pPr>
            <w:r>
              <w:rPr>
                <w:b/>
                <w:color w:val="D9E2F3"/>
              </w:rPr>
              <w:t>Латунь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37533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мідь, цинк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3EAD6" w14:textId="77777777" w:rsidR="00604B45" w:rsidRPr="00E058F0" w:rsidRDefault="00756FFB">
            <w:pPr>
              <w:spacing w:after="60"/>
              <w:jc w:val="center"/>
              <w:rPr>
                <w:szCs w:val="24"/>
              </w:rPr>
            </w:pPr>
            <w:r>
              <w:t>900</w:t>
            </w:r>
          </w:p>
        </w:tc>
        <w:tc>
          <w:tcPr>
            <w:tcW w:w="30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4EE42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музичні інструменти, прикраси</w:t>
            </w:r>
          </w:p>
        </w:tc>
      </w:tr>
      <w:tr w:rsidR="00604B45" w:rsidRPr="00E058F0" w14:paraId="270B0D43" w14:textId="77777777">
        <w:tc>
          <w:tcPr>
            <w:tcW w:w="1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ED0E1" w14:textId="77777777" w:rsidR="00604B45" w:rsidRPr="00E058F0" w:rsidRDefault="00756FFB">
            <w:pPr>
              <w:spacing w:after="60"/>
              <w:jc w:val="left"/>
              <w:rPr>
                <w:b/>
                <w:bCs/>
                <w:color w:val="D9E2F3"/>
                <w:szCs w:val="24"/>
              </w:rPr>
            </w:pPr>
            <w:r>
              <w:rPr>
                <w:b/>
                <w:color w:val="D9E2F3"/>
              </w:rPr>
              <w:t>Сталь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01956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залізо, вуглець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8CAA9" w14:textId="77777777" w:rsidR="00604B45" w:rsidRPr="00E058F0" w:rsidRDefault="00756FFB">
            <w:pPr>
              <w:spacing w:after="60"/>
              <w:jc w:val="center"/>
              <w:rPr>
                <w:szCs w:val="24"/>
              </w:rPr>
            </w:pPr>
            <w:r>
              <w:t>1485</w:t>
            </w:r>
          </w:p>
        </w:tc>
        <w:tc>
          <w:tcPr>
            <w:tcW w:w="30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3AE1A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конструкції, інструменти, машини</w:t>
            </w:r>
          </w:p>
        </w:tc>
      </w:tr>
      <w:tr w:rsidR="00604B45" w:rsidRPr="00E058F0" w14:paraId="3241F2CD" w14:textId="77777777">
        <w:tc>
          <w:tcPr>
            <w:tcW w:w="1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899E1" w14:textId="77777777" w:rsidR="00604B45" w:rsidRPr="00E058F0" w:rsidRDefault="00756FFB">
            <w:pPr>
              <w:spacing w:after="60"/>
              <w:jc w:val="left"/>
              <w:rPr>
                <w:b/>
                <w:bCs/>
                <w:color w:val="D9E2F3"/>
                <w:szCs w:val="24"/>
              </w:rPr>
            </w:pPr>
            <w:r>
              <w:rPr>
                <w:b/>
                <w:color w:val="D9E2F3"/>
              </w:rPr>
              <w:t>Мельхіор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44512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мідь, нікель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B8F4" w14:textId="77777777" w:rsidR="00604B45" w:rsidRPr="00E058F0" w:rsidRDefault="00756FFB">
            <w:pPr>
              <w:spacing w:after="60"/>
              <w:jc w:val="center"/>
              <w:rPr>
                <w:szCs w:val="24"/>
              </w:rPr>
            </w:pPr>
            <w:r>
              <w:t>1170</w:t>
            </w:r>
          </w:p>
        </w:tc>
        <w:tc>
          <w:tcPr>
            <w:tcW w:w="30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63451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монети</w:t>
            </w:r>
          </w:p>
        </w:tc>
      </w:tr>
      <w:tr w:rsidR="00604B45" w:rsidRPr="00E058F0" w14:paraId="53789910" w14:textId="77777777">
        <w:tc>
          <w:tcPr>
            <w:tcW w:w="1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C611D" w14:textId="77777777" w:rsidR="00604B45" w:rsidRPr="00E058F0" w:rsidRDefault="00756FFB">
            <w:pPr>
              <w:spacing w:after="60"/>
              <w:jc w:val="left"/>
              <w:rPr>
                <w:b/>
                <w:bCs/>
                <w:color w:val="D9E2F3"/>
                <w:szCs w:val="24"/>
              </w:rPr>
            </w:pPr>
            <w:r>
              <w:rPr>
                <w:b/>
                <w:color w:val="D9E2F3"/>
              </w:rPr>
              <w:t>Дюралюміній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69AF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алюміній, мідь, магній, марганець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11161" w14:textId="77777777" w:rsidR="00604B45" w:rsidRPr="00E058F0" w:rsidRDefault="00756FFB">
            <w:pPr>
              <w:spacing w:after="60"/>
              <w:jc w:val="center"/>
              <w:rPr>
                <w:szCs w:val="24"/>
              </w:rPr>
            </w:pPr>
            <w:r>
              <w:t>650</w:t>
            </w:r>
          </w:p>
        </w:tc>
        <w:tc>
          <w:tcPr>
            <w:tcW w:w="30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46F8E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літаки, велосипеди</w:t>
            </w:r>
          </w:p>
        </w:tc>
      </w:tr>
      <w:tr w:rsidR="00604B45" w:rsidRPr="001D6570" w14:paraId="33CE771C" w14:textId="77777777">
        <w:tc>
          <w:tcPr>
            <w:tcW w:w="1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4EC07" w14:textId="12C37E5A" w:rsidR="00604B45" w:rsidRPr="00E058F0" w:rsidRDefault="003020A4">
            <w:pPr>
              <w:spacing w:after="60"/>
              <w:jc w:val="left"/>
              <w:rPr>
                <w:b/>
                <w:bCs/>
                <w:color w:val="D9E2F3"/>
                <w:szCs w:val="24"/>
              </w:rPr>
            </w:pPr>
            <w:r>
              <w:rPr>
                <w:b/>
                <w:color w:val="D9E2F3"/>
              </w:rPr>
              <w:t>Нержавіюча сталь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B3FD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залізо, вуглець, хром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DCE1" w14:textId="77777777" w:rsidR="00604B45" w:rsidRPr="00E058F0" w:rsidRDefault="00756FFB">
            <w:pPr>
              <w:spacing w:after="60"/>
              <w:jc w:val="center"/>
              <w:rPr>
                <w:szCs w:val="24"/>
              </w:rPr>
            </w:pPr>
            <w:r>
              <w:t>1445</w:t>
            </w:r>
          </w:p>
        </w:tc>
        <w:tc>
          <w:tcPr>
            <w:tcW w:w="30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E9A33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кухонне приладдя, столове приладдя, хірургічні інструменти</w:t>
            </w:r>
          </w:p>
        </w:tc>
      </w:tr>
      <w:tr w:rsidR="00604B45" w:rsidRPr="00E058F0" w14:paraId="1FD6899C" w14:textId="77777777">
        <w:tc>
          <w:tcPr>
            <w:tcW w:w="1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C4C2F" w14:textId="77777777" w:rsidR="00604B45" w:rsidRPr="00E058F0" w:rsidRDefault="00756FFB">
            <w:pPr>
              <w:spacing w:after="60"/>
              <w:jc w:val="left"/>
              <w:rPr>
                <w:b/>
                <w:bCs/>
                <w:color w:val="D9E2F3"/>
                <w:szCs w:val="24"/>
              </w:rPr>
            </w:pPr>
            <w:r>
              <w:rPr>
                <w:b/>
                <w:color w:val="D9E2F3"/>
              </w:rPr>
              <w:t>Бронза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66D6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мідь, олово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D0FAF" w14:textId="77777777" w:rsidR="00604B45" w:rsidRPr="00E058F0" w:rsidRDefault="00756FFB">
            <w:pPr>
              <w:spacing w:after="60"/>
              <w:jc w:val="center"/>
              <w:rPr>
                <w:szCs w:val="24"/>
              </w:rPr>
            </w:pPr>
            <w:r>
              <w:t>990</w:t>
            </w:r>
          </w:p>
        </w:tc>
        <w:tc>
          <w:tcPr>
            <w:tcW w:w="30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94A6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статуї, монети, прикраси</w:t>
            </w:r>
          </w:p>
        </w:tc>
      </w:tr>
      <w:tr w:rsidR="00604B45" w:rsidRPr="00E058F0" w14:paraId="42D8C5D1" w14:textId="77777777">
        <w:tc>
          <w:tcPr>
            <w:tcW w:w="1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9EF55" w14:textId="77777777" w:rsidR="00604B45" w:rsidRPr="00E058F0" w:rsidRDefault="00756FFB">
            <w:pPr>
              <w:spacing w:after="60"/>
              <w:jc w:val="left"/>
              <w:rPr>
                <w:b/>
                <w:bCs/>
                <w:color w:val="D9E2F3"/>
                <w:szCs w:val="24"/>
              </w:rPr>
            </w:pPr>
            <w:r>
              <w:rPr>
                <w:b/>
                <w:color w:val="D9E2F3"/>
              </w:rPr>
              <w:t>Ніхром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F3232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нікель, хром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58959" w14:textId="77777777" w:rsidR="00604B45" w:rsidRPr="00E058F0" w:rsidRDefault="00756FFB">
            <w:pPr>
              <w:spacing w:after="60"/>
              <w:jc w:val="center"/>
              <w:rPr>
                <w:szCs w:val="24"/>
              </w:rPr>
            </w:pPr>
            <w:r>
              <w:t>1390</w:t>
            </w:r>
          </w:p>
        </w:tc>
        <w:tc>
          <w:tcPr>
            <w:tcW w:w="30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2E570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деталі електричних нагрівачів</w:t>
            </w:r>
          </w:p>
        </w:tc>
      </w:tr>
      <w:tr w:rsidR="00604B45" w:rsidRPr="00E058F0" w14:paraId="4717191B" w14:textId="77777777">
        <w:tc>
          <w:tcPr>
            <w:tcW w:w="1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9AB62" w14:textId="77777777" w:rsidR="00604B45" w:rsidRPr="00E058F0" w:rsidRDefault="00756FFB">
            <w:pPr>
              <w:spacing w:after="60"/>
              <w:jc w:val="left"/>
              <w:rPr>
                <w:b/>
                <w:bCs/>
                <w:color w:val="D9E2F3"/>
                <w:szCs w:val="24"/>
              </w:rPr>
            </w:pPr>
            <w:r>
              <w:rPr>
                <w:b/>
                <w:color w:val="D9E2F3"/>
              </w:rPr>
              <w:t>Припій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09AE2" w14:textId="77777777" w:rsidR="00604B45" w:rsidRPr="00E058F0" w:rsidRDefault="00756FFB">
            <w:pPr>
              <w:spacing w:after="60"/>
              <w:jc w:val="left"/>
              <w:rPr>
                <w:szCs w:val="24"/>
              </w:rPr>
            </w:pPr>
            <w:r>
              <w:t>свинець, олово</w:t>
            </w:r>
          </w:p>
        </w:tc>
        <w:tc>
          <w:tcPr>
            <w:tcW w:w="21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28021" w14:textId="77777777" w:rsidR="00604B45" w:rsidRPr="00E058F0" w:rsidRDefault="00756FFB">
            <w:pPr>
              <w:spacing w:after="60"/>
              <w:jc w:val="center"/>
              <w:rPr>
                <w:szCs w:val="24"/>
              </w:rPr>
            </w:pPr>
            <w:r>
              <w:t>183</w:t>
            </w:r>
          </w:p>
        </w:tc>
        <w:tc>
          <w:tcPr>
            <w:tcW w:w="30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A5C64" w14:textId="67BFD441" w:rsidR="00604B45" w:rsidRPr="00E058F0" w:rsidRDefault="00F05E2E">
            <w:pPr>
              <w:spacing w:after="60"/>
              <w:jc w:val="left"/>
              <w:rPr>
                <w:szCs w:val="24"/>
              </w:rPr>
            </w:pPr>
            <w:r>
              <w:t>для з</w:t>
            </w:r>
            <w:r>
              <w:rPr>
                <w:lang w:val="en-US"/>
              </w:rPr>
              <w:t>’</w:t>
            </w:r>
            <w:bookmarkStart w:id="0" w:name="_GoBack"/>
            <w:bookmarkEnd w:id="0"/>
            <w:r w:rsidR="00756FFB">
              <w:t>єднання металів</w:t>
            </w:r>
          </w:p>
        </w:tc>
      </w:tr>
    </w:tbl>
    <w:p w14:paraId="37854CAD" w14:textId="77777777" w:rsidR="00057FBC" w:rsidRDefault="00057FBC">
      <w:pPr>
        <w:jc w:val="left"/>
        <w:rPr>
          <w:rFonts w:eastAsia="Times New Roman"/>
          <w:color w:val="D9E2F3"/>
          <w:spacing w:val="16"/>
          <w:sz w:val="30"/>
          <w:szCs w:val="56"/>
        </w:rPr>
      </w:pPr>
      <w:r>
        <w:br w:type="page"/>
      </w:r>
    </w:p>
    <w:p w14:paraId="794B938D" w14:textId="5244E155" w:rsidR="00604B45" w:rsidRPr="001D6570" w:rsidRDefault="00756FFB" w:rsidP="00BA7D00">
      <w:pPr>
        <w:pStyle w:val="Pavadinimai"/>
      </w:pPr>
      <w:r>
        <w:lastRenderedPageBreak/>
        <w:t>Означення</w:t>
      </w:r>
    </w:p>
    <w:sectPr w:rsidR="00604B45" w:rsidRPr="001D6570">
      <w:type w:val="continuous"/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42F7A" w14:textId="77777777" w:rsidR="005101CF" w:rsidRDefault="005101CF">
      <w:pPr>
        <w:spacing w:after="0" w:line="240" w:lineRule="auto"/>
      </w:pPr>
      <w:r>
        <w:separator/>
      </w:r>
    </w:p>
  </w:endnote>
  <w:endnote w:type="continuationSeparator" w:id="0">
    <w:p w14:paraId="16E3538F" w14:textId="77777777" w:rsidR="005101CF" w:rsidRDefault="00510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Bodoni MT">
    <w:altName w:val="Gentium Book Basic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93CCF" w14:textId="04BBD49F" w:rsidR="00316DBE" w:rsidRDefault="00756FFB">
    <w:pPr>
      <w:jc w:val="center"/>
    </w:pPr>
    <w:r>
      <w:rPr>
        <w:rFonts w:ascii="Bodoni MT" w:hAnsi="Bodoni MT"/>
        <w:color w:val="1F3864"/>
      </w:rPr>
      <w:fldChar w:fldCharType="begin"/>
    </w:r>
    <w:r>
      <w:rPr>
        <w:rFonts w:ascii="Bodoni MT" w:hAnsi="Bodoni MT"/>
        <w:color w:val="1F3864"/>
      </w:rPr>
      <w:instrText xml:space="preserve"> PAGE </w:instrText>
    </w:r>
    <w:r>
      <w:rPr>
        <w:rFonts w:ascii="Bodoni MT" w:hAnsi="Bodoni MT"/>
        <w:color w:val="1F3864"/>
      </w:rPr>
      <w:fldChar w:fldCharType="separate"/>
    </w:r>
    <w:r w:rsidR="00F05E2E">
      <w:rPr>
        <w:rFonts w:ascii="Bodoni MT" w:hAnsi="Bodoni MT"/>
        <w:noProof/>
        <w:color w:val="1F3864"/>
      </w:rPr>
      <w:t>3</w:t>
    </w:r>
    <w:r>
      <w:rPr>
        <w:rFonts w:ascii="Bodoni MT" w:hAnsi="Bodoni MT"/>
        <w:color w:val="1F386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4CC1D" w14:textId="77777777" w:rsidR="005101CF" w:rsidRDefault="005101C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658A9C2" w14:textId="77777777" w:rsidR="005101CF" w:rsidRDefault="005101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45"/>
    <w:rsid w:val="000028DE"/>
    <w:rsid w:val="00057FBC"/>
    <w:rsid w:val="00082825"/>
    <w:rsid w:val="001D6570"/>
    <w:rsid w:val="001F5DAB"/>
    <w:rsid w:val="002647FD"/>
    <w:rsid w:val="003020A4"/>
    <w:rsid w:val="00326A8C"/>
    <w:rsid w:val="003575BE"/>
    <w:rsid w:val="00422D65"/>
    <w:rsid w:val="005101CF"/>
    <w:rsid w:val="00534D4E"/>
    <w:rsid w:val="005E3536"/>
    <w:rsid w:val="00604B45"/>
    <w:rsid w:val="00741572"/>
    <w:rsid w:val="00756FFB"/>
    <w:rsid w:val="009E0C24"/>
    <w:rsid w:val="009F79FA"/>
    <w:rsid w:val="00AE50B5"/>
    <w:rsid w:val="00B9426B"/>
    <w:rsid w:val="00BA7D00"/>
    <w:rsid w:val="00BF2628"/>
    <w:rsid w:val="00E058F0"/>
    <w:rsid w:val="00E202D6"/>
    <w:rsid w:val="00E90A2E"/>
    <w:rsid w:val="00F05E2E"/>
    <w:rsid w:val="00FB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AA2D9"/>
  <w15:docId w15:val="{58362CEE-FCF7-4D9C-AB28-6B757526B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en-US" w:bidi="ar-SA"/>
      </w:rPr>
    </w:rPrDefault>
    <w:pPrDefault>
      <w:pPr>
        <w:autoSpaceDN w:val="0"/>
        <w:spacing w:after="160"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D65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vadinimai">
    <w:name w:val="Pavadinimai"/>
    <w:basedOn w:val="Normal"/>
    <w:qFormat/>
    <w:rsid w:val="00BA7D00"/>
    <w:pPr>
      <w:shd w:val="clear" w:color="auto" w:fill="2F5496" w:themeFill="accent1" w:themeFillShade="BF"/>
      <w:spacing w:before="400" w:line="360" w:lineRule="auto"/>
    </w:pPr>
    <w:rPr>
      <w:rFonts w:eastAsia="Times New Roman"/>
      <w:color w:val="D9E2F3"/>
      <w:spacing w:val="16"/>
      <w:sz w:val="30"/>
      <w:szCs w:val="56"/>
    </w:rPr>
  </w:style>
  <w:style w:type="paragraph" w:customStyle="1" w:styleId="Paveikslpavadinimai">
    <w:name w:val="Paveikslų pavadinimai"/>
    <w:basedOn w:val="Normal"/>
    <w:rsid w:val="00422D65"/>
    <w:pPr>
      <w:suppressAutoHyphens/>
      <w:spacing w:after="60" w:line="240" w:lineRule="auto"/>
    </w:pPr>
    <w:rPr>
      <w:color w:val="2F5496"/>
      <w:szCs w:val="24"/>
    </w:rPr>
  </w:style>
  <w:style w:type="character" w:customStyle="1" w:styleId="Svokos">
    <w:name w:val="Sąvokos"/>
    <w:basedOn w:val="DefaultParagraphFont"/>
    <w:rPr>
      <w:rFonts w:ascii="Times New Roman" w:hAnsi="Times New Roman" w:cs="Times New Roman"/>
      <w:b/>
      <w:bCs/>
      <w:sz w:val="24"/>
      <w:szCs w:val="24"/>
      <w:shd w:val="clear" w:color="auto" w:fill="B4C6E7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Vartotojas</cp:lastModifiedBy>
  <cp:revision>10</cp:revision>
  <dcterms:created xsi:type="dcterms:W3CDTF">2022-01-27T09:52:00Z</dcterms:created>
  <dcterms:modified xsi:type="dcterms:W3CDTF">2022-05-03T10:58:00Z</dcterms:modified>
</cp:coreProperties>
</file>