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24EF5F2B" w:rsidR="00A0768B" w:rsidRPr="00D10002" w:rsidRDefault="004E1CD7" w:rsidP="006E4034">
      <w:pPr>
        <w:pStyle w:val="Standarduser"/>
        <w:jc w:val="center"/>
        <w:rPr>
          <w:rFonts w:asciiTheme="majorBidi" w:hAnsiTheme="majorBidi" w:cstheme="majorBidi"/>
        </w:rPr>
      </w:pPr>
      <w:r>
        <w:rPr>
          <w:noProof/>
          <w:lang w:eastAsia="en-US" w:bidi="ar-SA"/>
        </w:rPr>
        <w:drawing>
          <wp:inline distT="0" distB="0" distL="0" distR="0" wp14:anchorId="2142690F" wp14:editId="07777777">
            <wp:extent cx="558698" cy="543610"/>
            <wp:effectExtent l="0" t="0" r="0" b="8840"/>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58698" cy="543610"/>
                    </a:xfrm>
                    <a:prstGeom prst="rect">
                      <a:avLst/>
                    </a:prstGeom>
                    <a:noFill/>
                    <a:ln>
                      <a:noFill/>
                      <a:prstDash/>
                    </a:ln>
                  </pic:spPr>
                </pic:pic>
              </a:graphicData>
            </a:graphic>
          </wp:inline>
        </w:drawing>
      </w:r>
    </w:p>
    <w:p w14:paraId="0E22BB6F" w14:textId="77777777" w:rsidR="00AE71BC" w:rsidRPr="00D10002" w:rsidRDefault="00AE71BC" w:rsidP="006E4034">
      <w:pPr>
        <w:pStyle w:val="Standarduser"/>
        <w:jc w:val="center"/>
        <w:rPr>
          <w:rFonts w:asciiTheme="majorBidi" w:hAnsiTheme="majorBidi" w:cstheme="majorBidi"/>
        </w:rPr>
      </w:pPr>
    </w:p>
    <w:p w14:paraId="28CA1D26" w14:textId="77777777" w:rsidR="00A0768B" w:rsidRDefault="004E1CD7" w:rsidP="006E4034">
      <w:pPr>
        <w:pStyle w:val="Standarduser"/>
        <w:jc w:val="center"/>
        <w:rPr>
          <w:rFonts w:ascii="Times New Roman" w:eastAsia="Times New Roman" w:hAnsi="Times New Roman" w:cs="Times New Roman"/>
          <w:b/>
        </w:rPr>
      </w:pPr>
      <w:r>
        <w:rPr>
          <w:rFonts w:ascii="Times New Roman" w:eastAsia="Times New Roman" w:hAnsi="Times New Roman" w:cs="Times New Roman"/>
          <w:b/>
        </w:rPr>
        <w:t>NACIONALINĖS ŠVIETIMO AGENTŪROS DIREKTORIUS</w:t>
      </w:r>
    </w:p>
    <w:p w14:paraId="0A37501D" w14:textId="57A8D4B9" w:rsidR="00A0768B" w:rsidRDefault="00A0768B" w:rsidP="006E4034">
      <w:pPr>
        <w:pStyle w:val="Standarduser"/>
        <w:rPr>
          <w:rFonts w:eastAsia="Calibri" w:cs="Calibri"/>
          <w:sz w:val="22"/>
        </w:rPr>
      </w:pPr>
    </w:p>
    <w:p w14:paraId="02F5A609" w14:textId="77777777" w:rsidR="00AE71BC" w:rsidRDefault="00AE71BC" w:rsidP="006E4034">
      <w:pPr>
        <w:pStyle w:val="Standarduser"/>
        <w:rPr>
          <w:rFonts w:eastAsia="Calibri" w:cs="Calibri"/>
          <w:sz w:val="22"/>
        </w:rPr>
      </w:pPr>
    </w:p>
    <w:p w14:paraId="5DAB6C7B" w14:textId="49A38DC3" w:rsidR="00A0768B" w:rsidRDefault="004E1CD7" w:rsidP="00AE71BC">
      <w:pPr>
        <w:pStyle w:val="Standarduser"/>
        <w:jc w:val="center"/>
        <w:rPr>
          <w:rFonts w:eastAsia="Calibri" w:cs="Calibri"/>
          <w:sz w:val="22"/>
        </w:rPr>
      </w:pPr>
      <w:r>
        <w:rPr>
          <w:rFonts w:ascii="Times New Roman" w:eastAsia="Times New Roman" w:hAnsi="Times New Roman" w:cs="Times New Roman"/>
          <w:b/>
          <w:caps/>
        </w:rPr>
        <w:t>ĮSAKYMAS</w:t>
      </w:r>
    </w:p>
    <w:p w14:paraId="6B9D5681" w14:textId="22825FE9" w:rsidR="00A0768B" w:rsidRDefault="004E1CD7" w:rsidP="006E4034">
      <w:pPr>
        <w:pStyle w:val="Standarduser"/>
        <w:jc w:val="center"/>
        <w:rPr>
          <w:rFonts w:hint="eastAsia"/>
        </w:rPr>
      </w:pPr>
      <w:r>
        <w:rPr>
          <w:rFonts w:ascii="Times New Roman" w:eastAsia="Times New Roman" w:hAnsi="Times New Roman" w:cs="Times New Roman"/>
          <w:b/>
          <w:caps/>
        </w:rPr>
        <w:t xml:space="preserve">DĖL </w:t>
      </w:r>
      <w:r w:rsidR="009239CA">
        <w:rPr>
          <w:rFonts w:ascii="Times New Roman" w:eastAsia="Times New Roman" w:hAnsi="Times New Roman" w:cs="Times New Roman"/>
          <w:b/>
          <w:caps/>
        </w:rPr>
        <w:t>SKAITMENINIŲ MOKYMO PRIE</w:t>
      </w:r>
      <w:r w:rsidR="0097712B">
        <w:rPr>
          <w:rFonts w:ascii="Times New Roman" w:eastAsia="Times New Roman" w:hAnsi="Times New Roman" w:cs="Times New Roman"/>
          <w:b/>
          <w:caps/>
        </w:rPr>
        <w:t>M</w:t>
      </w:r>
      <w:r w:rsidR="009239CA">
        <w:rPr>
          <w:rFonts w:ascii="Times New Roman" w:eastAsia="Times New Roman" w:hAnsi="Times New Roman" w:cs="Times New Roman"/>
          <w:b/>
          <w:caps/>
        </w:rPr>
        <w:t>ONIŲ</w:t>
      </w:r>
      <w:r>
        <w:rPr>
          <w:rFonts w:ascii="Times New Roman" w:eastAsia="Times New Roman" w:hAnsi="Times New Roman" w:cs="Times New Roman"/>
          <w:b/>
          <w:caps/>
        </w:rPr>
        <w:t xml:space="preserve"> </w:t>
      </w:r>
      <w:r w:rsidR="009239CA">
        <w:rPr>
          <w:rFonts w:ascii="Times New Roman" w:eastAsia="Times New Roman" w:hAnsi="Times New Roman" w:cs="Times New Roman"/>
          <w:b/>
          <w:caps/>
        </w:rPr>
        <w:t>TIP</w:t>
      </w:r>
      <w:r w:rsidR="0074180A">
        <w:rPr>
          <w:rFonts w:ascii="Times New Roman" w:eastAsia="Times New Roman" w:hAnsi="Times New Roman" w:cs="Times New Roman"/>
          <w:b/>
          <w:caps/>
        </w:rPr>
        <w:t>Ų</w:t>
      </w:r>
      <w:r w:rsidR="009239CA">
        <w:rPr>
          <w:rFonts w:ascii="Times New Roman" w:eastAsia="Times New Roman" w:hAnsi="Times New Roman" w:cs="Times New Roman"/>
          <w:b/>
          <w:caps/>
        </w:rPr>
        <w:t xml:space="preserve"> </w:t>
      </w:r>
      <w:r>
        <w:rPr>
          <w:rFonts w:ascii="Times New Roman" w:eastAsia="Times New Roman" w:hAnsi="Times New Roman" w:cs="Times New Roman"/>
          <w:b/>
        </w:rPr>
        <w:t xml:space="preserve">KLASIFIKATORIAUS </w:t>
      </w:r>
      <w:r>
        <w:rPr>
          <w:rFonts w:ascii="Times New Roman" w:eastAsia="Times New Roman" w:hAnsi="Times New Roman" w:cs="Times New Roman"/>
          <w:b/>
          <w:caps/>
        </w:rPr>
        <w:t>PATVIRTINIMO</w:t>
      </w:r>
    </w:p>
    <w:p w14:paraId="02EB378F" w14:textId="01D66431" w:rsidR="00A0768B" w:rsidRDefault="00A0768B" w:rsidP="006E4034">
      <w:pPr>
        <w:pStyle w:val="Standarduser"/>
        <w:ind w:firstLine="312"/>
        <w:jc w:val="both"/>
        <w:rPr>
          <w:rFonts w:eastAsia="Calibri" w:cs="Calibri"/>
          <w:sz w:val="22"/>
        </w:rPr>
      </w:pPr>
    </w:p>
    <w:p w14:paraId="18CE4B20" w14:textId="77777777" w:rsidR="00AE71BC" w:rsidRDefault="00AE71BC" w:rsidP="006E4034">
      <w:pPr>
        <w:pStyle w:val="Standarduser"/>
        <w:ind w:firstLine="312"/>
        <w:jc w:val="both"/>
        <w:rPr>
          <w:rFonts w:eastAsia="Calibri" w:cs="Calibri"/>
          <w:sz w:val="22"/>
        </w:rPr>
      </w:pPr>
    </w:p>
    <w:p w14:paraId="5A03C5D4" w14:textId="31F43F15" w:rsidR="00A0768B" w:rsidRDefault="00CB1CA9" w:rsidP="006E4034">
      <w:pPr>
        <w:pStyle w:val="Standarduser"/>
        <w:jc w:val="center"/>
        <w:rPr>
          <w:rFonts w:ascii="Times New Roman" w:eastAsia="Times New Roman" w:hAnsi="Times New Roman" w:cs="Times New Roman"/>
        </w:rPr>
      </w:pPr>
      <w:r>
        <w:rPr>
          <w:rFonts w:ascii="Times New Roman" w:eastAsia="Times New Roman" w:hAnsi="Times New Roman" w:cs="Times New Roman"/>
        </w:rPr>
        <w:t>2022</w:t>
      </w:r>
      <w:r w:rsidR="00AE71BC">
        <w:rPr>
          <w:rFonts w:ascii="Times New Roman" w:eastAsia="Times New Roman" w:hAnsi="Times New Roman" w:cs="Times New Roman"/>
        </w:rPr>
        <w:t> </w:t>
      </w:r>
      <w:r w:rsidR="00A754D6">
        <w:rPr>
          <w:rFonts w:ascii="Times New Roman" w:eastAsia="Times New Roman" w:hAnsi="Times New Roman" w:cs="Times New Roman"/>
        </w:rPr>
        <w:t xml:space="preserve">m. </w:t>
      </w:r>
      <w:r w:rsidR="00833FAB">
        <w:rPr>
          <w:rFonts w:ascii="Times New Roman" w:eastAsia="Times New Roman" w:hAnsi="Times New Roman" w:cs="Times New Roman"/>
        </w:rPr>
        <w:t>gruodžio 8</w:t>
      </w:r>
      <w:r w:rsidR="00A754D6">
        <w:rPr>
          <w:rFonts w:ascii="Times New Roman" w:eastAsia="Times New Roman" w:hAnsi="Times New Roman" w:cs="Times New Roman"/>
        </w:rPr>
        <w:t xml:space="preserve"> d. Nr.</w:t>
      </w:r>
      <w:r w:rsidR="00AE71BC">
        <w:rPr>
          <w:rFonts w:ascii="Times New Roman" w:eastAsia="Times New Roman" w:hAnsi="Times New Roman" w:cs="Times New Roman"/>
        </w:rPr>
        <w:t> </w:t>
      </w:r>
      <w:r w:rsidR="00A754D6">
        <w:rPr>
          <w:rFonts w:ascii="Times New Roman" w:eastAsia="Times New Roman" w:hAnsi="Times New Roman" w:cs="Times New Roman"/>
        </w:rPr>
        <w:t xml:space="preserve">  </w:t>
      </w:r>
      <w:r w:rsidR="004E1CD7">
        <w:rPr>
          <w:rFonts w:ascii="Times New Roman" w:eastAsia="Times New Roman" w:hAnsi="Times New Roman" w:cs="Times New Roman"/>
        </w:rPr>
        <w:t xml:space="preserve">  </w:t>
      </w:r>
      <w:r w:rsidR="00833FAB">
        <w:rPr>
          <w:rFonts w:ascii="Times New Roman" w:eastAsia="Times New Roman" w:hAnsi="Times New Roman" w:cs="Times New Roman"/>
        </w:rPr>
        <w:t>VK-802</w:t>
      </w:r>
    </w:p>
    <w:p w14:paraId="6A05A809" w14:textId="4B171CF8" w:rsidR="00A0768B" w:rsidRDefault="004E1CD7">
      <w:pPr>
        <w:pStyle w:val="Standarduser"/>
        <w:jc w:val="center"/>
        <w:rPr>
          <w:rFonts w:eastAsia="Calibri" w:cs="Calibri"/>
          <w:sz w:val="22"/>
        </w:rPr>
      </w:pPr>
      <w:r>
        <w:rPr>
          <w:rFonts w:ascii="Times New Roman" w:eastAsia="Times New Roman" w:hAnsi="Times New Roman" w:cs="Times New Roman"/>
        </w:rPr>
        <w:t>Vilnius</w:t>
      </w:r>
    </w:p>
    <w:p w14:paraId="5A39BBE3" w14:textId="77777777" w:rsidR="00A0768B" w:rsidRDefault="00A0768B" w:rsidP="006E4034">
      <w:pPr>
        <w:pStyle w:val="Standarduser"/>
        <w:tabs>
          <w:tab w:val="left" w:pos="993"/>
        </w:tabs>
        <w:ind w:firstLine="567"/>
        <w:jc w:val="both"/>
        <w:rPr>
          <w:rFonts w:eastAsia="Calibri" w:cs="Calibri"/>
          <w:sz w:val="22"/>
        </w:rPr>
      </w:pPr>
    </w:p>
    <w:p w14:paraId="410149A6" w14:textId="0C885805" w:rsidR="00A0768B" w:rsidRPr="00D10002" w:rsidRDefault="004E1CD7" w:rsidP="00D10002">
      <w:pPr>
        <w:pStyle w:val="Standarduser"/>
        <w:spacing w:line="360" w:lineRule="auto"/>
        <w:ind w:firstLine="851"/>
        <w:jc w:val="both"/>
        <w:rPr>
          <w:rFonts w:hint="eastAsia"/>
          <w:lang w:val="lt-LT"/>
        </w:rPr>
      </w:pPr>
      <w:r w:rsidRPr="00D10002">
        <w:rPr>
          <w:rFonts w:ascii="Times New Roman" w:eastAsia="Times New Roman" w:hAnsi="Times New Roman" w:cs="Times New Roman"/>
          <w:shd w:val="clear" w:color="auto" w:fill="FFFFFF"/>
          <w:lang w:val="lt-LT"/>
        </w:rPr>
        <w:t xml:space="preserve">Vadovaudamasi </w:t>
      </w:r>
      <w:r w:rsidRPr="00D10002">
        <w:rPr>
          <w:rFonts w:ascii="Times New Roman" w:eastAsia="Times New Roman" w:hAnsi="Times New Roman" w:cs="Times New Roman"/>
          <w:kern w:val="0"/>
          <w:szCs w:val="20"/>
          <w:lang w:val="lt-LT" w:eastAsia="en-US"/>
        </w:rPr>
        <w:t>2019</w:t>
      </w:r>
      <w:r w:rsidR="0074180A" w:rsidRPr="0074180A">
        <w:rPr>
          <w:rFonts w:ascii="Times New Roman" w:eastAsia="Times New Roman" w:hAnsi="Times New Roman" w:cs="Times New Roman"/>
          <w:kern w:val="0"/>
          <w:szCs w:val="20"/>
          <w:lang w:val="lt-LT" w:eastAsia="en-US"/>
        </w:rPr>
        <w:t> </w:t>
      </w:r>
      <w:r w:rsidRPr="00D10002">
        <w:rPr>
          <w:rFonts w:ascii="Times New Roman" w:eastAsia="Times New Roman" w:hAnsi="Times New Roman" w:cs="Times New Roman"/>
          <w:kern w:val="0"/>
          <w:szCs w:val="20"/>
          <w:lang w:val="lt-LT" w:eastAsia="en-US"/>
        </w:rPr>
        <w:t>m. liepos 24</w:t>
      </w:r>
      <w:r w:rsidR="0074180A" w:rsidRPr="0074180A">
        <w:rPr>
          <w:rFonts w:ascii="Times New Roman" w:eastAsia="Times New Roman" w:hAnsi="Times New Roman" w:cs="Times New Roman"/>
          <w:kern w:val="0"/>
          <w:szCs w:val="20"/>
          <w:lang w:val="lt-LT" w:eastAsia="en-US"/>
        </w:rPr>
        <w:t> </w:t>
      </w:r>
      <w:r w:rsidRPr="00D10002">
        <w:rPr>
          <w:rFonts w:ascii="Times New Roman" w:eastAsia="Times New Roman" w:hAnsi="Times New Roman" w:cs="Times New Roman"/>
          <w:kern w:val="0"/>
          <w:szCs w:val="20"/>
          <w:lang w:val="lt-LT" w:eastAsia="en-US"/>
        </w:rPr>
        <w:t>d. Lietuvos Respublikos švietimo, mokslo ir sporto ministro įsakymu Nr.</w:t>
      </w:r>
      <w:r w:rsidR="0074180A" w:rsidRPr="0074180A">
        <w:rPr>
          <w:rFonts w:ascii="Times New Roman" w:eastAsia="Times New Roman" w:hAnsi="Times New Roman" w:cs="Times New Roman"/>
          <w:kern w:val="0"/>
          <w:szCs w:val="20"/>
          <w:lang w:val="lt-LT" w:eastAsia="en-US"/>
        </w:rPr>
        <w:t> </w:t>
      </w:r>
      <w:r w:rsidRPr="00D10002">
        <w:rPr>
          <w:rFonts w:ascii="Times New Roman" w:eastAsia="Times New Roman" w:hAnsi="Times New Roman" w:cs="Times New Roman"/>
          <w:kern w:val="0"/>
          <w:szCs w:val="20"/>
          <w:lang w:val="lt-LT" w:eastAsia="en-US"/>
        </w:rPr>
        <w:t>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w:t>
      </w:r>
      <w:r w:rsidR="0074180A" w:rsidRPr="0074180A">
        <w:rPr>
          <w:rFonts w:ascii="Times New Roman" w:eastAsia="Times New Roman" w:hAnsi="Times New Roman" w:cs="Times New Roman"/>
          <w:kern w:val="0"/>
          <w:szCs w:val="20"/>
          <w:lang w:val="lt-LT" w:eastAsia="en-US"/>
        </w:rPr>
        <w:t> </w:t>
      </w:r>
      <w:r w:rsidRPr="00D10002">
        <w:rPr>
          <w:rFonts w:ascii="Times New Roman" w:eastAsia="Times New Roman" w:hAnsi="Times New Roman" w:cs="Times New Roman"/>
          <w:kern w:val="0"/>
          <w:szCs w:val="20"/>
          <w:lang w:val="lt-LT" w:eastAsia="en-US"/>
        </w:rPr>
        <w:t xml:space="preserve">papunkčiu, </w:t>
      </w:r>
      <w:r w:rsidR="006E07A8" w:rsidRPr="00D10002">
        <w:rPr>
          <w:rFonts w:ascii="Times New Roman" w:eastAsia="Times New Roman" w:hAnsi="Times New Roman" w:cs="Times New Roman"/>
          <w:kern w:val="0"/>
          <w:szCs w:val="20"/>
          <w:lang w:val="lt-LT" w:eastAsia="en-US"/>
        </w:rPr>
        <w:t>projekto</w:t>
      </w:r>
      <w:r w:rsidR="0074180A" w:rsidRPr="0074180A">
        <w:rPr>
          <w:rFonts w:ascii="Times New Roman" w:eastAsia="Times New Roman" w:hAnsi="Times New Roman" w:cs="Times New Roman"/>
          <w:kern w:val="0"/>
          <w:szCs w:val="20"/>
          <w:lang w:val="lt-LT" w:eastAsia="en-US"/>
        </w:rPr>
        <w:t xml:space="preserve"> Nr. 09.2.1-ESFA-V-726-03-0001</w:t>
      </w:r>
      <w:r w:rsidR="006E07A8" w:rsidRPr="00D10002">
        <w:rPr>
          <w:rFonts w:ascii="Times New Roman" w:eastAsia="Times New Roman" w:hAnsi="Times New Roman" w:cs="Times New Roman"/>
          <w:kern w:val="0"/>
          <w:szCs w:val="20"/>
          <w:lang w:val="lt-LT" w:eastAsia="en-US"/>
        </w:rPr>
        <w:t xml:space="preserve"> </w:t>
      </w:r>
      <w:r w:rsidR="0074180A" w:rsidRPr="0074180A">
        <w:rPr>
          <w:rFonts w:ascii="Times New Roman" w:eastAsia="Times New Roman" w:hAnsi="Times New Roman" w:cs="Times New Roman"/>
          <w:kern w:val="0"/>
          <w:szCs w:val="20"/>
          <w:lang w:val="lt-LT" w:eastAsia="en-US"/>
        </w:rPr>
        <w:t>„</w:t>
      </w:r>
      <w:r w:rsidR="006E07A8" w:rsidRPr="00D10002">
        <w:rPr>
          <w:rFonts w:ascii="Times New Roman" w:eastAsia="Times New Roman" w:hAnsi="Times New Roman" w:cs="Times New Roman"/>
          <w:kern w:val="0"/>
          <w:szCs w:val="20"/>
          <w:lang w:val="lt-LT" w:eastAsia="en-US"/>
        </w:rPr>
        <w:t>Skaitmeninio ugdymo turinio kūrimas ir diegimas</w:t>
      </w:r>
      <w:r w:rsidR="0074180A">
        <w:rPr>
          <w:rFonts w:ascii="Times New Roman" w:eastAsia="Times New Roman" w:hAnsi="Times New Roman" w:cs="Times New Roman"/>
          <w:kern w:val="0"/>
          <w:szCs w:val="20"/>
          <w:lang w:val="lt-LT" w:eastAsia="en-US"/>
        </w:rPr>
        <w:t>“</w:t>
      </w:r>
      <w:r w:rsidR="006E07A8" w:rsidRPr="00D10002">
        <w:rPr>
          <w:rFonts w:ascii="Times New Roman" w:eastAsia="Times New Roman" w:hAnsi="Times New Roman" w:cs="Times New Roman"/>
          <w:kern w:val="0"/>
          <w:szCs w:val="20"/>
          <w:lang w:val="lt-LT" w:eastAsia="en-US"/>
        </w:rPr>
        <w:t xml:space="preserve"> poreikia</w:t>
      </w:r>
      <w:r w:rsidR="0074180A" w:rsidRPr="0074180A">
        <w:rPr>
          <w:rFonts w:ascii="Times New Roman" w:eastAsia="Times New Roman" w:hAnsi="Times New Roman" w:cs="Times New Roman"/>
          <w:kern w:val="0"/>
          <w:szCs w:val="20"/>
          <w:lang w:val="lt-LT" w:eastAsia="en-US"/>
        </w:rPr>
        <w:t>m</w:t>
      </w:r>
      <w:r w:rsidR="006E07A8" w:rsidRPr="00D10002">
        <w:rPr>
          <w:rFonts w:ascii="Times New Roman" w:eastAsia="Times New Roman" w:hAnsi="Times New Roman" w:cs="Times New Roman"/>
          <w:kern w:val="0"/>
          <w:szCs w:val="20"/>
          <w:lang w:val="lt-LT" w:eastAsia="en-US"/>
        </w:rPr>
        <w:t>s įgyvendinti</w:t>
      </w:r>
      <w:r w:rsidR="00AE71BC" w:rsidRPr="0074180A">
        <w:rPr>
          <w:rFonts w:ascii="Times New Roman" w:eastAsia="Times New Roman" w:hAnsi="Times New Roman" w:cs="Times New Roman"/>
          <w:kern w:val="0"/>
          <w:szCs w:val="20"/>
          <w:lang w:val="lt-LT" w:eastAsia="en-US"/>
        </w:rPr>
        <w:t>,</w:t>
      </w:r>
    </w:p>
    <w:p w14:paraId="41C8F396" w14:textId="2AAB8EE3" w:rsidR="00A0768B" w:rsidRPr="00D10002" w:rsidRDefault="00AE71BC" w:rsidP="00D10002">
      <w:pPr>
        <w:pStyle w:val="Standarduser"/>
        <w:tabs>
          <w:tab w:val="left" w:pos="426"/>
          <w:tab w:val="left" w:pos="709"/>
          <w:tab w:val="left" w:pos="993"/>
        </w:tabs>
        <w:spacing w:line="360" w:lineRule="auto"/>
        <w:ind w:firstLine="851"/>
        <w:jc w:val="both"/>
        <w:rPr>
          <w:rFonts w:eastAsia="Calibri" w:cs="Calibri"/>
          <w:sz w:val="22"/>
          <w:lang w:val="lt-LT"/>
        </w:rPr>
      </w:pPr>
      <w:r w:rsidRPr="0074180A">
        <w:rPr>
          <w:rFonts w:ascii="Times New Roman" w:eastAsia="Times New Roman" w:hAnsi="Times New Roman" w:cs="Times New Roman"/>
          <w:spacing w:val="60"/>
          <w:lang w:val="lt-LT"/>
        </w:rPr>
        <w:t>tvirtinu</w:t>
      </w:r>
      <w:r w:rsidRPr="0074180A" w:rsidDel="00AE71BC">
        <w:rPr>
          <w:rFonts w:ascii="Times New Roman" w:eastAsia="Times New Roman" w:hAnsi="Times New Roman" w:cs="Times New Roman"/>
          <w:lang w:val="lt-LT"/>
        </w:rPr>
        <w:t xml:space="preserve"> </w:t>
      </w:r>
      <w:r w:rsidR="003D70B4" w:rsidRPr="00D10002">
        <w:rPr>
          <w:rFonts w:ascii="Times New Roman" w:eastAsia="Times New Roman" w:hAnsi="Times New Roman" w:cs="Times New Roman"/>
          <w:lang w:val="lt-LT"/>
        </w:rPr>
        <w:t xml:space="preserve">Skaitmeninių mokymo priemonių </w:t>
      </w:r>
      <w:r w:rsidR="00A634B7" w:rsidRPr="00D10002">
        <w:rPr>
          <w:rFonts w:ascii="Times New Roman" w:eastAsia="Times New Roman" w:hAnsi="Times New Roman" w:cs="Times New Roman"/>
          <w:lang w:val="lt-LT"/>
        </w:rPr>
        <w:t>tip</w:t>
      </w:r>
      <w:r w:rsidR="0074180A" w:rsidRPr="0074180A">
        <w:rPr>
          <w:rFonts w:ascii="Times New Roman" w:eastAsia="Times New Roman" w:hAnsi="Times New Roman" w:cs="Times New Roman"/>
          <w:lang w:val="lt-LT"/>
        </w:rPr>
        <w:t>ų</w:t>
      </w:r>
      <w:r w:rsidR="004E1CD7" w:rsidRPr="00D10002">
        <w:rPr>
          <w:rFonts w:ascii="Times New Roman" w:eastAsia="Times New Roman" w:hAnsi="Times New Roman" w:cs="Times New Roman"/>
          <w:lang w:val="lt-LT"/>
        </w:rPr>
        <w:t xml:space="preserve"> </w:t>
      </w:r>
      <w:r w:rsidR="003D70B4" w:rsidRPr="00D10002">
        <w:rPr>
          <w:rFonts w:ascii="Times New Roman" w:eastAsia="Times New Roman" w:hAnsi="Times New Roman" w:cs="Times New Roman"/>
          <w:lang w:val="lt-LT"/>
        </w:rPr>
        <w:t>klasifikatorių</w:t>
      </w:r>
      <w:r w:rsidRPr="0074180A">
        <w:rPr>
          <w:rFonts w:ascii="Times New Roman" w:eastAsia="Times New Roman" w:hAnsi="Times New Roman" w:cs="Times New Roman"/>
          <w:lang w:val="lt-LT"/>
        </w:rPr>
        <w:t> </w:t>
      </w:r>
      <w:r w:rsidR="004E1CD7" w:rsidRPr="00D10002">
        <w:rPr>
          <w:rFonts w:ascii="Times New Roman" w:eastAsia="Times New Roman" w:hAnsi="Times New Roman" w:cs="Times New Roman"/>
          <w:lang w:val="lt-LT"/>
        </w:rPr>
        <w:t>(pridedama).</w:t>
      </w:r>
    </w:p>
    <w:p w14:paraId="72A3D3EC" w14:textId="77777777" w:rsidR="00A0768B" w:rsidRPr="00D10002" w:rsidRDefault="00A0768B" w:rsidP="006E4034">
      <w:pPr>
        <w:pStyle w:val="Standarduser"/>
        <w:tabs>
          <w:tab w:val="left" w:pos="426"/>
          <w:tab w:val="left" w:pos="709"/>
          <w:tab w:val="left" w:pos="993"/>
        </w:tabs>
        <w:ind w:firstLine="567"/>
        <w:jc w:val="both"/>
        <w:rPr>
          <w:rFonts w:eastAsia="Calibri" w:cs="Calibri"/>
          <w:sz w:val="22"/>
          <w:lang w:val="lt-LT"/>
        </w:rPr>
      </w:pPr>
    </w:p>
    <w:p w14:paraId="0D0B940D" w14:textId="77777777" w:rsidR="00A0768B" w:rsidRPr="00D10002" w:rsidRDefault="00A0768B" w:rsidP="006E4034">
      <w:pPr>
        <w:pStyle w:val="Standarduser"/>
        <w:tabs>
          <w:tab w:val="left" w:pos="426"/>
          <w:tab w:val="left" w:pos="709"/>
          <w:tab w:val="left" w:pos="993"/>
        </w:tabs>
        <w:ind w:firstLine="567"/>
        <w:jc w:val="both"/>
        <w:rPr>
          <w:rFonts w:eastAsia="Calibri" w:cs="Calibri"/>
          <w:sz w:val="22"/>
          <w:lang w:val="lt-LT"/>
        </w:rPr>
      </w:pPr>
    </w:p>
    <w:p w14:paraId="0E27B00A" w14:textId="77777777" w:rsidR="00A0768B" w:rsidRPr="00D10002" w:rsidRDefault="00A0768B" w:rsidP="006E4034">
      <w:pPr>
        <w:pStyle w:val="Standarduser"/>
        <w:tabs>
          <w:tab w:val="left" w:pos="426"/>
          <w:tab w:val="left" w:pos="709"/>
          <w:tab w:val="left" w:pos="993"/>
        </w:tabs>
        <w:ind w:firstLine="567"/>
        <w:jc w:val="both"/>
        <w:rPr>
          <w:rFonts w:eastAsia="Calibri" w:cs="Calibri"/>
          <w:sz w:val="22"/>
          <w:lang w:val="lt-LT"/>
        </w:rPr>
      </w:pPr>
    </w:p>
    <w:p w14:paraId="7B367CA8" w14:textId="084E6086" w:rsidR="00A0768B" w:rsidRPr="00D10002" w:rsidRDefault="004E1CD7" w:rsidP="006E4034">
      <w:pPr>
        <w:pStyle w:val="Standarduser"/>
        <w:rPr>
          <w:rFonts w:ascii="Times New Roman" w:eastAsia="Times New Roman" w:hAnsi="Times New Roman" w:cs="Times New Roman"/>
          <w:lang w:val="lt-LT"/>
        </w:rPr>
      </w:pPr>
      <w:r w:rsidRPr="00D10002">
        <w:rPr>
          <w:rFonts w:ascii="Times New Roman" w:eastAsia="Times New Roman" w:hAnsi="Times New Roman" w:cs="Times New Roman"/>
          <w:lang w:val="lt-LT"/>
        </w:rPr>
        <w:t>Direktorė                                                                                                                 Rūta</w:t>
      </w:r>
      <w:r w:rsidR="00AE71BC" w:rsidRPr="00D10002">
        <w:rPr>
          <w:rFonts w:ascii="Times New Roman" w:eastAsia="Times New Roman" w:hAnsi="Times New Roman" w:cs="Times New Roman"/>
          <w:lang w:val="lt-LT"/>
        </w:rPr>
        <w:t> </w:t>
      </w:r>
      <w:r w:rsidRPr="00D10002">
        <w:rPr>
          <w:rFonts w:ascii="Times New Roman" w:eastAsia="Times New Roman" w:hAnsi="Times New Roman" w:cs="Times New Roman"/>
          <w:lang w:val="lt-LT"/>
        </w:rPr>
        <w:t>Krasauskienė</w:t>
      </w:r>
    </w:p>
    <w:p w14:paraId="2E08B795" w14:textId="10BAF820" w:rsidR="00A754D6" w:rsidRPr="00D10002" w:rsidRDefault="00A754D6">
      <w:pPr>
        <w:rPr>
          <w:rFonts w:hint="eastAsia"/>
          <w:lang w:val="lt-LT"/>
        </w:rPr>
      </w:pPr>
      <w:r w:rsidRPr="00D10002">
        <w:rPr>
          <w:rFonts w:hint="eastAsia"/>
          <w:lang w:val="lt-LT"/>
        </w:rPr>
        <w:br w:type="page"/>
      </w:r>
    </w:p>
    <w:p w14:paraId="4AB4BFB0" w14:textId="080AB92B" w:rsidR="00A0768B" w:rsidRPr="00D10002" w:rsidRDefault="00AE71BC" w:rsidP="00D10002">
      <w:pPr>
        <w:pStyle w:val="Standarduser"/>
        <w:tabs>
          <w:tab w:val="left" w:pos="6096"/>
        </w:tabs>
        <w:ind w:right="2459"/>
        <w:jc w:val="both"/>
        <w:rPr>
          <w:rFonts w:asciiTheme="majorBidi" w:eastAsia="Times New Roman" w:hAnsiTheme="majorBidi" w:cstheme="majorBidi"/>
          <w:lang w:val="lt-LT"/>
        </w:rPr>
      </w:pPr>
      <w:r>
        <w:rPr>
          <w:rFonts w:asciiTheme="majorBidi" w:eastAsia="Times New Roman" w:hAnsiTheme="majorBidi" w:cstheme="majorBidi"/>
          <w:lang w:val="lt-LT"/>
        </w:rPr>
        <w:lastRenderedPageBreak/>
        <w:t xml:space="preserve">                                                                                              </w:t>
      </w:r>
      <w:r w:rsidR="004E1CD7" w:rsidRPr="00D10002">
        <w:rPr>
          <w:rFonts w:asciiTheme="majorBidi" w:eastAsia="Times New Roman" w:hAnsiTheme="majorBidi" w:cstheme="majorBidi"/>
          <w:lang w:val="lt-LT"/>
        </w:rPr>
        <w:t>PATVIRTINTA</w:t>
      </w:r>
    </w:p>
    <w:p w14:paraId="6A487F7D" w14:textId="77777777" w:rsidR="00285B1E" w:rsidRDefault="004E1CD7">
      <w:pPr>
        <w:pStyle w:val="Standarduser"/>
        <w:ind w:left="5670"/>
        <w:jc w:val="both"/>
        <w:rPr>
          <w:rFonts w:asciiTheme="majorBidi" w:eastAsia="Times New Roman" w:hAnsiTheme="majorBidi" w:cstheme="majorBidi"/>
          <w:lang w:val="lt-LT"/>
        </w:rPr>
      </w:pPr>
      <w:r w:rsidRPr="00D10002">
        <w:rPr>
          <w:rFonts w:asciiTheme="majorBidi" w:eastAsia="Times New Roman" w:hAnsiTheme="majorBidi" w:cstheme="majorBidi"/>
          <w:lang w:val="lt-LT"/>
        </w:rPr>
        <w:t>Nacionalinės švietimo agentūro</w:t>
      </w:r>
      <w:r w:rsidR="00741382" w:rsidRPr="00D10002">
        <w:rPr>
          <w:rFonts w:asciiTheme="majorBidi" w:eastAsia="Times New Roman" w:hAnsiTheme="majorBidi" w:cstheme="majorBidi"/>
          <w:lang w:val="lt-LT"/>
        </w:rPr>
        <w:t>s direktoriaus</w:t>
      </w:r>
      <w:bookmarkStart w:id="0" w:name="_GoBack"/>
      <w:bookmarkEnd w:id="0"/>
      <w:r w:rsidR="00741382" w:rsidRPr="00D10002">
        <w:rPr>
          <w:rFonts w:asciiTheme="majorBidi" w:eastAsia="Times New Roman" w:hAnsiTheme="majorBidi" w:cstheme="majorBidi"/>
          <w:lang w:val="lt-LT"/>
        </w:rPr>
        <w:t xml:space="preserve"> </w:t>
      </w:r>
    </w:p>
    <w:p w14:paraId="1B1F2126" w14:textId="0E1A8576" w:rsidR="00833FAB" w:rsidRDefault="00741382" w:rsidP="00D10002">
      <w:pPr>
        <w:pStyle w:val="Standarduser"/>
        <w:ind w:left="5670"/>
        <w:jc w:val="both"/>
        <w:rPr>
          <w:rFonts w:asciiTheme="majorBidi" w:eastAsia="Times New Roman" w:hAnsiTheme="majorBidi" w:cstheme="majorBidi"/>
          <w:lang w:val="lt-LT"/>
        </w:rPr>
      </w:pPr>
      <w:r w:rsidRPr="00D10002">
        <w:rPr>
          <w:rFonts w:asciiTheme="majorBidi" w:eastAsia="Times New Roman" w:hAnsiTheme="majorBidi" w:cstheme="majorBidi"/>
          <w:lang w:val="lt-LT"/>
        </w:rPr>
        <w:t>2022</w:t>
      </w:r>
      <w:r w:rsidR="00AE71BC">
        <w:rPr>
          <w:rFonts w:asciiTheme="majorBidi" w:eastAsia="Times New Roman" w:hAnsiTheme="majorBidi" w:cstheme="majorBidi"/>
          <w:lang w:val="lt-LT"/>
        </w:rPr>
        <w:t> </w:t>
      </w:r>
      <w:r w:rsidR="006E4034" w:rsidRPr="00D10002">
        <w:rPr>
          <w:rFonts w:asciiTheme="majorBidi" w:eastAsia="Times New Roman" w:hAnsiTheme="majorBidi" w:cstheme="majorBidi"/>
          <w:lang w:val="lt-LT"/>
        </w:rPr>
        <w:t xml:space="preserve">m. </w:t>
      </w:r>
      <w:r w:rsidR="00833FAB">
        <w:rPr>
          <w:rFonts w:asciiTheme="majorBidi" w:eastAsia="Times New Roman" w:hAnsiTheme="majorBidi" w:cstheme="majorBidi"/>
          <w:lang w:val="lt-LT"/>
        </w:rPr>
        <w:t>guodžio 8</w:t>
      </w:r>
      <w:r w:rsidR="00AE71BC">
        <w:rPr>
          <w:rFonts w:asciiTheme="majorBidi" w:eastAsia="Times New Roman" w:hAnsiTheme="majorBidi" w:cstheme="majorBidi"/>
          <w:lang w:val="lt-LT"/>
        </w:rPr>
        <w:t> </w:t>
      </w:r>
      <w:r w:rsidR="004E1CD7" w:rsidRPr="00D10002">
        <w:rPr>
          <w:rFonts w:asciiTheme="majorBidi" w:eastAsia="Times New Roman" w:hAnsiTheme="majorBidi" w:cstheme="majorBidi"/>
          <w:lang w:val="lt-LT"/>
        </w:rPr>
        <w:t xml:space="preserve">d. įsakymu </w:t>
      </w:r>
    </w:p>
    <w:p w14:paraId="084E17B7" w14:textId="75D58368" w:rsidR="00A0768B" w:rsidRPr="00D10002" w:rsidRDefault="004E1CD7" w:rsidP="00D10002">
      <w:pPr>
        <w:pStyle w:val="Standarduser"/>
        <w:ind w:left="5670"/>
        <w:jc w:val="both"/>
        <w:rPr>
          <w:rFonts w:asciiTheme="majorBidi" w:eastAsia="Times New Roman" w:hAnsiTheme="majorBidi" w:cstheme="majorBidi"/>
          <w:lang w:val="lt-LT"/>
        </w:rPr>
      </w:pPr>
      <w:r w:rsidRPr="00D10002">
        <w:rPr>
          <w:rFonts w:asciiTheme="majorBidi" w:eastAsia="Times New Roman" w:hAnsiTheme="majorBidi" w:cstheme="majorBidi"/>
          <w:lang w:val="lt-LT"/>
        </w:rPr>
        <w:t>Nr.</w:t>
      </w:r>
      <w:r w:rsidR="00833FAB">
        <w:rPr>
          <w:rFonts w:asciiTheme="majorBidi" w:eastAsia="Times New Roman" w:hAnsiTheme="majorBidi" w:cstheme="majorBidi"/>
          <w:lang w:val="lt-LT"/>
        </w:rPr>
        <w:t xml:space="preserve"> VK-802</w:t>
      </w:r>
      <w:r w:rsidR="00AE71BC">
        <w:rPr>
          <w:rFonts w:asciiTheme="majorBidi" w:eastAsia="Times New Roman" w:hAnsiTheme="majorBidi" w:cstheme="majorBidi"/>
          <w:lang w:val="lt-LT"/>
        </w:rPr>
        <w:t> </w:t>
      </w:r>
    </w:p>
    <w:p w14:paraId="21A96E76" w14:textId="77777777" w:rsidR="00AE71BC" w:rsidRPr="00D10002" w:rsidRDefault="00AE71BC" w:rsidP="00D10002">
      <w:pPr>
        <w:pStyle w:val="Standarduser"/>
        <w:ind w:left="5953"/>
        <w:jc w:val="both"/>
        <w:rPr>
          <w:rFonts w:asciiTheme="majorBidi" w:eastAsia="Calibri" w:hAnsiTheme="majorBidi" w:cstheme="majorBidi"/>
          <w:lang w:val="lt-LT"/>
        </w:rPr>
      </w:pPr>
    </w:p>
    <w:p w14:paraId="3DEEC669" w14:textId="20172DBC" w:rsidR="00A0768B" w:rsidRPr="00D10002" w:rsidRDefault="003D70B4" w:rsidP="00D10002">
      <w:pPr>
        <w:pStyle w:val="Standarduser"/>
        <w:spacing w:after="140"/>
        <w:jc w:val="center"/>
        <w:rPr>
          <w:rFonts w:asciiTheme="majorBidi" w:eastAsia="Calibri" w:hAnsiTheme="majorBidi" w:cstheme="majorBidi"/>
          <w:lang w:val="lt-LT"/>
        </w:rPr>
      </w:pPr>
      <w:r w:rsidRPr="00D10002">
        <w:rPr>
          <w:rFonts w:asciiTheme="majorBidi" w:eastAsia="Times New Roman" w:hAnsiTheme="majorBidi" w:cstheme="majorBidi"/>
          <w:b/>
          <w:lang w:val="lt-LT"/>
        </w:rPr>
        <w:t>SKAITMENINIŲ MOKYMO PRIEMONIŲ TIPAI</w:t>
      </w:r>
    </w:p>
    <w:tbl>
      <w:tblPr>
        <w:tblW w:w="9895" w:type="dxa"/>
        <w:tblLayout w:type="fixed"/>
        <w:tblCellMar>
          <w:left w:w="10" w:type="dxa"/>
          <w:right w:w="10" w:type="dxa"/>
        </w:tblCellMar>
        <w:tblLook w:val="0000" w:firstRow="0" w:lastRow="0" w:firstColumn="0" w:lastColumn="0" w:noHBand="0" w:noVBand="0"/>
      </w:tblPr>
      <w:tblGrid>
        <w:gridCol w:w="4135"/>
        <w:gridCol w:w="5760"/>
      </w:tblGrid>
      <w:tr w:rsidR="00A0768B" w:rsidRPr="00AE71BC" w14:paraId="5A2D849C" w14:textId="77777777" w:rsidTr="006E07A8">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2EFB1A2" w14:textId="77777777" w:rsidR="00A0768B" w:rsidRPr="00D10002" w:rsidRDefault="004E1CD7" w:rsidP="00D10002">
            <w:pPr>
              <w:pStyle w:val="Standarduser"/>
              <w:tabs>
                <w:tab w:val="left" w:pos="7740"/>
              </w:tabs>
              <w:spacing w:before="57" w:after="57"/>
              <w:jc w:val="both"/>
              <w:rPr>
                <w:rFonts w:asciiTheme="majorBidi" w:eastAsia="Times New Roman" w:hAnsiTheme="majorBidi" w:cstheme="majorBidi"/>
                <w:lang w:val="lt-LT"/>
              </w:rPr>
            </w:pPr>
            <w:r w:rsidRPr="00D10002">
              <w:rPr>
                <w:rFonts w:asciiTheme="majorBidi" w:eastAsia="Times New Roman" w:hAnsiTheme="majorBidi" w:cstheme="majorBidi"/>
                <w:lang w:val="lt-LT"/>
              </w:rPr>
              <w:t>Klasifikatoriaus pavadinimas lietuvių kalba</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7EBFCE" w14:textId="77777777" w:rsidR="00A0768B" w:rsidRPr="00D10002" w:rsidRDefault="003D70B4" w:rsidP="00D10002">
            <w:pPr>
              <w:pStyle w:val="Standarduser"/>
              <w:tabs>
                <w:tab w:val="left" w:pos="426"/>
                <w:tab w:val="left" w:pos="709"/>
                <w:tab w:val="left" w:pos="993"/>
              </w:tabs>
              <w:spacing w:before="57" w:after="57"/>
              <w:jc w:val="both"/>
              <w:rPr>
                <w:rFonts w:asciiTheme="majorBidi" w:hAnsiTheme="majorBidi" w:cstheme="majorBidi"/>
                <w:lang w:val="lt-LT"/>
              </w:rPr>
            </w:pPr>
            <w:r w:rsidRPr="00D10002">
              <w:rPr>
                <w:rFonts w:asciiTheme="majorBidi" w:eastAsia="Times New Roman" w:hAnsiTheme="majorBidi" w:cstheme="majorBidi"/>
                <w:lang w:val="lt-LT"/>
              </w:rPr>
              <w:t>Skaitmeninių mokymo priemonių tipai</w:t>
            </w:r>
          </w:p>
        </w:tc>
      </w:tr>
      <w:tr w:rsidR="00A0768B" w:rsidRPr="00AE71BC" w14:paraId="570BC544" w14:textId="77777777" w:rsidTr="006E07A8">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086C3F7" w14:textId="77777777" w:rsidR="00A0768B" w:rsidRPr="00D10002" w:rsidRDefault="004E1CD7" w:rsidP="00D10002">
            <w:pPr>
              <w:pStyle w:val="Standarduser"/>
              <w:tabs>
                <w:tab w:val="left" w:pos="7740"/>
              </w:tabs>
              <w:spacing w:before="57" w:after="57"/>
              <w:jc w:val="both"/>
              <w:rPr>
                <w:rFonts w:asciiTheme="majorBidi" w:eastAsia="Times New Roman" w:hAnsiTheme="majorBidi" w:cstheme="majorBidi"/>
                <w:lang w:val="lt-LT"/>
              </w:rPr>
            </w:pPr>
            <w:r w:rsidRPr="00D10002">
              <w:rPr>
                <w:rFonts w:asciiTheme="majorBidi" w:eastAsia="Times New Roman" w:hAnsiTheme="majorBidi" w:cstheme="majorBidi"/>
                <w:lang w:val="lt-LT"/>
              </w:rPr>
              <w:t>Klasifikatoriaus pavadinimas anglų kalba</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D367C1" w14:textId="34425565" w:rsidR="00A0768B" w:rsidRPr="00D10002" w:rsidRDefault="00A754D6" w:rsidP="00D10002">
            <w:pPr>
              <w:rPr>
                <w:rFonts w:hint="eastAsia"/>
                <w:i/>
                <w:iCs/>
                <w:lang w:val="lt-LT"/>
              </w:rPr>
            </w:pPr>
            <w:r w:rsidRPr="00D10002">
              <w:rPr>
                <w:i/>
                <w:iCs/>
                <w:lang w:val="lt-LT"/>
              </w:rPr>
              <w:t>D</w:t>
            </w:r>
            <w:r w:rsidR="003D70B4" w:rsidRPr="00D10002">
              <w:rPr>
                <w:i/>
                <w:iCs/>
                <w:lang w:val="lt-LT"/>
              </w:rPr>
              <w:t>igital</w:t>
            </w:r>
            <w:r w:rsidRPr="00D10002">
              <w:rPr>
                <w:i/>
                <w:iCs/>
                <w:lang w:val="lt-LT"/>
              </w:rPr>
              <w:t xml:space="preserve"> Learning Resourses Types</w:t>
            </w:r>
          </w:p>
        </w:tc>
      </w:tr>
      <w:tr w:rsidR="00A0768B" w:rsidRPr="00AE71BC" w14:paraId="7E1A6CF1" w14:textId="77777777" w:rsidTr="006E07A8">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A8513D7" w14:textId="1970BFDB" w:rsidR="00A0768B" w:rsidRPr="00D10002" w:rsidRDefault="004E1CD7" w:rsidP="00D10002">
            <w:pPr>
              <w:pStyle w:val="Standarduser"/>
              <w:tabs>
                <w:tab w:val="left" w:pos="7740"/>
              </w:tabs>
              <w:spacing w:before="57" w:after="57"/>
              <w:jc w:val="both"/>
              <w:rPr>
                <w:rFonts w:asciiTheme="majorBidi" w:eastAsia="Times New Roman" w:hAnsiTheme="majorBidi" w:cstheme="majorBidi"/>
                <w:lang w:val="lt-LT"/>
              </w:rPr>
            </w:pPr>
            <w:r w:rsidRPr="00D10002">
              <w:rPr>
                <w:rFonts w:asciiTheme="majorBidi" w:eastAsia="Times New Roman" w:hAnsiTheme="majorBidi" w:cstheme="majorBidi"/>
                <w:lang w:val="lt-LT"/>
              </w:rPr>
              <w:t>Klasifikat</w:t>
            </w:r>
            <w:r w:rsidR="006E07A8" w:rsidRPr="00D10002">
              <w:rPr>
                <w:rFonts w:asciiTheme="majorBidi" w:eastAsia="Times New Roman" w:hAnsiTheme="majorBidi" w:cstheme="majorBidi"/>
                <w:lang w:val="lt-LT"/>
              </w:rPr>
              <w:t>oriaus pavadinimo</w:t>
            </w:r>
            <w:r w:rsidRPr="00D10002">
              <w:rPr>
                <w:rFonts w:asciiTheme="majorBidi" w:eastAsia="Times New Roman" w:hAnsiTheme="majorBidi" w:cstheme="majorBidi"/>
                <w:lang w:val="lt-LT"/>
              </w:rPr>
              <w:t xml:space="preserve"> santrumpa</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C69176" w14:textId="77777777" w:rsidR="00A0768B" w:rsidRPr="00D10002" w:rsidRDefault="00501D2F" w:rsidP="00D10002">
            <w:pPr>
              <w:pStyle w:val="Standarduser"/>
              <w:tabs>
                <w:tab w:val="left" w:pos="7740"/>
              </w:tabs>
              <w:spacing w:before="57" w:after="57"/>
              <w:jc w:val="both"/>
              <w:rPr>
                <w:rFonts w:asciiTheme="majorBidi" w:hAnsiTheme="majorBidi" w:cstheme="majorBidi"/>
                <w:lang w:val="lt-LT"/>
              </w:rPr>
            </w:pPr>
            <w:r w:rsidRPr="00D10002">
              <w:rPr>
                <w:rFonts w:asciiTheme="majorBidi" w:eastAsia="Times New Roman" w:hAnsiTheme="majorBidi" w:cstheme="majorBidi"/>
                <w:lang w:val="lt-LT"/>
              </w:rPr>
              <w:t>KL_PROJ_2</w:t>
            </w:r>
            <w:r w:rsidR="003D70B4" w:rsidRPr="00D10002">
              <w:rPr>
                <w:rFonts w:asciiTheme="majorBidi" w:eastAsia="Times New Roman" w:hAnsiTheme="majorBidi" w:cstheme="majorBidi"/>
                <w:lang w:val="lt-LT"/>
              </w:rPr>
              <w:t>2</w:t>
            </w:r>
          </w:p>
        </w:tc>
      </w:tr>
      <w:tr w:rsidR="00A0768B" w:rsidRPr="00AE71BC" w14:paraId="49936BBD" w14:textId="77777777" w:rsidTr="006E07A8">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97FCA1D" w14:textId="77777777" w:rsidR="00A0768B" w:rsidRPr="00D10002" w:rsidRDefault="004E1CD7" w:rsidP="00D10002">
            <w:pPr>
              <w:pStyle w:val="Standarduser"/>
              <w:tabs>
                <w:tab w:val="left" w:pos="7740"/>
              </w:tabs>
              <w:spacing w:before="57" w:after="57"/>
              <w:jc w:val="both"/>
              <w:rPr>
                <w:rFonts w:asciiTheme="majorBidi" w:eastAsia="Times New Roman" w:hAnsiTheme="majorBidi" w:cstheme="majorBidi"/>
                <w:lang w:val="lt-LT"/>
              </w:rPr>
            </w:pPr>
            <w:r w:rsidRPr="00D10002">
              <w:rPr>
                <w:rFonts w:asciiTheme="majorBidi" w:eastAsia="Times New Roman" w:hAnsiTheme="majorBidi" w:cstheme="majorBidi"/>
                <w:lang w:val="lt-LT"/>
              </w:rPr>
              <w:t>Klasifikatoriaus paskirtis</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531D06" w14:textId="08895092" w:rsidR="00A0768B" w:rsidRPr="00D10002" w:rsidRDefault="001B31D3" w:rsidP="00D10002">
            <w:pPr>
              <w:pStyle w:val="Standarduser"/>
              <w:tabs>
                <w:tab w:val="left" w:pos="7740"/>
              </w:tabs>
              <w:spacing w:before="57" w:after="57"/>
              <w:jc w:val="both"/>
              <w:rPr>
                <w:rFonts w:asciiTheme="majorBidi" w:hAnsiTheme="majorBidi" w:cstheme="majorBidi"/>
                <w:lang w:val="lt-LT"/>
              </w:rPr>
            </w:pPr>
            <w:r w:rsidRPr="00D10002">
              <w:rPr>
                <w:rFonts w:asciiTheme="majorBidi" w:eastAsia="Times New Roman" w:hAnsiTheme="majorBidi" w:cstheme="majorBidi"/>
                <w:lang w:val="lt-LT"/>
              </w:rPr>
              <w:t xml:space="preserve">Suskirstyti </w:t>
            </w:r>
            <w:r w:rsidR="0043665D" w:rsidRPr="00D10002">
              <w:rPr>
                <w:rFonts w:asciiTheme="majorBidi" w:eastAsia="Times New Roman" w:hAnsiTheme="majorBidi" w:cstheme="majorBidi"/>
                <w:lang w:val="lt-LT"/>
              </w:rPr>
              <w:t xml:space="preserve">skaitmenines </w:t>
            </w:r>
            <w:r w:rsidR="003D70B4" w:rsidRPr="00D10002">
              <w:rPr>
                <w:rFonts w:asciiTheme="majorBidi" w:eastAsia="Times New Roman" w:hAnsiTheme="majorBidi" w:cstheme="majorBidi"/>
                <w:lang w:val="lt-LT"/>
              </w:rPr>
              <w:t>mokymo</w:t>
            </w:r>
            <w:r w:rsidR="009239CA" w:rsidRPr="00D10002">
              <w:rPr>
                <w:rFonts w:asciiTheme="majorBidi" w:eastAsia="Times New Roman" w:hAnsiTheme="majorBidi" w:cstheme="majorBidi"/>
                <w:lang w:val="lt-LT"/>
              </w:rPr>
              <w:t>(si)</w:t>
            </w:r>
            <w:r w:rsidR="003D70B4" w:rsidRPr="00D10002">
              <w:rPr>
                <w:rFonts w:asciiTheme="majorBidi" w:eastAsia="Times New Roman" w:hAnsiTheme="majorBidi" w:cstheme="majorBidi"/>
                <w:lang w:val="lt-LT"/>
              </w:rPr>
              <w:t xml:space="preserve"> priemones tip</w:t>
            </w:r>
            <w:r w:rsidR="0074180A">
              <w:rPr>
                <w:rFonts w:asciiTheme="majorBidi" w:eastAsia="Times New Roman" w:hAnsiTheme="majorBidi" w:cstheme="majorBidi"/>
                <w:lang w:val="lt-LT"/>
              </w:rPr>
              <w:t>ai</w:t>
            </w:r>
            <w:r w:rsidR="003D70B4" w:rsidRPr="00D10002">
              <w:rPr>
                <w:rFonts w:asciiTheme="majorBidi" w:eastAsia="Times New Roman" w:hAnsiTheme="majorBidi" w:cstheme="majorBidi"/>
                <w:lang w:val="lt-LT"/>
              </w:rPr>
              <w:t>s</w:t>
            </w:r>
            <w:r w:rsidR="00A754D6" w:rsidRPr="00D10002">
              <w:rPr>
                <w:rFonts w:asciiTheme="majorBidi" w:eastAsia="Times New Roman" w:hAnsiTheme="majorBidi" w:cstheme="majorBidi"/>
                <w:lang w:val="lt-LT"/>
              </w:rPr>
              <w:t xml:space="preserve"> pagal naudojimo paskirtį</w:t>
            </w:r>
          </w:p>
        </w:tc>
      </w:tr>
      <w:tr w:rsidR="00A0768B" w:rsidRPr="00AE71BC" w14:paraId="693A27D5" w14:textId="77777777" w:rsidTr="006E07A8">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DCF53E9" w14:textId="77777777" w:rsidR="00A0768B" w:rsidRPr="00D10002" w:rsidRDefault="004E1CD7" w:rsidP="00D10002">
            <w:pPr>
              <w:pStyle w:val="Standarduser"/>
              <w:tabs>
                <w:tab w:val="left" w:pos="7740"/>
              </w:tabs>
              <w:spacing w:before="57" w:after="57"/>
              <w:jc w:val="both"/>
              <w:rPr>
                <w:rFonts w:asciiTheme="majorBidi" w:eastAsia="Times New Roman" w:hAnsiTheme="majorBidi" w:cstheme="majorBidi"/>
                <w:lang w:val="lt-LT"/>
              </w:rPr>
            </w:pPr>
            <w:r w:rsidRPr="00D10002">
              <w:rPr>
                <w:rFonts w:asciiTheme="majorBidi" w:eastAsia="Times New Roman" w:hAnsiTheme="majorBidi" w:cstheme="majorBidi"/>
                <w:lang w:val="lt-LT"/>
              </w:rPr>
              <w:t>Klasifikatoriaus tipas</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7BEA39" w14:textId="77777777" w:rsidR="00A0768B" w:rsidRPr="00D10002" w:rsidRDefault="004E1CD7">
            <w:pPr>
              <w:pStyle w:val="Standarduser"/>
              <w:tabs>
                <w:tab w:val="left" w:pos="7740"/>
              </w:tabs>
              <w:spacing w:before="57" w:after="57"/>
              <w:jc w:val="both"/>
              <w:rPr>
                <w:rFonts w:asciiTheme="majorBidi" w:eastAsia="Times New Roman" w:hAnsiTheme="majorBidi" w:cstheme="majorBidi"/>
                <w:lang w:val="lt-LT"/>
              </w:rPr>
            </w:pPr>
            <w:r w:rsidRPr="00D10002">
              <w:rPr>
                <w:rFonts w:asciiTheme="majorBidi" w:eastAsia="Times New Roman" w:hAnsiTheme="majorBidi" w:cstheme="majorBidi"/>
                <w:lang w:val="lt-LT"/>
              </w:rPr>
              <w:t>Lokalus</w:t>
            </w:r>
          </w:p>
        </w:tc>
      </w:tr>
      <w:tr w:rsidR="00A0768B" w:rsidRPr="00AE71BC" w14:paraId="43CE7B89" w14:textId="77777777" w:rsidTr="006E07A8">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53F97B7" w14:textId="77777777" w:rsidR="00A0768B" w:rsidRPr="00D10002" w:rsidRDefault="004E1CD7" w:rsidP="00D10002">
            <w:pPr>
              <w:pStyle w:val="Standarduser"/>
              <w:tabs>
                <w:tab w:val="left" w:pos="7740"/>
              </w:tabs>
              <w:spacing w:before="57" w:after="57"/>
              <w:jc w:val="both"/>
              <w:rPr>
                <w:rFonts w:asciiTheme="majorBidi" w:eastAsia="Times New Roman" w:hAnsiTheme="majorBidi" w:cstheme="majorBidi"/>
                <w:lang w:val="lt-LT"/>
              </w:rPr>
            </w:pPr>
            <w:r w:rsidRPr="00D10002">
              <w:rPr>
                <w:rFonts w:asciiTheme="majorBidi" w:eastAsia="Times New Roman" w:hAnsiTheme="majorBidi" w:cstheme="majorBidi"/>
                <w:lang w:val="lt-LT"/>
              </w:rPr>
              <w:t>Klasifikatoriaus rengėjo pavadinimas</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886C41" w14:textId="77777777" w:rsidR="00A0768B" w:rsidRPr="00D10002" w:rsidRDefault="004E1CD7">
            <w:pPr>
              <w:pStyle w:val="Standarduser"/>
              <w:tabs>
                <w:tab w:val="left" w:pos="7740"/>
              </w:tabs>
              <w:spacing w:before="57" w:after="57"/>
              <w:jc w:val="both"/>
              <w:rPr>
                <w:rFonts w:asciiTheme="majorBidi" w:eastAsia="Times New Roman" w:hAnsiTheme="majorBidi" w:cstheme="majorBidi"/>
                <w:lang w:val="lt-LT"/>
              </w:rPr>
            </w:pPr>
            <w:r w:rsidRPr="00D10002">
              <w:rPr>
                <w:rFonts w:asciiTheme="majorBidi" w:eastAsia="Times New Roman" w:hAnsiTheme="majorBidi" w:cstheme="majorBidi"/>
                <w:lang w:val="lt-LT"/>
              </w:rPr>
              <w:t>Nacionalinė švietimo agentūra</w:t>
            </w:r>
          </w:p>
        </w:tc>
      </w:tr>
    </w:tbl>
    <w:p w14:paraId="3656B9AB" w14:textId="77777777" w:rsidR="00A0768B" w:rsidRPr="00D10002" w:rsidRDefault="00A0768B" w:rsidP="00D10002">
      <w:pPr>
        <w:pStyle w:val="Standarduser"/>
        <w:spacing w:after="140"/>
        <w:jc w:val="both"/>
        <w:rPr>
          <w:rFonts w:asciiTheme="majorBidi" w:eastAsia="Times New Roman" w:hAnsiTheme="majorBidi" w:cstheme="majorBidi"/>
          <w:lang w:val="lt-LT"/>
        </w:rPr>
      </w:pPr>
    </w:p>
    <w:p w14:paraId="1A941F2D" w14:textId="5FE43A65" w:rsidR="00A0768B" w:rsidRPr="00D10002" w:rsidRDefault="009239CA" w:rsidP="00D10002">
      <w:pPr>
        <w:pStyle w:val="Standarduser"/>
        <w:spacing w:after="140"/>
        <w:jc w:val="both"/>
        <w:rPr>
          <w:rFonts w:asciiTheme="majorBidi" w:eastAsia="Times New Roman" w:hAnsiTheme="majorBidi" w:cstheme="majorBidi"/>
          <w:lang w:val="lt-LT"/>
        </w:rPr>
      </w:pPr>
      <w:r w:rsidRPr="00D10002">
        <w:rPr>
          <w:rFonts w:asciiTheme="majorBidi" w:eastAsia="Times New Roman" w:hAnsiTheme="majorBidi" w:cstheme="majorBidi"/>
          <w:lang w:val="lt-LT"/>
        </w:rPr>
        <w:t>Klasifikatoriaus reikšmės</w:t>
      </w:r>
      <w:r w:rsidR="00D83281" w:rsidRPr="00D10002">
        <w:rPr>
          <w:rFonts w:asciiTheme="majorBidi" w:eastAsia="Times New Roman" w:hAnsiTheme="majorBidi" w:cstheme="majorBidi"/>
          <w:lang w:val="lt-LT"/>
        </w:rPr>
        <w:t>:</w:t>
      </w:r>
    </w:p>
    <w:tbl>
      <w:tblPr>
        <w:tblW w:w="9900" w:type="dxa"/>
        <w:tblInd w:w="-5" w:type="dxa"/>
        <w:tblLayout w:type="fixed"/>
        <w:tblCellMar>
          <w:left w:w="10" w:type="dxa"/>
          <w:right w:w="10" w:type="dxa"/>
        </w:tblCellMar>
        <w:tblLook w:val="0000" w:firstRow="0" w:lastRow="0" w:firstColumn="0" w:lastColumn="0" w:noHBand="0" w:noVBand="0"/>
      </w:tblPr>
      <w:tblGrid>
        <w:gridCol w:w="630"/>
        <w:gridCol w:w="900"/>
        <w:gridCol w:w="1620"/>
        <w:gridCol w:w="1530"/>
        <w:gridCol w:w="5220"/>
      </w:tblGrid>
      <w:tr w:rsidR="00A754D6" w:rsidRPr="00AE71BC" w14:paraId="64526A28" w14:textId="77777777" w:rsidTr="00F200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9A04C6" w14:textId="77777777" w:rsidR="00A754D6" w:rsidRPr="00D10002" w:rsidRDefault="00A754D6">
            <w:pPr>
              <w:pStyle w:val="Heading"/>
              <w:tabs>
                <w:tab w:val="left" w:pos="0"/>
              </w:tabs>
              <w:spacing w:line="360" w:lineRule="auto"/>
              <w:jc w:val="center"/>
              <w:rPr>
                <w:rFonts w:asciiTheme="majorBidi" w:hAnsiTheme="majorBidi" w:cstheme="majorBidi"/>
                <w:sz w:val="24"/>
                <w:szCs w:val="24"/>
                <w:lang w:val="lt-LT"/>
              </w:rPr>
            </w:pPr>
            <w:r w:rsidRPr="00D10002">
              <w:rPr>
                <w:rFonts w:asciiTheme="majorBidi" w:hAnsiTheme="majorBidi" w:cstheme="majorBidi"/>
                <w:sz w:val="24"/>
                <w:szCs w:val="24"/>
                <w:lang w:val="lt-LT"/>
              </w:rPr>
              <w:t>Eil. Nr.</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06D730" w14:textId="77777777" w:rsidR="00A754D6" w:rsidRPr="00D10002" w:rsidRDefault="00A754D6">
            <w:pPr>
              <w:pStyle w:val="Heading"/>
              <w:tabs>
                <w:tab w:val="left" w:pos="7740"/>
              </w:tabs>
              <w:spacing w:line="360" w:lineRule="auto"/>
              <w:jc w:val="center"/>
              <w:rPr>
                <w:rFonts w:asciiTheme="majorBidi" w:hAnsiTheme="majorBidi" w:cstheme="majorBidi"/>
                <w:sz w:val="24"/>
                <w:szCs w:val="24"/>
                <w:lang w:val="lt-LT"/>
              </w:rPr>
            </w:pPr>
            <w:r w:rsidRPr="00D10002">
              <w:rPr>
                <w:rFonts w:asciiTheme="majorBidi" w:hAnsiTheme="majorBidi" w:cstheme="majorBidi"/>
                <w:sz w:val="24"/>
                <w:szCs w:val="24"/>
                <w:lang w:val="lt-LT"/>
              </w:rPr>
              <w:t>Kodas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8B7524" w14:textId="7D6478A1" w:rsidR="00A754D6" w:rsidRPr="00D10002" w:rsidRDefault="00A754D6">
            <w:pPr>
              <w:pStyle w:val="Heading"/>
              <w:tabs>
                <w:tab w:val="left" w:pos="7740"/>
              </w:tabs>
              <w:spacing w:line="360" w:lineRule="auto"/>
              <w:jc w:val="center"/>
              <w:rPr>
                <w:rFonts w:asciiTheme="majorBidi" w:hAnsiTheme="majorBidi" w:cstheme="majorBidi"/>
                <w:sz w:val="24"/>
                <w:szCs w:val="24"/>
                <w:lang w:val="lt-LT"/>
              </w:rPr>
            </w:pPr>
            <w:r w:rsidRPr="00D10002">
              <w:rPr>
                <w:rFonts w:asciiTheme="majorBidi" w:hAnsiTheme="majorBidi" w:cstheme="majorBidi"/>
                <w:sz w:val="24"/>
                <w:szCs w:val="24"/>
                <w:lang w:val="lt-LT"/>
              </w:rPr>
              <w:t>Pavadinimas li</w:t>
            </w:r>
            <w:r w:rsidR="00F200D2" w:rsidRPr="00D10002">
              <w:rPr>
                <w:rFonts w:asciiTheme="majorBidi" w:hAnsiTheme="majorBidi" w:cstheme="majorBidi"/>
                <w:sz w:val="24"/>
                <w:szCs w:val="24"/>
                <w:lang w:val="lt-LT"/>
              </w:rPr>
              <w:t>e</w:t>
            </w:r>
            <w:r w:rsidRPr="00D10002">
              <w:rPr>
                <w:rFonts w:asciiTheme="majorBidi" w:hAnsiTheme="majorBidi" w:cstheme="majorBidi"/>
                <w:sz w:val="24"/>
                <w:szCs w:val="24"/>
                <w:lang w:val="lt-LT"/>
              </w:rPr>
              <w:t>tuvių kalba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F77E2" w14:textId="1274AD88" w:rsidR="00A754D6" w:rsidRPr="00D10002" w:rsidRDefault="00A754D6">
            <w:pPr>
              <w:pStyle w:val="Heading"/>
              <w:tabs>
                <w:tab w:val="left" w:pos="7740"/>
              </w:tabs>
              <w:spacing w:line="360" w:lineRule="auto"/>
              <w:jc w:val="center"/>
              <w:rPr>
                <w:rFonts w:asciiTheme="majorBidi" w:hAnsiTheme="majorBidi" w:cstheme="majorBidi"/>
                <w:sz w:val="24"/>
                <w:szCs w:val="24"/>
                <w:lang w:val="lt-LT"/>
              </w:rPr>
            </w:pPr>
            <w:r w:rsidRPr="00D10002">
              <w:rPr>
                <w:rFonts w:asciiTheme="majorBidi" w:hAnsiTheme="majorBidi" w:cstheme="majorBidi"/>
                <w:sz w:val="24"/>
                <w:szCs w:val="24"/>
                <w:lang w:val="lt-LT"/>
              </w:rPr>
              <w:t>Pavadi</w:t>
            </w:r>
            <w:r w:rsidR="00F200D2" w:rsidRPr="00D10002">
              <w:rPr>
                <w:rFonts w:asciiTheme="majorBidi" w:hAnsiTheme="majorBidi" w:cstheme="majorBidi"/>
                <w:sz w:val="24"/>
                <w:szCs w:val="24"/>
                <w:lang w:val="lt-LT"/>
              </w:rPr>
              <w:t>n</w:t>
            </w:r>
            <w:r w:rsidRPr="00D10002">
              <w:rPr>
                <w:rFonts w:asciiTheme="majorBidi" w:hAnsiTheme="majorBidi" w:cstheme="majorBidi"/>
                <w:sz w:val="24"/>
                <w:szCs w:val="24"/>
                <w:lang w:val="lt-LT"/>
              </w:rPr>
              <w:t>imas anglų kalba</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09AC7B" w14:textId="27E4D155" w:rsidR="00A754D6" w:rsidRPr="00D10002" w:rsidRDefault="00A754D6">
            <w:pPr>
              <w:pStyle w:val="Heading"/>
              <w:tabs>
                <w:tab w:val="left" w:pos="7740"/>
              </w:tabs>
              <w:spacing w:line="360" w:lineRule="auto"/>
              <w:jc w:val="center"/>
              <w:rPr>
                <w:rFonts w:asciiTheme="majorBidi" w:hAnsiTheme="majorBidi" w:cstheme="majorBidi"/>
                <w:sz w:val="24"/>
                <w:szCs w:val="24"/>
                <w:lang w:val="lt-LT"/>
              </w:rPr>
            </w:pPr>
            <w:r w:rsidRPr="00D10002">
              <w:rPr>
                <w:rFonts w:asciiTheme="majorBidi" w:hAnsiTheme="majorBidi" w:cstheme="majorBidi"/>
                <w:sz w:val="24"/>
                <w:szCs w:val="24"/>
                <w:lang w:val="lt-LT"/>
              </w:rPr>
              <w:t>Aprašymas</w:t>
            </w:r>
          </w:p>
        </w:tc>
      </w:tr>
      <w:tr w:rsidR="00A754D6" w:rsidRPr="00AE71BC" w14:paraId="4E0D4A21" w14:textId="77777777" w:rsidTr="00F200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35CBF0" w14:textId="77777777" w:rsidR="00A754D6" w:rsidRPr="00D10002" w:rsidRDefault="00A754D6" w:rsidP="00D10002">
            <w:pPr>
              <w:pStyle w:val="Standarduser"/>
              <w:spacing w:line="360" w:lineRule="auto"/>
              <w:jc w:val="both"/>
              <w:rPr>
                <w:rFonts w:asciiTheme="majorBidi" w:eastAsia="Times New Roman" w:hAnsiTheme="majorBidi" w:cstheme="majorBidi"/>
                <w:lang w:val="lt-LT"/>
              </w:rPr>
            </w:pPr>
            <w:r w:rsidRPr="00D10002">
              <w:rPr>
                <w:rFonts w:asciiTheme="majorBidi" w:eastAsia="Times New Roman" w:hAnsiTheme="majorBidi" w:cstheme="majorBidi"/>
                <w:lang w:val="lt-LT"/>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9841BE" w14:textId="789FFFA4" w:rsidR="00A754D6" w:rsidRPr="00D10002" w:rsidRDefault="00A754D6">
            <w:pPr>
              <w:pStyle w:val="Heading"/>
              <w:tabs>
                <w:tab w:val="left" w:pos="7740"/>
              </w:tabs>
              <w:spacing w:before="0" w:after="0" w:line="360" w:lineRule="auto"/>
              <w:jc w:val="both"/>
              <w:rPr>
                <w:rFonts w:asciiTheme="majorBidi" w:hAnsiTheme="majorBidi" w:cstheme="majorBidi"/>
                <w:sz w:val="24"/>
                <w:szCs w:val="24"/>
                <w:lang w:val="lt-LT"/>
              </w:rPr>
            </w:pPr>
            <w:r w:rsidRPr="00D10002">
              <w:rPr>
                <w:rFonts w:asciiTheme="majorBidi" w:hAnsiTheme="majorBidi" w:cstheme="majorBidi"/>
                <w:sz w:val="24"/>
                <w:szCs w:val="24"/>
                <w:lang w:val="lt-LT"/>
              </w:rPr>
              <w:t>1</w:t>
            </w:r>
            <w:r w:rsidR="00F228CE" w:rsidRPr="00D10002">
              <w:rPr>
                <w:rFonts w:asciiTheme="majorBidi" w:hAnsiTheme="majorBidi" w:cstheme="majorBidi"/>
                <w:sz w:val="24"/>
                <w:szCs w:val="24"/>
                <w:lang w:val="lt-LT"/>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F9A87A" w14:textId="7B569BF6" w:rsidR="00A754D6" w:rsidRPr="00D10002" w:rsidRDefault="00A754D6" w:rsidP="00D10002">
            <w:pPr>
              <w:pStyle w:val="Heading"/>
              <w:tabs>
                <w:tab w:val="left" w:pos="7740"/>
              </w:tabs>
              <w:spacing w:before="0" w:after="0" w:line="360" w:lineRule="auto"/>
              <w:jc w:val="both"/>
              <w:rPr>
                <w:rFonts w:asciiTheme="majorBidi" w:hAnsiTheme="majorBidi" w:cstheme="majorBidi"/>
                <w:sz w:val="24"/>
                <w:szCs w:val="24"/>
                <w:lang w:val="lt-LT"/>
              </w:rPr>
            </w:pPr>
            <w:r w:rsidRPr="00D10002">
              <w:rPr>
                <w:rFonts w:asciiTheme="majorBidi" w:eastAsia="Times New Roman" w:hAnsiTheme="majorBidi" w:cstheme="majorBidi"/>
                <w:bCs/>
                <w:kern w:val="0"/>
                <w:sz w:val="24"/>
                <w:szCs w:val="24"/>
                <w:lang w:val="lt-LT"/>
              </w:rPr>
              <w:t>Virtuali mokymo aplinka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4759E" w14:textId="09D0E6C1" w:rsidR="00A754D6" w:rsidRPr="00D10002" w:rsidRDefault="00A754D6" w:rsidP="00D10002">
            <w:pPr>
              <w:spacing w:line="360" w:lineRule="auto"/>
              <w:jc w:val="both"/>
              <w:rPr>
                <w:rFonts w:asciiTheme="majorBidi" w:hAnsiTheme="majorBidi" w:cstheme="majorBidi"/>
                <w:bCs/>
                <w:i/>
                <w:color w:val="000000"/>
                <w:bdr w:val="none" w:sz="0" w:space="0" w:color="auto" w:frame="1"/>
                <w:lang w:val="lt-LT"/>
              </w:rPr>
            </w:pPr>
            <w:r w:rsidRPr="00D10002">
              <w:rPr>
                <w:rFonts w:asciiTheme="majorBidi" w:eastAsia="Times New Roman" w:hAnsiTheme="majorBidi" w:cstheme="majorBidi"/>
                <w:i/>
                <w:kern w:val="0"/>
                <w:lang w:val="lt-LT"/>
              </w:rPr>
              <w:t>Virtual Learning Environment</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E3CE0C" w14:textId="3888F1C3" w:rsidR="00A754D6" w:rsidRPr="00D10002" w:rsidRDefault="00A754D6" w:rsidP="00FD3A93">
            <w:pPr>
              <w:spacing w:line="360" w:lineRule="auto"/>
              <w:rPr>
                <w:rFonts w:asciiTheme="majorBidi" w:hAnsiTheme="majorBidi" w:cstheme="majorBidi"/>
                <w:lang w:val="lt-LT"/>
              </w:rPr>
            </w:pPr>
            <w:r w:rsidRPr="00D10002">
              <w:rPr>
                <w:rFonts w:asciiTheme="majorBidi" w:eastAsia="Times New Roman" w:hAnsiTheme="majorBidi" w:cstheme="majorBidi"/>
                <w:color w:val="000000" w:themeColor="text1"/>
                <w:kern w:val="0"/>
                <w:lang w:val="lt-LT"/>
              </w:rPr>
              <w:t>Mokymosi valdymo sistema, su mokymosi turiniu, komunikavimo ir vertinimo priemonėmis.</w:t>
            </w:r>
          </w:p>
        </w:tc>
      </w:tr>
      <w:tr w:rsidR="00A754D6" w:rsidRPr="00AE71BC" w14:paraId="160E6BDA" w14:textId="77777777" w:rsidTr="00F200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886996" w14:textId="77777777" w:rsidR="00A754D6" w:rsidRPr="00D10002" w:rsidRDefault="00A754D6" w:rsidP="00D10002">
            <w:pPr>
              <w:pStyle w:val="Standarduser"/>
              <w:spacing w:line="360" w:lineRule="auto"/>
              <w:jc w:val="both"/>
              <w:rPr>
                <w:rFonts w:asciiTheme="majorBidi" w:eastAsia="Times New Roman" w:hAnsiTheme="majorBidi" w:cstheme="majorBidi"/>
                <w:lang w:val="lt-LT"/>
              </w:rPr>
            </w:pPr>
            <w:r w:rsidRPr="00D10002">
              <w:rPr>
                <w:rFonts w:asciiTheme="majorBidi" w:eastAsia="Times New Roman" w:hAnsiTheme="majorBidi" w:cstheme="majorBidi"/>
                <w:lang w:val="lt-LT"/>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F999B5" w14:textId="24B41FA5" w:rsidR="00A754D6" w:rsidRPr="00D10002" w:rsidRDefault="00A754D6">
            <w:pPr>
              <w:pStyle w:val="Heading"/>
              <w:tabs>
                <w:tab w:val="left" w:pos="7740"/>
              </w:tabs>
              <w:spacing w:before="0" w:after="0" w:line="360" w:lineRule="auto"/>
              <w:jc w:val="both"/>
              <w:rPr>
                <w:rFonts w:asciiTheme="majorBidi" w:hAnsiTheme="majorBidi" w:cstheme="majorBidi"/>
                <w:sz w:val="24"/>
                <w:szCs w:val="24"/>
                <w:lang w:val="lt-LT"/>
              </w:rPr>
            </w:pPr>
            <w:r w:rsidRPr="00D10002">
              <w:rPr>
                <w:rFonts w:asciiTheme="majorBidi" w:hAnsiTheme="majorBidi" w:cstheme="majorBidi"/>
                <w:sz w:val="24"/>
                <w:szCs w:val="24"/>
                <w:lang w:val="lt-LT"/>
              </w:rPr>
              <w:t>2</w:t>
            </w:r>
            <w:r w:rsidR="00F228CE" w:rsidRPr="00D10002">
              <w:rPr>
                <w:rFonts w:asciiTheme="majorBidi" w:hAnsiTheme="majorBidi" w:cstheme="majorBidi"/>
                <w:sz w:val="24"/>
                <w:szCs w:val="24"/>
                <w:lang w:val="lt-LT"/>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035454" w14:textId="133EAEC4" w:rsidR="00A754D6" w:rsidRPr="00D10002" w:rsidRDefault="00A754D6" w:rsidP="00D10002">
            <w:pPr>
              <w:pStyle w:val="Standarduser"/>
              <w:spacing w:line="360" w:lineRule="auto"/>
              <w:jc w:val="both"/>
              <w:rPr>
                <w:rFonts w:asciiTheme="majorBidi" w:hAnsiTheme="majorBidi" w:cstheme="majorBidi"/>
                <w:lang w:val="lt-LT"/>
              </w:rPr>
            </w:pPr>
            <w:r w:rsidRPr="00D10002">
              <w:rPr>
                <w:rFonts w:asciiTheme="majorBidi" w:hAnsiTheme="majorBidi" w:cstheme="majorBidi"/>
                <w:color w:val="000000"/>
                <w:bdr w:val="none" w:sz="0" w:space="0" w:color="auto" w:frame="1"/>
                <w:shd w:val="clear" w:color="auto" w:fill="FFFFFF"/>
                <w:lang w:val="lt-LT"/>
              </w:rPr>
              <w:t>Skaitmeninė užduotis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BD37C" w14:textId="4D77F40B" w:rsidR="00A754D6" w:rsidRPr="00D10002" w:rsidRDefault="00A754D6" w:rsidP="00D10002">
            <w:pPr>
              <w:spacing w:line="360" w:lineRule="auto"/>
              <w:jc w:val="both"/>
              <w:rPr>
                <w:rFonts w:asciiTheme="majorBidi" w:hAnsiTheme="majorBidi" w:cstheme="majorBidi"/>
                <w:bCs/>
                <w:i/>
                <w:color w:val="000000"/>
                <w:bdr w:val="none" w:sz="0" w:space="0" w:color="auto" w:frame="1"/>
                <w:shd w:val="clear" w:color="auto" w:fill="FFFFFF"/>
                <w:lang w:val="lt-LT"/>
              </w:rPr>
            </w:pPr>
            <w:r w:rsidRPr="00D10002">
              <w:rPr>
                <w:rFonts w:asciiTheme="majorBidi" w:eastAsia="Arial" w:hAnsiTheme="majorBidi" w:cstheme="majorBidi"/>
                <w:i/>
                <w:color w:val="000000" w:themeColor="text1"/>
                <w:lang w:val="lt-LT"/>
              </w:rPr>
              <w:t>Digital Task</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D9362D" w14:textId="69383FFB" w:rsidR="00A754D6" w:rsidRPr="00D10002" w:rsidRDefault="00A754D6" w:rsidP="00FD3A93">
            <w:pPr>
              <w:spacing w:line="360" w:lineRule="auto"/>
              <w:rPr>
                <w:rFonts w:asciiTheme="majorBidi" w:hAnsiTheme="majorBidi" w:cstheme="majorBidi"/>
                <w:lang w:val="lt-LT"/>
              </w:rPr>
            </w:pPr>
            <w:r w:rsidRPr="00D10002">
              <w:rPr>
                <w:rFonts w:asciiTheme="majorBidi" w:eastAsia="Arial" w:hAnsiTheme="majorBidi" w:cstheme="majorBidi"/>
                <w:color w:val="000000" w:themeColor="text1"/>
                <w:lang w:val="lt-LT"/>
              </w:rPr>
              <w:t>Mokymo objektas, skirtas užduotims atlikti, vertinti, įsivertinti ir gauti grįžtamąjį ryšį</w:t>
            </w:r>
            <w:r w:rsidRPr="00D10002">
              <w:rPr>
                <w:rFonts w:asciiTheme="majorBidi" w:hAnsiTheme="majorBidi" w:cstheme="majorBidi"/>
                <w:color w:val="000000"/>
                <w:bdr w:val="none" w:sz="0" w:space="0" w:color="auto" w:frame="1"/>
                <w:shd w:val="clear" w:color="auto" w:fill="FFFFFF"/>
                <w:lang w:val="lt-LT"/>
              </w:rPr>
              <w:t>.</w:t>
            </w:r>
          </w:p>
        </w:tc>
      </w:tr>
      <w:tr w:rsidR="00A754D6" w:rsidRPr="00AE71BC" w14:paraId="032BAF62" w14:textId="77777777" w:rsidTr="00F200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75A9DD" w14:textId="77777777" w:rsidR="00A754D6" w:rsidRPr="00D10002" w:rsidRDefault="00A754D6" w:rsidP="00D10002">
            <w:pPr>
              <w:pStyle w:val="Standarduser"/>
              <w:spacing w:line="360" w:lineRule="auto"/>
              <w:jc w:val="both"/>
              <w:rPr>
                <w:rFonts w:asciiTheme="majorBidi" w:eastAsia="Times New Roman" w:hAnsiTheme="majorBidi" w:cstheme="majorBidi"/>
                <w:lang w:val="lt-LT"/>
              </w:rPr>
            </w:pPr>
            <w:r w:rsidRPr="00D10002">
              <w:rPr>
                <w:rFonts w:asciiTheme="majorBidi" w:eastAsia="Times New Roman" w:hAnsiTheme="majorBidi" w:cstheme="majorBidi"/>
                <w:lang w:val="lt-LT"/>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CD5EC4" w14:textId="6EF189F1" w:rsidR="00A754D6" w:rsidRPr="00D10002" w:rsidRDefault="00A754D6">
            <w:pPr>
              <w:pStyle w:val="Heading"/>
              <w:tabs>
                <w:tab w:val="left" w:pos="7740"/>
              </w:tabs>
              <w:spacing w:before="0" w:after="0" w:line="360" w:lineRule="auto"/>
              <w:jc w:val="both"/>
              <w:rPr>
                <w:rFonts w:asciiTheme="majorBidi" w:hAnsiTheme="majorBidi" w:cstheme="majorBidi"/>
                <w:sz w:val="24"/>
                <w:szCs w:val="24"/>
                <w:lang w:val="lt-LT"/>
              </w:rPr>
            </w:pPr>
            <w:r w:rsidRPr="00D10002">
              <w:rPr>
                <w:rFonts w:asciiTheme="majorBidi" w:hAnsiTheme="majorBidi" w:cstheme="majorBidi"/>
                <w:sz w:val="24"/>
                <w:szCs w:val="24"/>
                <w:lang w:val="lt-LT"/>
              </w:rPr>
              <w:t>3</w:t>
            </w:r>
            <w:r w:rsidR="00F228CE" w:rsidRPr="00D10002">
              <w:rPr>
                <w:rFonts w:asciiTheme="majorBidi" w:hAnsiTheme="majorBidi" w:cstheme="majorBidi"/>
                <w:sz w:val="24"/>
                <w:szCs w:val="24"/>
                <w:lang w:val="lt-LT"/>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4DC5AF" w14:textId="34572E23" w:rsidR="00A754D6" w:rsidRPr="00D10002" w:rsidRDefault="00A754D6" w:rsidP="00D10002">
            <w:pPr>
              <w:pStyle w:val="Standarduser"/>
              <w:spacing w:line="360" w:lineRule="auto"/>
              <w:jc w:val="both"/>
              <w:rPr>
                <w:rFonts w:asciiTheme="majorBidi" w:hAnsiTheme="majorBidi" w:cstheme="majorBidi"/>
                <w:lang w:val="lt-LT"/>
              </w:rPr>
            </w:pPr>
            <w:r w:rsidRPr="00D10002">
              <w:rPr>
                <w:rFonts w:asciiTheme="majorBidi" w:hAnsiTheme="majorBidi" w:cstheme="majorBidi"/>
                <w:lang w:val="lt-LT"/>
              </w:rPr>
              <w:t>Simuliacija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7DCD3" w14:textId="0FBAE8D0" w:rsidR="00A754D6" w:rsidRPr="00D10002" w:rsidRDefault="00A754D6" w:rsidP="00D10002">
            <w:pPr>
              <w:spacing w:line="360" w:lineRule="auto"/>
              <w:jc w:val="both"/>
              <w:rPr>
                <w:rFonts w:asciiTheme="majorBidi" w:hAnsiTheme="majorBidi" w:cstheme="majorBidi"/>
                <w:bCs/>
                <w:i/>
                <w:color w:val="000000"/>
                <w:bdr w:val="none" w:sz="0" w:space="0" w:color="auto" w:frame="1"/>
                <w:shd w:val="clear" w:color="auto" w:fill="FFFFFF"/>
                <w:lang w:val="lt-LT"/>
              </w:rPr>
            </w:pPr>
            <w:r w:rsidRPr="00D10002">
              <w:rPr>
                <w:rFonts w:asciiTheme="majorBidi" w:eastAsia="Times New Roman" w:hAnsiTheme="majorBidi" w:cstheme="majorBidi"/>
                <w:i/>
                <w:color w:val="000000" w:themeColor="text1"/>
                <w:lang w:val="lt-LT"/>
              </w:rPr>
              <w:t>Simulation</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C22DE4" w14:textId="0CF545F1" w:rsidR="00A754D6" w:rsidRPr="00D10002" w:rsidRDefault="00A754D6" w:rsidP="00FD3A93">
            <w:pPr>
              <w:spacing w:line="360" w:lineRule="auto"/>
              <w:rPr>
                <w:rFonts w:asciiTheme="majorBidi" w:hAnsiTheme="majorBidi" w:cstheme="majorBidi"/>
                <w:color w:val="000000" w:themeColor="text1"/>
                <w:lang w:val="lt-LT"/>
              </w:rPr>
            </w:pPr>
            <w:r w:rsidRPr="00D10002">
              <w:rPr>
                <w:rFonts w:asciiTheme="majorBidi" w:eastAsia="Times New Roman" w:hAnsiTheme="majorBidi" w:cstheme="majorBidi"/>
                <w:color w:val="000000" w:themeColor="text1"/>
                <w:lang w:val="lt-LT"/>
              </w:rPr>
              <w:t>Aplinka, skirta realiems reiškiniams, procesams ar eksperimentams atvaizduoti ir atlikti.</w:t>
            </w:r>
          </w:p>
        </w:tc>
      </w:tr>
      <w:tr w:rsidR="00A754D6" w:rsidRPr="00AE71BC" w14:paraId="2E64A94B" w14:textId="77777777" w:rsidTr="00F200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ABB3F" w14:textId="77777777" w:rsidR="00A754D6" w:rsidRPr="00D10002" w:rsidRDefault="00A754D6" w:rsidP="00D10002">
            <w:pPr>
              <w:pStyle w:val="Standarduser"/>
              <w:spacing w:line="360" w:lineRule="auto"/>
              <w:jc w:val="both"/>
              <w:rPr>
                <w:rFonts w:asciiTheme="majorBidi" w:eastAsia="Times New Roman" w:hAnsiTheme="majorBidi" w:cstheme="majorBidi"/>
                <w:lang w:val="lt-LT"/>
              </w:rPr>
            </w:pPr>
            <w:r w:rsidRPr="00D10002">
              <w:rPr>
                <w:rFonts w:asciiTheme="majorBidi" w:eastAsia="Times New Roman" w:hAnsiTheme="majorBidi" w:cstheme="majorBidi"/>
                <w:lang w:val="lt-LT"/>
              </w:rP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98DEE6" w14:textId="17F81B22" w:rsidR="00A754D6" w:rsidRPr="00D10002" w:rsidRDefault="00A754D6">
            <w:pPr>
              <w:pStyle w:val="Heading"/>
              <w:tabs>
                <w:tab w:val="left" w:pos="7740"/>
              </w:tabs>
              <w:spacing w:before="0" w:after="0" w:line="360" w:lineRule="auto"/>
              <w:jc w:val="both"/>
              <w:rPr>
                <w:rFonts w:asciiTheme="majorBidi" w:hAnsiTheme="majorBidi" w:cstheme="majorBidi"/>
                <w:sz w:val="24"/>
                <w:szCs w:val="24"/>
                <w:lang w:val="lt-LT"/>
              </w:rPr>
            </w:pPr>
            <w:r w:rsidRPr="00D10002">
              <w:rPr>
                <w:rFonts w:asciiTheme="majorBidi" w:hAnsiTheme="majorBidi" w:cstheme="majorBidi"/>
                <w:sz w:val="24"/>
                <w:szCs w:val="24"/>
                <w:lang w:val="lt-LT"/>
              </w:rPr>
              <w:t>4</w:t>
            </w:r>
            <w:r w:rsidR="00F228CE" w:rsidRPr="00D10002">
              <w:rPr>
                <w:rFonts w:asciiTheme="majorBidi" w:hAnsiTheme="majorBidi" w:cstheme="majorBidi"/>
                <w:sz w:val="24"/>
                <w:szCs w:val="24"/>
                <w:lang w:val="lt-LT"/>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D687E8" w14:textId="0F91B575" w:rsidR="00A754D6" w:rsidRPr="00D10002" w:rsidRDefault="00A754D6" w:rsidP="00DC668B">
            <w:pPr>
              <w:pStyle w:val="Standarduser"/>
              <w:spacing w:line="360" w:lineRule="auto"/>
              <w:rPr>
                <w:rFonts w:asciiTheme="majorBidi" w:hAnsiTheme="majorBidi" w:cstheme="majorBidi"/>
                <w:lang w:val="lt-LT"/>
              </w:rPr>
            </w:pPr>
            <w:r w:rsidRPr="00D10002">
              <w:rPr>
                <w:rFonts w:asciiTheme="majorBidi" w:hAnsiTheme="majorBidi" w:cstheme="majorBidi"/>
                <w:color w:val="000000"/>
                <w:bdr w:val="none" w:sz="0" w:space="0" w:color="auto" w:frame="1"/>
                <w:shd w:val="clear" w:color="auto" w:fill="FFFFFF"/>
                <w:lang w:val="lt-LT"/>
              </w:rPr>
              <w:t>Vaizdo ir garso (medijų) medžiaga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75471" w14:textId="35CDE865" w:rsidR="00A754D6" w:rsidRPr="00D10002" w:rsidRDefault="00A754D6" w:rsidP="00DC668B">
            <w:pPr>
              <w:spacing w:line="360" w:lineRule="auto"/>
              <w:rPr>
                <w:rFonts w:asciiTheme="majorBidi" w:hAnsiTheme="majorBidi" w:cstheme="majorBidi"/>
                <w:bCs/>
                <w:i/>
                <w:color w:val="000000"/>
                <w:bdr w:val="none" w:sz="0" w:space="0" w:color="auto" w:frame="1"/>
                <w:shd w:val="clear" w:color="auto" w:fill="FFFFFF"/>
                <w:lang w:val="lt-LT"/>
              </w:rPr>
            </w:pPr>
            <w:r w:rsidRPr="00D10002">
              <w:rPr>
                <w:rFonts w:asciiTheme="majorBidi" w:hAnsiTheme="majorBidi" w:cstheme="majorBidi"/>
                <w:i/>
                <w:color w:val="000000" w:themeColor="text1"/>
                <w:lang w:val="lt-LT"/>
              </w:rPr>
              <w:t>Video and audio material</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5DF3AD" w14:textId="09F70416" w:rsidR="00A754D6" w:rsidRPr="00D10002" w:rsidRDefault="00A754D6" w:rsidP="00FD3A93">
            <w:pPr>
              <w:spacing w:line="360" w:lineRule="auto"/>
              <w:rPr>
                <w:rFonts w:asciiTheme="majorBidi" w:hAnsiTheme="majorBidi" w:cstheme="majorBidi"/>
                <w:lang w:val="lt-LT"/>
              </w:rPr>
            </w:pPr>
            <w:r w:rsidRPr="00D10002">
              <w:rPr>
                <w:rFonts w:asciiTheme="majorBidi" w:hAnsiTheme="majorBidi" w:cstheme="majorBidi"/>
                <w:color w:val="000000" w:themeColor="text1"/>
                <w:lang w:val="lt-LT"/>
              </w:rPr>
              <w:t>Mokymosi turinys, pateiktas naudojant medijas.</w:t>
            </w:r>
          </w:p>
        </w:tc>
      </w:tr>
      <w:tr w:rsidR="00A754D6" w:rsidRPr="0074180A" w14:paraId="10ACD152" w14:textId="77777777" w:rsidTr="00F200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C72689" w14:textId="77777777" w:rsidR="00A754D6" w:rsidRPr="00D10002" w:rsidRDefault="00A754D6" w:rsidP="00D10002">
            <w:pPr>
              <w:pStyle w:val="Standarduser"/>
              <w:spacing w:line="360" w:lineRule="auto"/>
              <w:jc w:val="both"/>
              <w:rPr>
                <w:rFonts w:asciiTheme="majorBidi" w:eastAsia="Times New Roman" w:hAnsiTheme="majorBidi" w:cstheme="majorBidi"/>
                <w:lang w:val="lt-LT"/>
              </w:rPr>
            </w:pPr>
            <w:r w:rsidRPr="00D10002">
              <w:rPr>
                <w:rFonts w:asciiTheme="majorBidi" w:eastAsia="Times New Roman" w:hAnsiTheme="majorBidi" w:cstheme="majorBidi"/>
                <w:lang w:val="lt-LT"/>
              </w:rPr>
              <w:t>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941E47" w14:textId="7C465745" w:rsidR="00A754D6" w:rsidRPr="00D10002" w:rsidRDefault="00A754D6">
            <w:pPr>
              <w:pStyle w:val="Heading"/>
              <w:tabs>
                <w:tab w:val="left" w:pos="7740"/>
              </w:tabs>
              <w:spacing w:before="0" w:after="0" w:line="360" w:lineRule="auto"/>
              <w:jc w:val="both"/>
              <w:rPr>
                <w:rFonts w:asciiTheme="majorBidi" w:hAnsiTheme="majorBidi" w:cstheme="majorBidi"/>
                <w:sz w:val="24"/>
                <w:szCs w:val="24"/>
                <w:lang w:val="lt-LT"/>
              </w:rPr>
            </w:pPr>
            <w:r w:rsidRPr="00D10002">
              <w:rPr>
                <w:rFonts w:asciiTheme="majorBidi" w:hAnsiTheme="majorBidi" w:cstheme="majorBidi"/>
                <w:sz w:val="24"/>
                <w:szCs w:val="24"/>
                <w:lang w:val="lt-LT"/>
              </w:rPr>
              <w:t>5</w:t>
            </w:r>
            <w:r w:rsidR="00F228CE" w:rsidRPr="00D10002">
              <w:rPr>
                <w:rFonts w:asciiTheme="majorBidi" w:hAnsiTheme="majorBidi" w:cstheme="majorBidi"/>
                <w:sz w:val="24"/>
                <w:szCs w:val="24"/>
                <w:lang w:val="lt-LT"/>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A10807" w14:textId="63EAFA94" w:rsidR="00A754D6" w:rsidRPr="00D10002" w:rsidRDefault="00A754D6" w:rsidP="00DC668B">
            <w:pPr>
              <w:pStyle w:val="Standarduser"/>
              <w:spacing w:line="360" w:lineRule="auto"/>
              <w:rPr>
                <w:rFonts w:asciiTheme="majorBidi" w:hAnsiTheme="majorBidi" w:cstheme="majorBidi"/>
                <w:lang w:val="lt-LT"/>
              </w:rPr>
            </w:pPr>
            <w:r w:rsidRPr="00D10002">
              <w:rPr>
                <w:rFonts w:asciiTheme="majorBidi" w:hAnsiTheme="majorBidi" w:cstheme="majorBidi"/>
                <w:color w:val="000000"/>
                <w:bdr w:val="none" w:sz="0" w:space="0" w:color="auto" w:frame="1"/>
                <w:shd w:val="clear" w:color="auto" w:fill="FFFFFF"/>
                <w:lang w:val="lt-LT"/>
              </w:rPr>
              <w:t>Skaitmeninis vadovėlis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0E839" w14:textId="3407CF8B" w:rsidR="00A754D6" w:rsidRPr="00D10002" w:rsidRDefault="00A754D6" w:rsidP="00D10002">
            <w:pPr>
              <w:spacing w:line="360" w:lineRule="auto"/>
              <w:jc w:val="both"/>
              <w:rPr>
                <w:rFonts w:asciiTheme="majorBidi" w:hAnsiTheme="majorBidi" w:cstheme="majorBidi"/>
                <w:bCs/>
                <w:i/>
                <w:color w:val="000000"/>
                <w:bdr w:val="none" w:sz="0" w:space="0" w:color="auto" w:frame="1"/>
                <w:shd w:val="clear" w:color="auto" w:fill="FFFFFF"/>
                <w:lang w:val="lt-LT"/>
              </w:rPr>
            </w:pPr>
            <w:r w:rsidRPr="00D10002">
              <w:rPr>
                <w:rFonts w:asciiTheme="majorBidi" w:hAnsiTheme="majorBidi" w:cstheme="majorBidi"/>
                <w:i/>
                <w:color w:val="000000"/>
                <w:bdr w:val="none" w:sz="0" w:space="0" w:color="auto" w:frame="1"/>
                <w:shd w:val="clear" w:color="auto" w:fill="FFFFFF"/>
                <w:lang w:val="lt-LT"/>
              </w:rPr>
              <w:t>E-Textbook</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023455" w14:textId="0CC7BCFD" w:rsidR="00A754D6" w:rsidRPr="00D10002" w:rsidRDefault="00A754D6" w:rsidP="00FD3A93">
            <w:pPr>
              <w:spacing w:line="360" w:lineRule="auto"/>
              <w:rPr>
                <w:rFonts w:asciiTheme="majorBidi" w:hAnsiTheme="majorBidi" w:cstheme="majorBidi"/>
                <w:lang w:val="lt-LT"/>
              </w:rPr>
            </w:pPr>
            <w:r w:rsidRPr="00D10002">
              <w:rPr>
                <w:rFonts w:asciiTheme="majorBidi" w:hAnsiTheme="majorBidi" w:cstheme="majorBidi"/>
                <w:color w:val="000000"/>
                <w:bdr w:val="none" w:sz="0" w:space="0" w:color="auto" w:frame="1"/>
                <w:shd w:val="clear" w:color="auto" w:fill="FFFFFF"/>
                <w:lang w:val="lt-LT"/>
              </w:rPr>
              <w:t>Mokiniui skirta skaitmeninė mokymo priemonė, turinti metodinę struktūrą, padedanti siekti dalyko bendrojoje programoje apibrėžtų pasiekimų.</w:t>
            </w:r>
          </w:p>
        </w:tc>
      </w:tr>
      <w:tr w:rsidR="00A754D6" w:rsidRPr="00AE71BC" w14:paraId="6919A862" w14:textId="77777777" w:rsidTr="00F200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6DBBF" w14:textId="77777777" w:rsidR="00A754D6" w:rsidRPr="00D10002" w:rsidRDefault="00A754D6" w:rsidP="00D10002">
            <w:pPr>
              <w:pStyle w:val="Standarduser"/>
              <w:spacing w:line="360" w:lineRule="auto"/>
              <w:jc w:val="both"/>
              <w:rPr>
                <w:rFonts w:asciiTheme="majorBidi" w:eastAsia="Times New Roman" w:hAnsiTheme="majorBidi" w:cstheme="majorBidi"/>
                <w:lang w:val="lt-LT"/>
              </w:rPr>
            </w:pPr>
            <w:r w:rsidRPr="00D10002">
              <w:rPr>
                <w:rFonts w:asciiTheme="majorBidi" w:eastAsia="Times New Roman" w:hAnsiTheme="majorBidi" w:cstheme="majorBidi"/>
                <w:lang w:val="lt-LT"/>
              </w:rPr>
              <w:t>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B4EA11" w14:textId="0C645A2A" w:rsidR="00A754D6" w:rsidRPr="00D10002" w:rsidRDefault="00A754D6">
            <w:pPr>
              <w:pStyle w:val="Heading"/>
              <w:tabs>
                <w:tab w:val="left" w:pos="7740"/>
              </w:tabs>
              <w:spacing w:before="0" w:after="0" w:line="360" w:lineRule="auto"/>
              <w:jc w:val="both"/>
              <w:rPr>
                <w:rFonts w:asciiTheme="majorBidi" w:hAnsiTheme="majorBidi" w:cstheme="majorBidi"/>
                <w:sz w:val="24"/>
                <w:szCs w:val="24"/>
                <w:lang w:val="lt-LT"/>
              </w:rPr>
            </w:pPr>
            <w:r w:rsidRPr="00D10002">
              <w:rPr>
                <w:rFonts w:asciiTheme="majorBidi" w:hAnsiTheme="majorBidi" w:cstheme="majorBidi"/>
                <w:sz w:val="24"/>
                <w:szCs w:val="24"/>
                <w:lang w:val="lt-LT"/>
              </w:rPr>
              <w:t>6</w:t>
            </w:r>
            <w:r w:rsidR="00F228CE" w:rsidRPr="00D10002">
              <w:rPr>
                <w:rFonts w:asciiTheme="majorBidi" w:hAnsiTheme="majorBidi" w:cstheme="majorBidi"/>
                <w:sz w:val="24"/>
                <w:szCs w:val="24"/>
                <w:lang w:val="lt-LT"/>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46EB44" w14:textId="489BFEFE" w:rsidR="00A754D6" w:rsidRPr="00D10002" w:rsidRDefault="00A754D6" w:rsidP="00DC668B">
            <w:pPr>
              <w:pStyle w:val="Standarduser"/>
              <w:spacing w:line="360" w:lineRule="auto"/>
              <w:rPr>
                <w:rFonts w:asciiTheme="majorBidi" w:hAnsiTheme="majorBidi" w:cstheme="majorBidi"/>
                <w:lang w:val="lt-LT"/>
              </w:rPr>
            </w:pPr>
            <w:r w:rsidRPr="00D10002">
              <w:rPr>
                <w:rFonts w:asciiTheme="majorBidi" w:hAnsiTheme="majorBidi" w:cstheme="majorBidi"/>
                <w:color w:val="000000"/>
                <w:bdr w:val="none" w:sz="0" w:space="0" w:color="auto" w:frame="1"/>
                <w:shd w:val="clear" w:color="auto" w:fill="FFFFFF"/>
                <w:lang w:val="lt-LT"/>
              </w:rPr>
              <w:t>Edukacinis žaidimas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8413B" w14:textId="7916814C" w:rsidR="00A754D6" w:rsidRPr="00D10002" w:rsidRDefault="00A754D6" w:rsidP="00D10002">
            <w:pPr>
              <w:spacing w:line="360" w:lineRule="auto"/>
              <w:jc w:val="both"/>
              <w:rPr>
                <w:rFonts w:asciiTheme="majorBidi" w:hAnsiTheme="majorBidi" w:cstheme="majorBidi"/>
                <w:bCs/>
                <w:i/>
                <w:color w:val="000000"/>
                <w:bdr w:val="none" w:sz="0" w:space="0" w:color="auto" w:frame="1"/>
                <w:shd w:val="clear" w:color="auto" w:fill="FFFFFF"/>
                <w:lang w:val="lt-LT"/>
              </w:rPr>
            </w:pPr>
            <w:r w:rsidRPr="00D10002">
              <w:rPr>
                <w:rFonts w:asciiTheme="majorBidi" w:eastAsia="Times New Roman" w:hAnsiTheme="majorBidi" w:cstheme="majorBidi"/>
                <w:i/>
                <w:lang w:val="lt-LT"/>
              </w:rPr>
              <w:t>Educational game</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88ED59" w14:textId="61704243" w:rsidR="00A754D6" w:rsidRPr="00D10002" w:rsidRDefault="00A754D6" w:rsidP="00FD3A93">
            <w:pPr>
              <w:spacing w:line="360" w:lineRule="auto"/>
              <w:rPr>
                <w:rFonts w:asciiTheme="majorBidi" w:hAnsiTheme="majorBidi" w:cstheme="majorBidi"/>
                <w:lang w:val="lt-LT"/>
              </w:rPr>
            </w:pPr>
            <w:r w:rsidRPr="00D10002">
              <w:rPr>
                <w:rFonts w:asciiTheme="majorBidi" w:eastAsia="Times New Roman" w:hAnsiTheme="majorBidi" w:cstheme="majorBidi"/>
                <w:lang w:val="lt-LT"/>
              </w:rPr>
              <w:t xml:space="preserve">Skaitmeninis žaidimas, ugdantis mokinio kompetencijas, </w:t>
            </w:r>
            <w:r w:rsidRPr="00D10002">
              <w:rPr>
                <w:rFonts w:asciiTheme="majorBidi" w:eastAsia="Times New Roman" w:hAnsiTheme="majorBidi" w:cstheme="majorBidi"/>
                <w:color w:val="000000" w:themeColor="text1"/>
                <w:lang w:val="lt-LT"/>
              </w:rPr>
              <w:t>skatinantis kritinį mąstymą ir  gebėjimą spręsti problemas.</w:t>
            </w:r>
          </w:p>
        </w:tc>
      </w:tr>
    </w:tbl>
    <w:p w14:paraId="07F72E87" w14:textId="14BD52D0" w:rsidR="00A0768B" w:rsidRPr="00D10002" w:rsidRDefault="00A0768B" w:rsidP="00D10002">
      <w:pPr>
        <w:pStyle w:val="Standarduser"/>
        <w:jc w:val="both"/>
        <w:rPr>
          <w:rFonts w:asciiTheme="majorBidi" w:hAnsiTheme="majorBidi" w:cstheme="majorBidi"/>
          <w:lang w:val="lt-LT"/>
        </w:rPr>
      </w:pPr>
    </w:p>
    <w:p w14:paraId="3E1EC30A" w14:textId="2EF85A7F" w:rsidR="006E07A8" w:rsidRPr="00D10002" w:rsidRDefault="006E07A8">
      <w:pPr>
        <w:pStyle w:val="Standarduser"/>
        <w:jc w:val="center"/>
        <w:rPr>
          <w:rFonts w:asciiTheme="majorBidi" w:hAnsiTheme="majorBidi" w:cstheme="majorBidi"/>
          <w:lang w:val="lt-LT"/>
        </w:rPr>
      </w:pPr>
      <w:r w:rsidRPr="00D10002">
        <w:rPr>
          <w:rFonts w:asciiTheme="majorBidi" w:hAnsiTheme="majorBidi" w:cstheme="majorBidi"/>
          <w:lang w:val="lt-LT"/>
        </w:rPr>
        <w:lastRenderedPageBreak/>
        <w:t>________________________</w:t>
      </w:r>
    </w:p>
    <w:sectPr w:rsidR="006E07A8" w:rsidRPr="00D10002" w:rsidSect="00D10002">
      <w:headerReference w:type="default" r:id="rId11"/>
      <w:pgSz w:w="11906" w:h="16838"/>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94E8" w14:textId="77777777" w:rsidR="00443269" w:rsidRDefault="00443269">
      <w:pPr>
        <w:rPr>
          <w:rFonts w:hint="eastAsia"/>
        </w:rPr>
      </w:pPr>
      <w:r>
        <w:separator/>
      </w:r>
    </w:p>
  </w:endnote>
  <w:endnote w:type="continuationSeparator" w:id="0">
    <w:p w14:paraId="3E2A501A" w14:textId="77777777" w:rsidR="00443269" w:rsidRDefault="004432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Times New Roman"/>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FD844" w14:textId="77777777" w:rsidR="00443269" w:rsidRDefault="00443269">
      <w:pPr>
        <w:rPr>
          <w:rFonts w:hint="eastAsia"/>
        </w:rPr>
      </w:pPr>
      <w:r>
        <w:rPr>
          <w:color w:val="000000"/>
        </w:rPr>
        <w:separator/>
      </w:r>
    </w:p>
  </w:footnote>
  <w:footnote w:type="continuationSeparator" w:id="0">
    <w:p w14:paraId="0CDAA610" w14:textId="77777777" w:rsidR="00443269" w:rsidRDefault="0044326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970355"/>
      <w:docPartObj>
        <w:docPartGallery w:val="Page Numbers (Top of Page)"/>
        <w:docPartUnique/>
      </w:docPartObj>
    </w:sdtPr>
    <w:sdtEndPr/>
    <w:sdtContent>
      <w:p w14:paraId="6755B5FD" w14:textId="7526DB07" w:rsidR="006E07A8" w:rsidRDefault="006E07A8">
        <w:pPr>
          <w:pStyle w:val="Antrats"/>
          <w:jc w:val="center"/>
          <w:rPr>
            <w:rFonts w:hint="eastAsia"/>
          </w:rPr>
        </w:pPr>
        <w:r>
          <w:fldChar w:fldCharType="begin"/>
        </w:r>
        <w:r>
          <w:instrText>PAGE   \* MERGEFORMAT</w:instrText>
        </w:r>
        <w:r>
          <w:fldChar w:fldCharType="separate"/>
        </w:r>
        <w:r w:rsidR="00833FAB" w:rsidRPr="00833FAB">
          <w:rPr>
            <w:rFonts w:hint="eastAsia"/>
            <w:noProof/>
            <w:lang w:val="lt-LT"/>
          </w:rPr>
          <w:t>2</w:t>
        </w:r>
        <w:r>
          <w:fldChar w:fldCharType="end"/>
        </w:r>
      </w:p>
    </w:sdtContent>
  </w:sdt>
  <w:p w14:paraId="5ABAA0E1" w14:textId="77777777" w:rsidR="006E07A8" w:rsidRDefault="006E07A8">
    <w:pPr>
      <w:pStyle w:val="Antrats"/>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95B"/>
    <w:multiLevelType w:val="multilevel"/>
    <w:tmpl w:val="449A53AA"/>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E64C53"/>
    <w:multiLevelType w:val="multilevel"/>
    <w:tmpl w:val="86609DB2"/>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41270B9"/>
    <w:multiLevelType w:val="multilevel"/>
    <w:tmpl w:val="965833F8"/>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DAC33A2"/>
    <w:multiLevelType w:val="multilevel"/>
    <w:tmpl w:val="FE720D08"/>
    <w:styleLink w:val="Sraonr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8B"/>
    <w:rsid w:val="0002422E"/>
    <w:rsid w:val="000524FD"/>
    <w:rsid w:val="000D44A5"/>
    <w:rsid w:val="000E3DDF"/>
    <w:rsid w:val="000F7204"/>
    <w:rsid w:val="001210CA"/>
    <w:rsid w:val="00123DC1"/>
    <w:rsid w:val="001773AD"/>
    <w:rsid w:val="001B31D3"/>
    <w:rsid w:val="001D7A27"/>
    <w:rsid w:val="00285B1E"/>
    <w:rsid w:val="00294856"/>
    <w:rsid w:val="0032612A"/>
    <w:rsid w:val="003A578B"/>
    <w:rsid w:val="003D70B4"/>
    <w:rsid w:val="0043611B"/>
    <w:rsid w:val="0043665D"/>
    <w:rsid w:val="00443269"/>
    <w:rsid w:val="004549EA"/>
    <w:rsid w:val="0047128A"/>
    <w:rsid w:val="004A50AC"/>
    <w:rsid w:val="004E1CD7"/>
    <w:rsid w:val="00501D2F"/>
    <w:rsid w:val="00584D33"/>
    <w:rsid w:val="005B7F39"/>
    <w:rsid w:val="0060529F"/>
    <w:rsid w:val="00631FFF"/>
    <w:rsid w:val="006B0DF3"/>
    <w:rsid w:val="006E07A8"/>
    <w:rsid w:val="006E4034"/>
    <w:rsid w:val="00705CD9"/>
    <w:rsid w:val="0073231E"/>
    <w:rsid w:val="00741382"/>
    <w:rsid w:val="0074180A"/>
    <w:rsid w:val="00792867"/>
    <w:rsid w:val="007D1600"/>
    <w:rsid w:val="00833FAB"/>
    <w:rsid w:val="008A7EF2"/>
    <w:rsid w:val="009239CA"/>
    <w:rsid w:val="0096550F"/>
    <w:rsid w:val="0097712B"/>
    <w:rsid w:val="009A1087"/>
    <w:rsid w:val="009A4F04"/>
    <w:rsid w:val="00A023FF"/>
    <w:rsid w:val="00A0768B"/>
    <w:rsid w:val="00A56C17"/>
    <w:rsid w:val="00A634B7"/>
    <w:rsid w:val="00A754D6"/>
    <w:rsid w:val="00AC05A5"/>
    <w:rsid w:val="00AE71BC"/>
    <w:rsid w:val="00B160B7"/>
    <w:rsid w:val="00C64554"/>
    <w:rsid w:val="00C81B2F"/>
    <w:rsid w:val="00CB1CA9"/>
    <w:rsid w:val="00CC525D"/>
    <w:rsid w:val="00D10002"/>
    <w:rsid w:val="00D34C5B"/>
    <w:rsid w:val="00D83281"/>
    <w:rsid w:val="00DC668B"/>
    <w:rsid w:val="00DD033C"/>
    <w:rsid w:val="00E217BC"/>
    <w:rsid w:val="00E34886"/>
    <w:rsid w:val="00EB4C5C"/>
    <w:rsid w:val="00F200D2"/>
    <w:rsid w:val="00F228CE"/>
    <w:rsid w:val="00F82002"/>
    <w:rsid w:val="00F96DBE"/>
    <w:rsid w:val="00FA4BE7"/>
    <w:rsid w:val="00FB6DB8"/>
    <w:rsid w:val="00FC4F59"/>
    <w:rsid w:val="00FD38A2"/>
    <w:rsid w:val="00FD3A93"/>
    <w:rsid w:val="00FD5D2A"/>
    <w:rsid w:val="0109C511"/>
    <w:rsid w:val="01B95DFC"/>
    <w:rsid w:val="024C6755"/>
    <w:rsid w:val="0401C3E2"/>
    <w:rsid w:val="04F0FEBE"/>
    <w:rsid w:val="08853689"/>
    <w:rsid w:val="08E91963"/>
    <w:rsid w:val="0C7A77C0"/>
    <w:rsid w:val="0CCE8D95"/>
    <w:rsid w:val="0E164821"/>
    <w:rsid w:val="0E679ACB"/>
    <w:rsid w:val="14EDFA2B"/>
    <w:rsid w:val="152BEEE4"/>
    <w:rsid w:val="15A2CA84"/>
    <w:rsid w:val="15B02106"/>
    <w:rsid w:val="174A446F"/>
    <w:rsid w:val="19706755"/>
    <w:rsid w:val="1C4E1BFE"/>
    <w:rsid w:val="1DD96F27"/>
    <w:rsid w:val="1F889F64"/>
    <w:rsid w:val="20A2D6E2"/>
    <w:rsid w:val="21332056"/>
    <w:rsid w:val="223EA743"/>
    <w:rsid w:val="24667F59"/>
    <w:rsid w:val="28893D72"/>
    <w:rsid w:val="2DED5D0C"/>
    <w:rsid w:val="2F0F2235"/>
    <w:rsid w:val="2FFDBA29"/>
    <w:rsid w:val="34DA3F9D"/>
    <w:rsid w:val="3597B317"/>
    <w:rsid w:val="365DAE6D"/>
    <w:rsid w:val="3E44E45F"/>
    <w:rsid w:val="4034BD3C"/>
    <w:rsid w:val="439BC6C6"/>
    <w:rsid w:val="4DD1711C"/>
    <w:rsid w:val="4F3571B3"/>
    <w:rsid w:val="4F7BCD3B"/>
    <w:rsid w:val="50F48E22"/>
    <w:rsid w:val="559DE97D"/>
    <w:rsid w:val="56129A2D"/>
    <w:rsid w:val="5A032109"/>
    <w:rsid w:val="5A3B4CC7"/>
    <w:rsid w:val="5AC69F34"/>
    <w:rsid w:val="5D9035CD"/>
    <w:rsid w:val="5EA982E7"/>
    <w:rsid w:val="603F5870"/>
    <w:rsid w:val="628E3B24"/>
    <w:rsid w:val="63363DF3"/>
    <w:rsid w:val="64BC6980"/>
    <w:rsid w:val="67C6BF81"/>
    <w:rsid w:val="68B2689A"/>
    <w:rsid w:val="6A595E17"/>
    <w:rsid w:val="6C75CE0A"/>
    <w:rsid w:val="6C9D3BE6"/>
    <w:rsid w:val="6D85BB1D"/>
    <w:rsid w:val="6E2B12DB"/>
    <w:rsid w:val="6FA1A9C3"/>
    <w:rsid w:val="7058C7D6"/>
    <w:rsid w:val="732B8092"/>
    <w:rsid w:val="7916B2FF"/>
    <w:rsid w:val="799B96A1"/>
    <w:rsid w:val="7CB4846D"/>
    <w:rsid w:val="7CB4CED7"/>
    <w:rsid w:val="7FB51D1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8965"/>
  <w15:docId w15:val="{B86E159F-17AB-4232-AEE6-84652531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user"/>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Sraas">
    <w:name w:val="List"/>
    <w:basedOn w:val="Textbodyuser"/>
  </w:style>
  <w:style w:type="paragraph" w:styleId="Antrat">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pPr>
  </w:style>
  <w:style w:type="paragraph" w:customStyle="1" w:styleId="Textbodyuser">
    <w:name w:val="Text body (user)"/>
    <w:basedOn w:val="Standarduser"/>
    <w:pPr>
      <w:spacing w:after="140" w:line="276" w:lineRule="auto"/>
    </w:pPr>
  </w:style>
  <w:style w:type="paragraph" w:styleId="Betarp">
    <w:name w:val="No Spacing"/>
    <w:pPr>
      <w:widowControl/>
    </w:pPr>
    <w:rPr>
      <w:lang w:val="lt-LT"/>
    </w:rPr>
  </w:style>
  <w:style w:type="paragraph" w:styleId="Komentarotekstas">
    <w:name w:val="annotation text"/>
    <w:basedOn w:val="Standard"/>
    <w:rPr>
      <w:rFonts w:cs="Mangal"/>
      <w:sz w:val="20"/>
      <w:szCs w:val="18"/>
    </w:rPr>
  </w:style>
  <w:style w:type="paragraph" w:styleId="Debesliotekstas">
    <w:name w:val="Balloon Text"/>
    <w:basedOn w:val="Standard"/>
    <w:rPr>
      <w:rFonts w:ascii="Segoe UI" w:eastAsia="Segoe UI" w:hAnsi="Segoe UI" w:cs="Mangal"/>
      <w:sz w:val="18"/>
      <w:szCs w:val="16"/>
    </w:rPr>
  </w:style>
  <w:style w:type="paragraph" w:customStyle="1" w:styleId="TableContents">
    <w:name w:val="Table Contents"/>
    <w:basedOn w:val="Standard"/>
    <w:pPr>
      <w:suppressLineNumbers/>
    </w:p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ps">
    <w:name w:val="hps"/>
  </w:style>
  <w:style w:type="character" w:customStyle="1" w:styleId="shorttext">
    <w:name w:val="short_text"/>
  </w:style>
  <w:style w:type="character" w:customStyle="1" w:styleId="StrongEmphasis">
    <w:name w:val="Strong Emphasis"/>
    <w:rPr>
      <w:b/>
      <w:bCs/>
    </w:rPr>
  </w:style>
  <w:style w:type="character" w:customStyle="1" w:styleId="KomentarotekstasDiagrama">
    <w:name w:val="Komentaro tekstas Diagrama"/>
    <w:basedOn w:val="Numatytasispastraiposriftas"/>
    <w:rPr>
      <w:rFonts w:cs="Mangal"/>
      <w:sz w:val="20"/>
      <w:szCs w:val="18"/>
    </w:rPr>
  </w:style>
  <w:style w:type="character" w:styleId="Komentaronuoroda">
    <w:name w:val="annotation reference"/>
    <w:basedOn w:val="Numatytasispastraiposriftas"/>
    <w:rPr>
      <w:sz w:val="16"/>
      <w:szCs w:val="16"/>
    </w:rPr>
  </w:style>
  <w:style w:type="character" w:customStyle="1" w:styleId="DebesliotekstasDiagrama">
    <w:name w:val="Debesėlio tekstas Diagrama"/>
    <w:basedOn w:val="Numatytasispastraiposriftas"/>
    <w:rPr>
      <w:rFonts w:ascii="Segoe UI" w:eastAsia="Segoe UI" w:hAnsi="Segoe UI" w:cs="Mangal"/>
      <w:sz w:val="18"/>
      <w:szCs w:val="16"/>
    </w:rPr>
  </w:style>
  <w:style w:type="numbering" w:customStyle="1" w:styleId="Sraonra1">
    <w:name w:val="Sąrašo nėra1"/>
    <w:basedOn w:val="Sraonra"/>
    <w:pPr>
      <w:numPr>
        <w:numId w:val="1"/>
      </w:numPr>
    </w:pPr>
  </w:style>
  <w:style w:type="numbering" w:customStyle="1" w:styleId="WW8Num2">
    <w:name w:val="WW8Num2"/>
    <w:basedOn w:val="Sraonra"/>
    <w:pPr>
      <w:numPr>
        <w:numId w:val="2"/>
      </w:numPr>
    </w:pPr>
  </w:style>
  <w:style w:type="numbering" w:customStyle="1" w:styleId="WWNum1">
    <w:name w:val="WWNum1"/>
    <w:basedOn w:val="Sraonra"/>
    <w:pPr>
      <w:numPr>
        <w:numId w:val="3"/>
      </w:numPr>
    </w:pPr>
  </w:style>
  <w:style w:type="numbering" w:customStyle="1" w:styleId="WWNum2">
    <w:name w:val="WWNum2"/>
    <w:basedOn w:val="Sraonra"/>
    <w:pPr>
      <w:numPr>
        <w:numId w:val="4"/>
      </w:numPr>
    </w:pPr>
  </w:style>
  <w:style w:type="paragraph" w:styleId="HTMLiankstoformatuotas">
    <w:name w:val="HTML Preformatted"/>
    <w:basedOn w:val="prastasis"/>
    <w:link w:val="HTMLiankstoformatuotasDiagrama"/>
    <w:uiPriority w:val="99"/>
    <w:unhideWhenUsed/>
    <w:rsid w:val="00CC52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iankstoformatuotasDiagrama">
    <w:name w:val="HTML iš anksto formatuotas Diagrama"/>
    <w:basedOn w:val="Numatytasispastraiposriftas"/>
    <w:link w:val="HTMLiankstoformatuotas"/>
    <w:uiPriority w:val="99"/>
    <w:rsid w:val="00CC525D"/>
    <w:rPr>
      <w:rFonts w:ascii="Courier New" w:eastAsia="Times New Roman" w:hAnsi="Courier New" w:cs="Courier New"/>
      <w:kern w:val="0"/>
      <w:sz w:val="20"/>
      <w:szCs w:val="20"/>
      <w:lang w:eastAsia="en-US" w:bidi="ar-SA"/>
    </w:rPr>
  </w:style>
  <w:style w:type="character" w:customStyle="1" w:styleId="y2iqfc">
    <w:name w:val="y2iqfc"/>
    <w:basedOn w:val="Numatytasispastraiposriftas"/>
    <w:rsid w:val="00CC525D"/>
  </w:style>
  <w:style w:type="character" w:styleId="Hipersaitas">
    <w:name w:val="Hyperlink"/>
    <w:basedOn w:val="Numatytasispastraiposriftas"/>
    <w:uiPriority w:val="99"/>
    <w:unhideWhenUsed/>
    <w:rsid w:val="007D1600"/>
    <w:rPr>
      <w:color w:val="0563C1" w:themeColor="hyperlink"/>
      <w:u w:val="single"/>
    </w:rPr>
  </w:style>
  <w:style w:type="paragraph" w:styleId="Antrats">
    <w:name w:val="header"/>
    <w:basedOn w:val="prastasis"/>
    <w:link w:val="AntratsDiagrama"/>
    <w:uiPriority w:val="99"/>
    <w:unhideWhenUsed/>
    <w:rsid w:val="006E07A8"/>
    <w:pPr>
      <w:tabs>
        <w:tab w:val="center" w:pos="4680"/>
        <w:tab w:val="right" w:pos="9360"/>
      </w:tabs>
    </w:pPr>
    <w:rPr>
      <w:rFonts w:cs="Mangal"/>
      <w:szCs w:val="21"/>
    </w:rPr>
  </w:style>
  <w:style w:type="character" w:customStyle="1" w:styleId="AntratsDiagrama">
    <w:name w:val="Antraštės Diagrama"/>
    <w:basedOn w:val="Numatytasispastraiposriftas"/>
    <w:link w:val="Antrats"/>
    <w:uiPriority w:val="99"/>
    <w:rsid w:val="006E07A8"/>
    <w:rPr>
      <w:rFonts w:cs="Mangal"/>
      <w:szCs w:val="21"/>
    </w:rPr>
  </w:style>
  <w:style w:type="paragraph" w:styleId="Porat">
    <w:name w:val="footer"/>
    <w:basedOn w:val="prastasis"/>
    <w:link w:val="PoratDiagrama"/>
    <w:uiPriority w:val="99"/>
    <w:unhideWhenUsed/>
    <w:rsid w:val="006E07A8"/>
    <w:pPr>
      <w:tabs>
        <w:tab w:val="center" w:pos="4680"/>
        <w:tab w:val="right" w:pos="9360"/>
      </w:tabs>
    </w:pPr>
    <w:rPr>
      <w:rFonts w:cs="Mangal"/>
      <w:szCs w:val="21"/>
    </w:rPr>
  </w:style>
  <w:style w:type="character" w:customStyle="1" w:styleId="PoratDiagrama">
    <w:name w:val="Poraštė Diagrama"/>
    <w:basedOn w:val="Numatytasispastraiposriftas"/>
    <w:link w:val="Porat"/>
    <w:uiPriority w:val="99"/>
    <w:rsid w:val="006E07A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695">
      <w:bodyDiv w:val="1"/>
      <w:marLeft w:val="0"/>
      <w:marRight w:val="0"/>
      <w:marTop w:val="0"/>
      <w:marBottom w:val="0"/>
      <w:divBdr>
        <w:top w:val="none" w:sz="0" w:space="0" w:color="auto"/>
        <w:left w:val="none" w:sz="0" w:space="0" w:color="auto"/>
        <w:bottom w:val="none" w:sz="0" w:space="0" w:color="auto"/>
        <w:right w:val="none" w:sz="0" w:space="0" w:color="auto"/>
      </w:divBdr>
    </w:div>
    <w:div w:id="738941125">
      <w:bodyDiv w:val="1"/>
      <w:marLeft w:val="0"/>
      <w:marRight w:val="0"/>
      <w:marTop w:val="0"/>
      <w:marBottom w:val="0"/>
      <w:divBdr>
        <w:top w:val="none" w:sz="0" w:space="0" w:color="auto"/>
        <w:left w:val="none" w:sz="0" w:space="0" w:color="auto"/>
        <w:bottom w:val="none" w:sz="0" w:space="0" w:color="auto"/>
        <w:right w:val="none" w:sz="0" w:space="0" w:color="auto"/>
      </w:divBdr>
    </w:div>
    <w:div w:id="1140221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3" ma:contentTypeDescription="Kurkite naują dokumentą." ma:contentTypeScope="" ma:versionID="aff55c89dcb42fe400c2607c19fbf318">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f2162b5b3caccddb468810c90e8da921"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9" nillable="true" ma:displayName="Taxonomy Catch All Column" ma:hidden="true" ma:list="{09dca4f0-ccc3-4651-a593-7169c5bf9b94}"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A1FC8-297E-4AC3-8261-17C1294A4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68090-349A-4AFC-9DFA-58E5CD2BAD1A}">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C9D1FB05-F065-44F3-97FD-EED6BFBAF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2197</Characters>
  <Application>Microsoft Office Word</Application>
  <DocSecurity>0</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Centras</dc:creator>
  <cp:lastModifiedBy>Violeta</cp:lastModifiedBy>
  <cp:revision>2</cp:revision>
  <cp:lastPrinted>2021-07-19T12:20:00Z</cp:lastPrinted>
  <dcterms:created xsi:type="dcterms:W3CDTF">2022-12-08T13:39:00Z</dcterms:created>
  <dcterms:modified xsi:type="dcterms:W3CDTF">2022-12-08T13:39:00Z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0x0101007DD360A5AE058E48B608F8E82876A3B4</vt:lpwstr>
  </property>
  <property fmtid="{D5CDD505-2E9C-101B-9397-08002B2CF9AE}" pid="9" name="MediaServiceImageTags">
    <vt:lpwstr/>
  </property>
</Properties>
</file>